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10" w:rsidRDefault="00305C10">
      <w:pPr>
        <w:pStyle w:val="ConsPlusNormal"/>
        <w:jc w:val="both"/>
      </w:pPr>
      <w:r>
        <w:t>Зарегистрировано в Минюсте России 27 июня 2012 г. N 24726</w:t>
      </w: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05C10" w:rsidRDefault="00305C10">
      <w:pPr>
        <w:pStyle w:val="ConsPlusTitle"/>
        <w:jc w:val="center"/>
      </w:pPr>
      <w:r>
        <w:t>РОССИЙСКОЙ ФЕДЕРАЦИИ</w:t>
      </w:r>
    </w:p>
    <w:p w:rsidR="00305C10" w:rsidRDefault="00305C10">
      <w:pPr>
        <w:pStyle w:val="ConsPlusTitle"/>
        <w:jc w:val="center"/>
      </w:pPr>
    </w:p>
    <w:p w:rsidR="00305C10" w:rsidRDefault="00305C10">
      <w:pPr>
        <w:pStyle w:val="ConsPlusTitle"/>
        <w:jc w:val="center"/>
      </w:pPr>
      <w:r>
        <w:t>ПРИКАЗ</w:t>
      </w:r>
    </w:p>
    <w:p w:rsidR="00305C10" w:rsidRDefault="00305C10">
      <w:pPr>
        <w:pStyle w:val="ConsPlusTitle"/>
        <w:jc w:val="center"/>
      </w:pPr>
      <w:r>
        <w:t>от 15 мая 2012 г. N 543н</w:t>
      </w:r>
    </w:p>
    <w:p w:rsidR="00305C10" w:rsidRDefault="00305C10">
      <w:pPr>
        <w:pStyle w:val="ConsPlusTitle"/>
        <w:jc w:val="center"/>
      </w:pPr>
    </w:p>
    <w:p w:rsidR="00305C10" w:rsidRDefault="00305C10">
      <w:pPr>
        <w:pStyle w:val="ConsPlusTitle"/>
        <w:jc w:val="center"/>
      </w:pPr>
      <w:r>
        <w:t>ОБ УТВЕРЖДЕНИИ ПОЛОЖЕНИЯ</w:t>
      </w:r>
    </w:p>
    <w:p w:rsidR="00305C10" w:rsidRDefault="00305C10">
      <w:pPr>
        <w:pStyle w:val="ConsPlusTitle"/>
        <w:jc w:val="center"/>
      </w:pPr>
      <w:r>
        <w:t>ОБ ОРГАНИЗАЦИИ ОКАЗАНИЯ ПЕРВИЧНОЙ МЕДИКО-САНИТАРНОЙ</w:t>
      </w:r>
    </w:p>
    <w:p w:rsidR="00305C10" w:rsidRDefault="00305C10">
      <w:pPr>
        <w:pStyle w:val="ConsPlusTitle"/>
        <w:jc w:val="center"/>
      </w:pPr>
      <w:r>
        <w:t>ПОМОЩИ ВЗРОСЛОМУ НАСЕЛЕНИЮ</w:t>
      </w:r>
    </w:p>
    <w:p w:rsidR="00305C10" w:rsidRDefault="00305C10">
      <w:pPr>
        <w:pStyle w:val="ConsPlusNormal"/>
        <w:jc w:val="center"/>
      </w:pPr>
      <w:r>
        <w:t>Список изменяющих документов</w:t>
      </w:r>
    </w:p>
    <w:p w:rsidR="00305C10" w:rsidRDefault="00305C10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05C10" w:rsidRDefault="00305C1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организации оказания первичной медико-санитарной помощи.</w:t>
      </w:r>
    </w:p>
    <w:p w:rsidR="00305C10" w:rsidRDefault="00305C10">
      <w:pPr>
        <w:pStyle w:val="ConsPlusNormal"/>
        <w:ind w:firstLine="540"/>
        <w:jc w:val="both"/>
      </w:pPr>
      <w:r>
        <w:t>2. Признать утратившими силу:</w:t>
      </w:r>
    </w:p>
    <w:p w:rsidR="00305C10" w:rsidRDefault="00305C10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июля 2005 г. N 487 "Об утверждении порядка организации оказания первичной медико-санитарной помощи" (зарегистрирован Министерством юстиции Российской Федерации 30 августа 2005 г. N 6954);</w:t>
      </w:r>
    </w:p>
    <w:p w:rsidR="00305C10" w:rsidRDefault="00305C1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августа 2006 г. N 584 "О порядке организации медицинского обслуживания населения по участковому принципу" (зарегистрирован Министерством юстиции Российской Федерации 4 сентября 2006 г. N 8200).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И.о. Министра</w:t>
      </w:r>
    </w:p>
    <w:p w:rsidR="00305C10" w:rsidRDefault="00305C10">
      <w:pPr>
        <w:pStyle w:val="ConsPlusNormal"/>
        <w:jc w:val="right"/>
      </w:pPr>
      <w:r>
        <w:t>Т.А.ГОЛИКОВА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</w:pPr>
    </w:p>
    <w:p w:rsidR="00305C10" w:rsidRDefault="00305C10">
      <w:pPr>
        <w:pStyle w:val="ConsPlusNormal"/>
        <w:jc w:val="right"/>
      </w:pPr>
      <w:r>
        <w:t>Приложение</w:t>
      </w:r>
    </w:p>
    <w:p w:rsidR="00305C10" w:rsidRDefault="00305C10">
      <w:pPr>
        <w:pStyle w:val="ConsPlusNormal"/>
        <w:jc w:val="right"/>
      </w:pPr>
      <w:r>
        <w:t>к приказу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Title"/>
        <w:jc w:val="center"/>
      </w:pPr>
      <w:bookmarkStart w:id="0" w:name="P35"/>
      <w:bookmarkEnd w:id="0"/>
      <w:r>
        <w:t>ПОЛОЖЕНИЕ</w:t>
      </w:r>
    </w:p>
    <w:p w:rsidR="00305C10" w:rsidRDefault="00305C10">
      <w:pPr>
        <w:pStyle w:val="ConsPlusTitle"/>
        <w:jc w:val="center"/>
      </w:pPr>
      <w:r>
        <w:t>ОБ ОРГАНИЗАЦИИ ОКАЗАНИЯ ПЕРВИЧНОЙ МЕДИКО-САНИТАРНОЙ</w:t>
      </w:r>
    </w:p>
    <w:p w:rsidR="00305C10" w:rsidRDefault="00305C10">
      <w:pPr>
        <w:pStyle w:val="ConsPlusTitle"/>
        <w:jc w:val="center"/>
      </w:pPr>
      <w:r>
        <w:t>ПОМОЩИ ВЗРОСЛОМУ НАСЕЛЕНИЮ</w:t>
      </w:r>
    </w:p>
    <w:p w:rsidR="00305C10" w:rsidRDefault="00305C10">
      <w:pPr>
        <w:pStyle w:val="ConsPlusNormal"/>
        <w:jc w:val="center"/>
      </w:pPr>
      <w:r>
        <w:t>Список изменяющих документов</w:t>
      </w:r>
    </w:p>
    <w:p w:rsidR="00305C10" w:rsidRDefault="00305C10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первичной медико-санитарной помощи взрослому населению на территории Российской Федерации.</w:t>
      </w:r>
    </w:p>
    <w:p w:rsidR="00305C10" w:rsidRDefault="00305C10">
      <w:pPr>
        <w:pStyle w:val="ConsPlusNormal"/>
        <w:ind w:firstLine="540"/>
        <w:jc w:val="both"/>
      </w:pPr>
      <w:r>
        <w:t xml:space="preserve">2. Организация оказания первичной медико-санитарной помощи осуществляется в медицинских и иных организациях государственной, муниципальной и частной систем здравоохранения, в том числе индивидуальными предпринимателями, имеющими лицензию на медицинскую деятельность, полученную в </w:t>
      </w:r>
      <w:hyperlink r:id="rId9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</w:t>
      </w:r>
      <w:r>
        <w:lastRenderedPageBreak/>
        <w:t>Федерации (далее - медицинские организации).</w:t>
      </w:r>
    </w:p>
    <w:p w:rsidR="00305C10" w:rsidRDefault="00305C10">
      <w:pPr>
        <w:pStyle w:val="ConsPlusNormal"/>
        <w:ind w:firstLine="540"/>
        <w:jc w:val="both"/>
      </w:pPr>
      <w:r>
        <w:t xml:space="preserve">Организация оказания первичной медико-санитарной помощи осуществляется медицинскими организациями и их структурными подразделениями в соответствии с </w:t>
      </w:r>
      <w:hyperlink w:anchor="P12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2266" w:history="1">
        <w:r>
          <w:rPr>
            <w:color w:val="0000FF"/>
          </w:rPr>
          <w:t>27</w:t>
        </w:r>
      </w:hyperlink>
      <w:r>
        <w:t xml:space="preserve"> к настоящему Положению.</w:t>
      </w:r>
    </w:p>
    <w:p w:rsidR="00305C10" w:rsidRDefault="00305C10">
      <w:pPr>
        <w:pStyle w:val="ConsPlusNormal"/>
        <w:ind w:firstLine="540"/>
        <w:jc w:val="both"/>
      </w:pPr>
      <w:r>
        <w:t xml:space="preserve">3. Работникам организаций, включенных в утвержденный Правительством Российской Федерации </w:t>
      </w:r>
      <w:hyperlink r:id="rId10" w:history="1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труда, и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утвержденный Правительством Российской Федерации </w:t>
      </w:r>
      <w:hyperlink r:id="rId11" w:history="1">
        <w:r>
          <w:rPr>
            <w:color w:val="0000FF"/>
          </w:rPr>
          <w:t>перечень</w:t>
        </w:r>
      </w:hyperlink>
      <w:r>
        <w:t xml:space="preserve"> территорий, первичная медико-санитарная помощь осуществляется с учетом особенностей организации оказания медицинской помощи, установленных Правительством Российской Федерации.</w:t>
      </w:r>
    </w:p>
    <w:p w:rsidR="00305C10" w:rsidRDefault="00305C10">
      <w:pPr>
        <w:pStyle w:val="ConsPlusNormal"/>
        <w:ind w:firstLine="540"/>
        <w:jc w:val="both"/>
      </w:pPr>
      <w:r>
        <w:t>4. Первичная медико-санитарная помощь в медицинских организациях может оказываться населению:</w:t>
      </w:r>
    </w:p>
    <w:p w:rsidR="00305C10" w:rsidRDefault="00305C10">
      <w:pPr>
        <w:pStyle w:val="ConsPlusNormal"/>
        <w:ind w:firstLine="540"/>
        <w:jc w:val="both"/>
      </w:pPr>
      <w:r>
        <w:t xml:space="preserve">а) в качестве бесплатной - в рамках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305C10" w:rsidRDefault="00305C10">
      <w:pPr>
        <w:pStyle w:val="ConsPlusNormal"/>
        <w:ind w:firstLine="540"/>
        <w:jc w:val="both"/>
      </w:pPr>
      <w:r>
        <w:t xml:space="preserve">б) в качестве </w:t>
      </w:r>
      <w:hyperlink r:id="rId13" w:history="1">
        <w:r>
          <w:rPr>
            <w:color w:val="0000FF"/>
          </w:rPr>
          <w:t>платной</w:t>
        </w:r>
      </w:hyperlink>
      <w:r>
        <w:t xml:space="preserve"> медицинской помощи - за счет средств граждан и организаций.</w:t>
      </w:r>
    </w:p>
    <w:p w:rsidR="00305C10" w:rsidRDefault="00305C10">
      <w:pPr>
        <w:pStyle w:val="ConsPlusNormal"/>
        <w:ind w:firstLine="540"/>
        <w:jc w:val="both"/>
      </w:pPr>
      <w:r>
        <w:t>5.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305C10" w:rsidRDefault="00305C10">
      <w:pPr>
        <w:pStyle w:val="ConsPlusNormal"/>
        <w:ind w:firstLine="540"/>
        <w:jc w:val="both"/>
      </w:pPr>
      <w:r>
        <w:t>6. Первичная медико-санитарная помощь оказывается в плановой и неотложной формах.</w:t>
      </w:r>
    </w:p>
    <w:p w:rsidR="00305C10" w:rsidRDefault="00305C10">
      <w:pPr>
        <w:pStyle w:val="ConsPlusNormal"/>
        <w:ind w:firstLine="540"/>
        <w:jc w:val="both"/>
      </w:pPr>
      <w:r>
        <w:t>7. Первичная медико-санитарная помощь оказывается:</w:t>
      </w:r>
    </w:p>
    <w:p w:rsidR="00305C10" w:rsidRDefault="00305C10">
      <w:pPr>
        <w:pStyle w:val="ConsPlusNormal"/>
        <w:ind w:firstLine="540"/>
        <w:jc w:val="both"/>
      </w:pPr>
      <w:r>
        <w:t>1) амбулаторно, в том числе:</w:t>
      </w:r>
    </w:p>
    <w:p w:rsidR="00305C10" w:rsidRDefault="00305C10">
      <w:pPr>
        <w:pStyle w:val="ConsPlusNormal"/>
        <w:ind w:firstLine="540"/>
        <w:jc w:val="both"/>
      </w:pPr>
      <w:r>
        <w:t>в медицинской организации, оказывающей первичную медико-санитарную помощь, или ее подразделении, по месту жительства (пребывания) пациента - при острых заболеваниях, обострениях хронических заболеваний в случае вызова медицинского работника или при посещении им пациента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посещение), при патронаже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в том числе путем подворных (поквартирных) обходов, осмотров работников и учащихся;</w:t>
      </w:r>
    </w:p>
    <w:p w:rsidR="00305C10" w:rsidRDefault="00305C10">
      <w:pPr>
        <w:pStyle w:val="ConsPlusNormal"/>
        <w:ind w:firstLine="540"/>
        <w:jc w:val="both"/>
      </w:pPr>
      <w:r>
        <w:t>по месту выезда мобильной медицинской бригады,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условий;</w:t>
      </w:r>
    </w:p>
    <w:p w:rsidR="00305C10" w:rsidRDefault="00305C10">
      <w:pPr>
        <w:pStyle w:val="ConsPlusNormal"/>
        <w:ind w:firstLine="540"/>
        <w:jc w:val="both"/>
      </w:pPr>
      <w:r>
        <w:t>2) в условиях дневного стационара, в том числе стационара на дому.</w:t>
      </w:r>
    </w:p>
    <w:p w:rsidR="00305C10" w:rsidRDefault="00305C10">
      <w:pPr>
        <w:pStyle w:val="ConsPlusNormal"/>
        <w:ind w:firstLine="540"/>
        <w:jc w:val="both"/>
      </w:pPr>
      <w:r>
        <w:t xml:space="preserve">8. В целях повышения эффективности оказания первичной медико-санитарной помощи при внезапных острых заболеваниях, состояниях, обострении хронических заболеваний, не опасных для жизни пациента и не требующих экстренной медицинской помощи, в структуре медицинских организаций может организовываться отделение (кабинет) неотложной медицинской помощи, осуществляющее свою деятельность в соответствии с </w:t>
      </w:r>
      <w:hyperlink w:anchor="P476" w:history="1">
        <w:r>
          <w:rPr>
            <w:color w:val="0000FF"/>
          </w:rPr>
          <w:t>приложением N 5</w:t>
        </w:r>
      </w:hyperlink>
      <w:r>
        <w:t xml:space="preserve"> к настоящему Положению.</w:t>
      </w:r>
    </w:p>
    <w:p w:rsidR="00305C10" w:rsidRDefault="00305C10">
      <w:pPr>
        <w:pStyle w:val="ConsPlusNormal"/>
        <w:ind w:firstLine="540"/>
        <w:jc w:val="both"/>
      </w:pPr>
      <w:r>
        <w:t>С учетом образования контингентов граждан, временно (сезонно) проживающих на территории населенного пункта (в том числе на дачных участках и садовых товариществах), отделение (кабинет) неотложной медицинской помощи может организовываться в непосредственном приближении к месту временного (сезонного) проживания.</w:t>
      </w:r>
    </w:p>
    <w:p w:rsidR="00305C10" w:rsidRDefault="00305C10">
      <w:pPr>
        <w:pStyle w:val="ConsPlusNormal"/>
        <w:ind w:firstLine="540"/>
        <w:jc w:val="both"/>
      </w:pPr>
      <w:r>
        <w:t xml:space="preserve">9. Первичная медико-санитарная помощь оказывается в соответствии с установленными </w:t>
      </w:r>
      <w:hyperlink r:id="rId14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 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305C10" w:rsidRDefault="00305C10">
      <w:pPr>
        <w:pStyle w:val="ConsPlusNormal"/>
        <w:ind w:firstLine="540"/>
        <w:jc w:val="both"/>
      </w:pPr>
      <w:r>
        <w:t>10. Первичная медико-санитарная помощь включает следующие виды:</w:t>
      </w:r>
    </w:p>
    <w:p w:rsidR="00305C10" w:rsidRDefault="00305C10">
      <w:pPr>
        <w:pStyle w:val="ConsPlusNormal"/>
        <w:ind w:firstLine="540"/>
        <w:jc w:val="both"/>
      </w:pPr>
      <w:r>
        <w:lastRenderedPageBreak/>
        <w:t>первичная доврачебная медико-санитарная помощь, которая оказывается фельдшерами, акушерами, другими медицинскими работниками со средним медицинским образованием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:rsidR="00305C10" w:rsidRDefault="00305C10">
      <w:pPr>
        <w:pStyle w:val="ConsPlusNormal"/>
        <w:ind w:firstLine="540"/>
        <w:jc w:val="both"/>
      </w:pPr>
      <w:r>
        <w:t xml:space="preserve">первичная врачебная медико-санитарная помощь, которая оказывается врачами-терапевтами, </w:t>
      </w:r>
      <w:hyperlink r:id="rId16" w:history="1">
        <w:r>
          <w:rPr>
            <w:color w:val="0000FF"/>
          </w:rPr>
          <w:t>врачами-терапевтами участковыми</w:t>
        </w:r>
      </w:hyperlink>
      <w:r>
        <w:t xml:space="preserve">, </w:t>
      </w:r>
      <w:hyperlink r:id="rId17" w:history="1">
        <w:r>
          <w:rPr>
            <w:color w:val="0000FF"/>
          </w:rPr>
          <w:t>врачами общей практики</w:t>
        </w:r>
      </w:hyperlink>
      <w:r>
        <w:t xml:space="preserve"> (семейными врачами) врачебных амбулаторий, здравпунктов, поликлиник, поликлинических подразделений медицинских организаций, офисов врачей общей практики (семейных врачей), центров здоровья и отделений (кабинетов) медицинской профилактики;</w:t>
      </w:r>
    </w:p>
    <w:p w:rsidR="00305C10" w:rsidRDefault="00305C10">
      <w:pPr>
        <w:pStyle w:val="ConsPlusNormal"/>
        <w:ind w:firstLine="540"/>
        <w:jc w:val="both"/>
      </w:pPr>
      <w:r>
        <w:t>первичная специализированная медико-санитарная помощь, которая оказывается врачами-специалистами разного профиля поликлиник, поликлинических подразделений медицинских организаций, в том числе оказывающих специализированную, в том числе высокотехнологичную, медицинскую помощь.</w:t>
      </w:r>
    </w:p>
    <w:p w:rsidR="00305C10" w:rsidRDefault="00305C10">
      <w:pPr>
        <w:pStyle w:val="ConsPlusNormal"/>
        <w:ind w:firstLine="540"/>
        <w:jc w:val="both"/>
      </w:pPr>
      <w:r>
        <w:t>11. В малочисленных населенных пунктах с числом жителей менее 100 человек, в том числе временных (сезонных), находящихся на значительном удалении от медицинских организаций или их структурных подразделений (более 6 км), медицинские организации, оказывающие первичную медико-санитарную помощь по территориально-участковому принципу, на территории обслуживания которых расположены такие населенные пункты, осуществляют организацию оказания первой помощи населению до прибытия медицинских работников при несчастных случаях, травмах, отравлениях и других состояниях и заболеваниях, угрожающих их жизни и здоровью, с привлечением одного из домовых хозяйств (домовые хозяйства, оказывающие первую помощь, создаются из расчета не менее 1 домового хозяйства на каждый населенный пункт).</w:t>
      </w:r>
    </w:p>
    <w:p w:rsidR="00305C10" w:rsidRDefault="00305C10">
      <w:pPr>
        <w:pStyle w:val="ConsPlusNormal"/>
        <w:ind w:firstLine="540"/>
        <w:jc w:val="both"/>
      </w:pPr>
      <w:r>
        <w:t>Организация оказания первой помощи с привлечением одного из домовых хозяйств включает:</w:t>
      </w:r>
    </w:p>
    <w:p w:rsidR="00305C10" w:rsidRDefault="00305C10">
      <w:pPr>
        <w:pStyle w:val="ConsPlusNormal"/>
        <w:ind w:firstLine="540"/>
        <w:jc w:val="both"/>
      </w:pPr>
      <w:r>
        <w:t>обеспечение домохозяйства средствами связи;</w:t>
      </w:r>
    </w:p>
    <w:p w:rsidR="00305C10" w:rsidRDefault="00305C10">
      <w:pPr>
        <w:pStyle w:val="ConsPlusNormal"/>
        <w:ind w:firstLine="540"/>
        <w:jc w:val="both"/>
      </w:pPr>
      <w:r>
        <w:t>обеспечение домохозяйства связью с территориальным центром медицины катастроф;</w:t>
      </w:r>
    </w:p>
    <w:p w:rsidR="00305C10" w:rsidRDefault="00305C10">
      <w:pPr>
        <w:pStyle w:val="ConsPlusNormal"/>
        <w:ind w:firstLine="540"/>
        <w:jc w:val="both"/>
      </w:pPr>
      <w:r>
        <w:t>обеспечение домохозяйству доступа к информационно-телекоммуникационной сети "Интернет";</w:t>
      </w:r>
    </w:p>
    <w:p w:rsidR="00305C10" w:rsidRDefault="00305C10">
      <w:pPr>
        <w:pStyle w:val="ConsPlusNormal"/>
        <w:ind w:firstLine="540"/>
        <w:jc w:val="both"/>
      </w:pPr>
      <w:r>
        <w:t>формирование укладок для оказания первой помощи;</w:t>
      </w:r>
    </w:p>
    <w:p w:rsidR="00305C10" w:rsidRDefault="00305C10">
      <w:pPr>
        <w:pStyle w:val="ConsPlusNormal"/>
        <w:ind w:firstLine="540"/>
        <w:jc w:val="both"/>
      </w:pPr>
      <w:r>
        <w:t>информирование населения о домохозяйстве, оказывающем первую помощь, и обучение ответственных лиц домохозяйства навыкам оказания первой помощи;</w:t>
      </w:r>
    </w:p>
    <w:p w:rsidR="00305C10" w:rsidRDefault="00305C10">
      <w:pPr>
        <w:pStyle w:val="ConsPlusNormal"/>
        <w:ind w:firstLine="540"/>
        <w:jc w:val="both"/>
      </w:pPr>
      <w:r>
        <w:t>обеспечение памятками о взаимодействии ответственных лиц домовых хозяйств с медицинскими организациями;</w:t>
      </w:r>
    </w:p>
    <w:p w:rsidR="00305C10" w:rsidRDefault="00305C10">
      <w:pPr>
        <w:pStyle w:val="ConsPlusNormal"/>
        <w:ind w:firstLine="540"/>
        <w:jc w:val="both"/>
      </w:pPr>
      <w:r>
        <w:t xml:space="preserve">обеспечение лиц, оказывающих первую помощь, а также лиц, имеющих высокий риск развития внезапной сердечной смерти, острого коронарного синдрома и других жизнеугрожающих состояний, и членов их семей методическими пособиями и памятками по оказанию первой помощи при наиболее часто встречающихся жизнеугрожающих состояниях, являющихся основной причиной смертности (в том числе внезапной сердечной смерти, острого коронарного синдрома, острого нарушения мозгового </w:t>
      </w:r>
      <w:r>
        <w:lastRenderedPageBreak/>
        <w:t>кровообращения), содержащими сведения о характерных проявлениях указанных состояний и необходимых мероприятиях по их устранению до прибытия медицинских работников.</w:t>
      </w:r>
    </w:p>
    <w:p w:rsidR="00305C10" w:rsidRDefault="00305C10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ind w:firstLine="540"/>
        <w:jc w:val="both"/>
      </w:pPr>
      <w:r>
        <w:t>12. 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305C10" w:rsidRDefault="00305C10">
      <w:pPr>
        <w:pStyle w:val="ConsPlusNormal"/>
        <w:ind w:firstLine="540"/>
        <w:jc w:val="both"/>
      </w:pPr>
      <w:r>
        <w:t>13. Территориально-участковый принцип организации оказания первичной медико-санитарной помощи заключается в формировании групп обслуживаемого контингента по признаку проживания (пребывания) на определенной территории или по признаку работы (обучения) в определенных организациях и (или) их подразделениях.</w:t>
      </w:r>
    </w:p>
    <w:p w:rsidR="00305C10" w:rsidRDefault="00305C10">
      <w:pPr>
        <w:pStyle w:val="ConsPlusNormal"/>
        <w:ind w:firstLine="540"/>
        <w:jc w:val="both"/>
      </w:pPr>
      <w:r>
        <w:t>14.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305C10" w:rsidRDefault="00305C10">
      <w:pPr>
        <w:pStyle w:val="ConsPlusNormal"/>
        <w:ind w:firstLine="540"/>
        <w:jc w:val="both"/>
      </w:pPr>
      <w:r>
        <w:t xml:space="preserve">15. В целях обеспечения права граждан на выбор врача и медицинской организации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граждан, установленной </w:t>
      </w:r>
      <w:hyperlink w:anchor="P87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305C10" w:rsidRDefault="00305C10">
      <w:pPr>
        <w:pStyle w:val="ConsPlusNormal"/>
        <w:ind w:firstLine="540"/>
        <w:jc w:val="both"/>
      </w:pPr>
      <w:r>
        <w:t>16. В медицинских организациях могут быть организованы участки:</w:t>
      </w:r>
    </w:p>
    <w:p w:rsidR="00305C10" w:rsidRDefault="00305C10">
      <w:pPr>
        <w:pStyle w:val="ConsPlusNormal"/>
        <w:ind w:firstLine="540"/>
        <w:jc w:val="both"/>
      </w:pPr>
      <w:r>
        <w:t>фельдшерский;</w:t>
      </w:r>
    </w:p>
    <w:p w:rsidR="00305C10" w:rsidRDefault="00305C10">
      <w:pPr>
        <w:pStyle w:val="ConsPlusNormal"/>
        <w:ind w:firstLine="540"/>
        <w:jc w:val="both"/>
      </w:pPr>
      <w:r>
        <w:t>терапевтический (в том числе цеховой);</w:t>
      </w:r>
    </w:p>
    <w:p w:rsidR="00305C10" w:rsidRDefault="00305C10">
      <w:pPr>
        <w:pStyle w:val="ConsPlusNormal"/>
        <w:ind w:firstLine="540"/>
        <w:jc w:val="both"/>
      </w:pPr>
      <w:r>
        <w:t>врача общей практики (семейного врача);</w:t>
      </w:r>
    </w:p>
    <w:p w:rsidR="00305C10" w:rsidRDefault="00305C10">
      <w:pPr>
        <w:pStyle w:val="ConsPlusNormal"/>
        <w:ind w:firstLine="540"/>
        <w:jc w:val="both"/>
      </w:pPr>
      <w:r>
        <w:t>комплексный (участок формируется 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врачом-терапевтом врачебной амбулатории, и населения, обслуживаемого фельдшерско-акушерскими пунктами (фельдшерскими здравпунктами);</w:t>
      </w:r>
    </w:p>
    <w:p w:rsidR="00305C10" w:rsidRDefault="00305C10">
      <w:pPr>
        <w:pStyle w:val="ConsPlusNormal"/>
        <w:ind w:firstLine="540"/>
        <w:jc w:val="both"/>
      </w:pPr>
      <w:r>
        <w:t>акушерский;</w:t>
      </w:r>
    </w:p>
    <w:p w:rsidR="00305C10" w:rsidRDefault="00305C10">
      <w:pPr>
        <w:pStyle w:val="ConsPlusNormal"/>
        <w:ind w:firstLine="540"/>
        <w:jc w:val="both"/>
      </w:pPr>
      <w:r>
        <w:t>приписной.</w:t>
      </w:r>
    </w:p>
    <w:p w:rsidR="00305C10" w:rsidRDefault="00305C10">
      <w:pPr>
        <w:pStyle w:val="ConsPlusNormal"/>
        <w:ind w:firstLine="540"/>
        <w:jc w:val="both"/>
      </w:pPr>
      <w:r>
        <w:t>17. Обслуживание населения на участках осуществляется:</w:t>
      </w:r>
    </w:p>
    <w:p w:rsidR="00305C10" w:rsidRDefault="00305C10">
      <w:pPr>
        <w:pStyle w:val="ConsPlusNormal"/>
        <w:ind w:firstLine="540"/>
        <w:jc w:val="both"/>
      </w:pPr>
      <w:r>
        <w:t>фельдшером фельдшерского здравпункта, фельдшерско-акушерского пункта;</w:t>
      </w:r>
    </w:p>
    <w:p w:rsidR="00305C10" w:rsidRDefault="00305C1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врачом-терапевтом участковым</w:t>
        </w:r>
      </w:hyperlink>
      <w:r>
        <w:t xml:space="preserve">, врачом-терапевтом участковым цехового врачебного участка, </w:t>
      </w:r>
      <w:hyperlink r:id="rId20" w:history="1">
        <w:r>
          <w:rPr>
            <w:color w:val="0000FF"/>
          </w:rPr>
          <w:t>медицинской сестрой участковой</w:t>
        </w:r>
      </w:hyperlink>
      <w:r>
        <w:t xml:space="preserve"> на терапевтическом (в том числе цеховом) участке;</w:t>
      </w:r>
    </w:p>
    <w:p w:rsidR="00305C10" w:rsidRDefault="00305C10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врачом общей практики</w:t>
        </w:r>
      </w:hyperlink>
      <w:r>
        <w:t xml:space="preserve"> (семейным врачом), помощником врача общей практики, </w:t>
      </w:r>
      <w:hyperlink r:id="rId22" w:history="1">
        <w:r>
          <w:rPr>
            <w:color w:val="0000FF"/>
          </w:rPr>
          <w:t>медицинской сестрой</w:t>
        </w:r>
      </w:hyperlink>
      <w:r>
        <w:t xml:space="preserve"> врача общей практики на участке врача общей практики (семейного врача).</w:t>
      </w:r>
    </w:p>
    <w:p w:rsidR="00305C10" w:rsidRDefault="00305C10">
      <w:pPr>
        <w:pStyle w:val="ConsPlusNormal"/>
        <w:ind w:firstLine="540"/>
        <w:jc w:val="both"/>
      </w:pPr>
      <w:bookmarkStart w:id="1" w:name="P87"/>
      <w:bookmarkEnd w:id="1"/>
      <w:r>
        <w:t>18.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составляет:</w:t>
      </w:r>
    </w:p>
    <w:p w:rsidR="00305C10" w:rsidRDefault="00305C10">
      <w:pPr>
        <w:pStyle w:val="ConsPlusNormal"/>
        <w:ind w:firstLine="540"/>
        <w:jc w:val="both"/>
      </w:pPr>
      <w:r>
        <w:t>на фельдшерском участке - 1300 человек взрослого населения в возрасте 18 лет и старше;</w:t>
      </w:r>
    </w:p>
    <w:p w:rsidR="00305C10" w:rsidRDefault="00305C10">
      <w:pPr>
        <w:pStyle w:val="ConsPlusNormal"/>
        <w:ind w:firstLine="540"/>
        <w:jc w:val="both"/>
      </w:pPr>
      <w:r>
        <w:t>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</w:t>
      </w:r>
    </w:p>
    <w:p w:rsidR="00305C10" w:rsidRDefault="00305C10">
      <w:pPr>
        <w:pStyle w:val="ConsPlusNormal"/>
        <w:ind w:firstLine="540"/>
        <w:jc w:val="both"/>
      </w:pPr>
      <w:r>
        <w:t>на участке врача общей практики - 1200 человек взрослого населения в возрасте 18 лет и старше;</w:t>
      </w:r>
    </w:p>
    <w:p w:rsidR="00305C10" w:rsidRDefault="00305C10">
      <w:pPr>
        <w:pStyle w:val="ConsPlusNormal"/>
        <w:ind w:firstLine="540"/>
        <w:jc w:val="both"/>
      </w:pPr>
      <w:r>
        <w:t>на участке семейного врача - 1500 человек взрослого и детского населения;</w:t>
      </w:r>
    </w:p>
    <w:p w:rsidR="00305C10" w:rsidRDefault="00305C10">
      <w:pPr>
        <w:pStyle w:val="ConsPlusNormal"/>
        <w:ind w:firstLine="540"/>
        <w:jc w:val="both"/>
      </w:pPr>
      <w:r>
        <w:t>на комплексном участке - 2000 и более человек взрослого и детского населения.</w:t>
      </w:r>
    </w:p>
    <w:p w:rsidR="00305C10" w:rsidRDefault="00305C10">
      <w:pPr>
        <w:pStyle w:val="ConsPlusNormal"/>
        <w:ind w:firstLine="540"/>
        <w:jc w:val="both"/>
      </w:pPr>
      <w:r>
        <w:t xml:space="preserve">19. В районах Крайнего Севера и приравненных к ним местностях, высокогорных, пустынных, безводных и других районах (местностях) с тяжелыми климатическими </w:t>
      </w:r>
      <w:r>
        <w:lastRenderedPageBreak/>
        <w:t>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прикрепленного населения, с сохранением штатных должностей врачей-терапевтов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(акушеров) в полном объеме.</w:t>
      </w:r>
    </w:p>
    <w:p w:rsidR="00305C10" w:rsidRDefault="00305C10">
      <w:pPr>
        <w:pStyle w:val="ConsPlusNormal"/>
        <w:ind w:firstLine="540"/>
        <w:jc w:val="both"/>
      </w:pPr>
      <w:r>
        <w:t>Первичная медико-санитарная помощь в малочисленных населенных пунктах оказывается в фельдшерских здравпунктах, фельдшерско-акушерских пунктах, центрах (отделениях) общей врачебной практики (семейной медицины), врачебных амбулаториях.</w:t>
      </w:r>
    </w:p>
    <w:p w:rsidR="00305C10" w:rsidRDefault="00305C10">
      <w:pPr>
        <w:pStyle w:val="ConsPlusNormal"/>
        <w:ind w:firstLine="540"/>
        <w:jc w:val="both"/>
      </w:pPr>
      <w:r>
        <w:t>19.1. В населенных пунктах с числом жителей менее 100 человек первичная медико-санитарная помощь оказывается мобильными медицинскими бригадами, в том числе с использованием мобильных медицинских комплексов (далее - выездные формы работы), не реже 2 раз в год.</w:t>
      </w:r>
    </w:p>
    <w:p w:rsidR="00305C10" w:rsidRDefault="00305C10">
      <w:pPr>
        <w:pStyle w:val="ConsPlusNormal"/>
        <w:ind w:firstLine="540"/>
        <w:jc w:val="both"/>
      </w:pPr>
      <w:r>
        <w:t>19.2. В населенных пунктах с числом жителей 100 - 300 человек организуются:</w:t>
      </w:r>
    </w:p>
    <w:p w:rsidR="00305C10" w:rsidRDefault="00305C10">
      <w:pPr>
        <w:pStyle w:val="ConsPlusNormal"/>
        <w:ind w:firstLine="540"/>
        <w:jc w:val="both"/>
      </w:pPr>
      <w:r>
        <w:t>фельдшерско-акушерские пункты или фельдшерские здравпункты в случае, если расстояние от фельдшерско-акушерского пункта, фельдшерского здравпункта до ближайшей медицинской организации превышает 6 км;</w:t>
      </w:r>
    </w:p>
    <w:p w:rsidR="00305C10" w:rsidRDefault="00305C10">
      <w:pPr>
        <w:pStyle w:val="ConsPlusNormal"/>
        <w:ind w:firstLine="540"/>
        <w:jc w:val="both"/>
      </w:pPr>
      <w:r>
        <w:t>домовые хозяйства, оказывающие первую помощь, и (или) выездные формы работы, в случае, если расстояние от фельдшерско-акушерского пункта, фельдшерского здравпункта до ближайшей медицинской организации не превышает 6 км.</w:t>
      </w:r>
    </w:p>
    <w:p w:rsidR="00305C10" w:rsidRDefault="00305C10">
      <w:pPr>
        <w:pStyle w:val="ConsPlusNormal"/>
        <w:ind w:firstLine="540"/>
        <w:jc w:val="both"/>
      </w:pPr>
      <w:r>
        <w:t>19.3. В населенных пунктах с числом жителей 301 - 1000 человек организуются фельдшерско-акушерские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организаций.</w:t>
      </w:r>
    </w:p>
    <w:p w:rsidR="00305C10" w:rsidRDefault="00305C10">
      <w:pPr>
        <w:pStyle w:val="ConsPlusNormal"/>
        <w:ind w:firstLine="540"/>
        <w:jc w:val="both"/>
      </w:pPr>
      <w:r>
        <w:t>19.4. В населенных пунктах с числом жителей 1001 - 2000 человек организуются:</w:t>
      </w:r>
    </w:p>
    <w:p w:rsidR="00305C10" w:rsidRDefault="00305C10">
      <w:pPr>
        <w:pStyle w:val="ConsPlusNormal"/>
        <w:ind w:firstLine="540"/>
        <w:jc w:val="both"/>
      </w:pPr>
      <w:r>
        <w:t>фельдшерско-акушерские пункты или фельдшерские здравпункты в случае, если расстояние от фельдшерско-акушерского пункта до ближайшей медицинской организации не превышает 6 км;</w:t>
      </w:r>
    </w:p>
    <w:p w:rsidR="00305C10" w:rsidRDefault="00305C10">
      <w:pPr>
        <w:pStyle w:val="ConsPlusNormal"/>
        <w:ind w:firstLine="540"/>
        <w:jc w:val="both"/>
      </w:pPr>
      <w:r>
        <w:t>центры (отделения) общей врачебной практики (семейной медицины) или врачебная амбулатория в случае, если расстояние от фельдшерско-акушерского пункта до ближайшей медицинской организации превышает 6 км.</w:t>
      </w:r>
    </w:p>
    <w:p w:rsidR="00305C10" w:rsidRDefault="00305C10">
      <w:pPr>
        <w:pStyle w:val="ConsPlusNormal"/>
        <w:ind w:firstLine="540"/>
        <w:jc w:val="both"/>
      </w:pPr>
      <w:r>
        <w:t>19.5. При наличии водных и других преград, удаленности от ближайшей медицинской организации, низкой плотности населения (в 3 раза ниже среднероссийского показателя)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фельдшерско-акушерским пунктом или фельдшерским здравпунктом населения.</w:t>
      </w:r>
    </w:p>
    <w:p w:rsidR="00305C10" w:rsidRDefault="00305C10">
      <w:pPr>
        <w:pStyle w:val="ConsPlusNormal"/>
        <w:ind w:firstLine="540"/>
        <w:jc w:val="both"/>
      </w:pPr>
      <w:r>
        <w:t>В случае преимущественного (более 40%) проживания населения старше трудоспособного возраста в населенном пункте с числом жителей более 100 человек могут быть организованы как фельдшерско-акушерские пункты, так и фельдшерские здравпункты.</w:t>
      </w:r>
    </w:p>
    <w:p w:rsidR="00305C10" w:rsidRDefault="00305C10">
      <w:pPr>
        <w:pStyle w:val="ConsPlusNormal"/>
        <w:ind w:firstLine="540"/>
        <w:jc w:val="both"/>
      </w:pPr>
      <w:r>
        <w:t>19.6. 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(отделения) медицинской организации, оказывающей первичную врачебную медико-санитарную помощь по территориально-участковому принципу.</w:t>
      </w:r>
    </w:p>
    <w:p w:rsidR="00305C10" w:rsidRDefault="00305C10">
      <w:pPr>
        <w:pStyle w:val="ConsPlusNormal"/>
        <w:jc w:val="both"/>
      </w:pPr>
      <w:r>
        <w:t xml:space="preserve">(п. 19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ind w:firstLine="540"/>
        <w:jc w:val="both"/>
      </w:pPr>
      <w:r>
        <w:t xml:space="preserve">20. В зависимости от конкретных условий оказания первичной медико-санитарной помощи населению в целях обеспечения ее доступности могут формироваться постоянно </w:t>
      </w:r>
      <w:r>
        <w:lastRenderedPageBreak/>
        <w:t>действующие медицинские бригады, состоящие из врача-терапевта участкового, фельдшеров, акушеров и медицинских сестер, с распределением между ними функциональных обязанностей по компетенции, исходя из установленных штатных нормативов, предназначенных для расчета количества должностей, предусмотренных для выполнения медицинской организацией возложенных на нее функций.</w:t>
      </w:r>
    </w:p>
    <w:p w:rsidR="00305C10" w:rsidRDefault="00305C10">
      <w:pPr>
        <w:pStyle w:val="ConsPlusNormal"/>
        <w:ind w:firstLine="540"/>
        <w:jc w:val="both"/>
      </w:pPr>
      <w:r>
        <w:t>21. Первичная специализированная медико-санитарная помощь организуется в соответствии с потребностями населения в ее оказании, с учетом заболеваемости и смертности, поло-возрастного состава населения, его плотности, а также иных показателей, характеризующих здоровье населения.</w:t>
      </w:r>
    </w:p>
    <w:p w:rsidR="00305C10" w:rsidRDefault="00305C10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пациента в медицинскую организацию.</w:t>
      </w:r>
    </w:p>
    <w:p w:rsidR="00305C10" w:rsidRDefault="00305C10">
      <w:pPr>
        <w:pStyle w:val="ConsPlusNormal"/>
        <w:ind w:firstLine="540"/>
        <w:jc w:val="both"/>
      </w:pPr>
      <w:r>
        <w:t>22. Для оказания медицинской помощи больным с острыми хроническими заболеваниями и их обострениями, нуждающимся в стационарном лечении, но не направленным для оказания стационарной медицинской помощи в медицинскую организацию, может организовываться стационар на дому при условии, что состояние здоровья больного и его домашние условия позволяют организовать медицинскую помощь и уход на дому.</w:t>
      </w:r>
    </w:p>
    <w:p w:rsidR="00305C10" w:rsidRDefault="00305C10">
      <w:pPr>
        <w:pStyle w:val="ConsPlusNormal"/>
        <w:ind w:firstLine="540"/>
        <w:jc w:val="both"/>
      </w:pPr>
      <w:r>
        <w:t>Отбор больных для лечения в стационаре на дому проводится по представлению врачей участковых терапевтов, врачей общей практики (семейных врачей) и врачей-специалистов.</w:t>
      </w:r>
    </w:p>
    <w:p w:rsidR="00305C10" w:rsidRDefault="00305C10">
      <w:pPr>
        <w:pStyle w:val="ConsPlusNormal"/>
        <w:ind w:firstLine="540"/>
        <w:jc w:val="both"/>
      </w:pPr>
      <w:r>
        <w:t>При организации стационара на дому осуществляется ежедневное наблюдение больного врачом-специалистом и медицинской сестрой, проведение лабораторно-диагностических обследований, медикаментозной терапии, различных процедур, а также консультации врачей-специалистов по профилю заболевания.</w:t>
      </w:r>
    </w:p>
    <w:p w:rsidR="00305C10" w:rsidRDefault="00305C10">
      <w:pPr>
        <w:pStyle w:val="ConsPlusNormal"/>
        <w:ind w:firstLine="540"/>
        <w:jc w:val="both"/>
      </w:pPr>
      <w:r>
        <w:t>В субботние, воскресные и праздничные дни наблюдение за больными может осуществляться дежурными врачами и медицинскими сестрами, а также службой неотложной медицинской помощи. При ухудшении течения заболевания больной должен быть незамедлительно переведен в круглосуточный стационар.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" w:name="P128"/>
      <w:bookmarkEnd w:id="2"/>
      <w:r>
        <w:t>ПРАВИЛА ОРГАНИЗАЦИИ ДЕЯТЕЛЬНОСТИ ПОЛИКЛИНИКИ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поликлиники.</w:t>
      </w:r>
    </w:p>
    <w:p w:rsidR="00305C10" w:rsidRDefault="00305C10">
      <w:pPr>
        <w:pStyle w:val="ConsPlusNormal"/>
        <w:ind w:firstLine="540"/>
        <w:jc w:val="both"/>
      </w:pPr>
      <w:r>
        <w:t xml:space="preserve">2. Поликлиника является самостоятельной медицинской организацией или структурным подразделением медицинской организации (ее структурного подразделения), оказывающей первичную медико-санитарную помощь, и организуется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</w:t>
      </w:r>
      <w:r>
        <w:lastRenderedPageBreak/>
        <w:t>а также паллиативной медицинской помощи населению.</w:t>
      </w:r>
    </w:p>
    <w:p w:rsidR="00305C10" w:rsidRDefault="00305C10">
      <w:pPr>
        <w:pStyle w:val="ConsPlusNormal"/>
        <w:ind w:firstLine="540"/>
        <w:jc w:val="both"/>
      </w:pPr>
      <w:r>
        <w:t xml:space="preserve">3. Руководство поликлиникой осуществляет главный врач, на должность которого назначаются специалисты, соответствующие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а также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(зарегистрирован Минюстом России 25 августа 2010 г. N 18247).</w:t>
      </w:r>
    </w:p>
    <w:p w:rsidR="00305C10" w:rsidRDefault="00305C10">
      <w:pPr>
        <w:pStyle w:val="ConsPlusNormal"/>
        <w:ind w:firstLine="540"/>
        <w:jc w:val="both"/>
      </w:pPr>
      <w:r>
        <w:t xml:space="preserve">4. На должность заведующего структурным подразделением поликлиники, а также на должность врача поликлиники назначаются специалисты, соответствующие квалификационным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14292).</w:t>
      </w:r>
    </w:p>
    <w:p w:rsidR="00305C10" w:rsidRDefault="00305C10">
      <w:pPr>
        <w:pStyle w:val="ConsPlusNormal"/>
        <w:ind w:firstLine="540"/>
        <w:jc w:val="both"/>
      </w:pPr>
      <w:r>
        <w:t xml:space="preserve">5. На должность фельдшера поликлиники назначаются специалисты, соответствующие квалификационным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"Фельдшер".</w:t>
      </w:r>
    </w:p>
    <w:p w:rsidR="00305C10" w:rsidRDefault="00305C10">
      <w:pPr>
        <w:pStyle w:val="ConsPlusNormal"/>
        <w:ind w:firstLine="540"/>
        <w:jc w:val="both"/>
      </w:pPr>
      <w:r>
        <w:t xml:space="preserve">6. На должность медицинской сестры поликлиники назначается специалист, соответствующий квалификационным </w:t>
      </w:r>
      <w:hyperlink r:id="rId2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"Фельдшер", "Акушерка" или "Медицинская сестра".</w:t>
      </w:r>
    </w:p>
    <w:p w:rsidR="00305C10" w:rsidRDefault="00305C10">
      <w:pPr>
        <w:pStyle w:val="ConsPlusNormal"/>
        <w:ind w:firstLine="540"/>
        <w:jc w:val="both"/>
      </w:pPr>
      <w:r>
        <w:t xml:space="preserve">7. Структура поликлиники и штатная численность устанавливаются главным врачом поликлиники или руководителем медицинской организации (ее структурного подразделения), в структуру которой она входит, исходя из объема проводимой лечебно-диагностической работы, с учетом рекомендуемых штатных нормативов, установленных </w:t>
      </w:r>
      <w:hyperlink w:anchor="P206" w:history="1">
        <w:r>
          <w:rPr>
            <w:color w:val="0000FF"/>
          </w:rPr>
          <w:t>приложением N 2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приказом, уровня и структуры заболеваемости и смертности, поло-возрастного состава населения, его плотности, а также иных показателей, характеризующих здоровье населения.</w:t>
      </w:r>
    </w:p>
    <w:p w:rsidR="00305C10" w:rsidRDefault="00305C10">
      <w:pPr>
        <w:pStyle w:val="ConsPlusNormal"/>
        <w:ind w:firstLine="540"/>
        <w:jc w:val="both"/>
      </w:pPr>
      <w:r>
        <w:t>8. Для организации работы поликлиники в ее структуре рекомендуется предусматривать следующие подразделения:</w:t>
      </w:r>
    </w:p>
    <w:p w:rsidR="00305C10" w:rsidRDefault="00305C10">
      <w:pPr>
        <w:pStyle w:val="ConsPlusNormal"/>
        <w:ind w:firstLine="540"/>
        <w:jc w:val="both"/>
      </w:pPr>
      <w:r>
        <w:t>регистратура;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доврачебной помощи;</w:t>
      </w:r>
    </w:p>
    <w:p w:rsidR="00305C10" w:rsidRDefault="00305C10">
      <w:pPr>
        <w:pStyle w:val="ConsPlusNormal"/>
        <w:ind w:firstLine="540"/>
        <w:jc w:val="both"/>
      </w:pPr>
      <w:r>
        <w:t>отделение общей врачебной (семейной) практики;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первичной специализированной медико-санитарной помощи;</w:t>
      </w:r>
    </w:p>
    <w:p w:rsidR="00305C10" w:rsidRDefault="00305C10">
      <w:pPr>
        <w:pStyle w:val="ConsPlusNormal"/>
        <w:ind w:firstLine="540"/>
        <w:jc w:val="both"/>
      </w:pPr>
      <w:r>
        <w:t>отделения первичной специализированной медико-санитарной помощи (травматолого-ортопедическое, хирургическое, терапевтическое, оториноларингологическое, офтальмологическое, неврологическое и другие);</w:t>
      </w:r>
    </w:p>
    <w:p w:rsidR="00305C10" w:rsidRDefault="00305C10">
      <w:pPr>
        <w:pStyle w:val="ConsPlusNormal"/>
        <w:ind w:firstLine="540"/>
        <w:jc w:val="both"/>
      </w:pPr>
      <w:r>
        <w:t>кабинеты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неотложной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функциональной диагностики;</w:t>
      </w:r>
    </w:p>
    <w:p w:rsidR="00305C10" w:rsidRDefault="00305C10">
      <w:pPr>
        <w:pStyle w:val="ConsPlusNormal"/>
        <w:ind w:firstLine="540"/>
        <w:jc w:val="both"/>
      </w:pPr>
      <w:r>
        <w:t>стоматологическое отделение (кабинет);</w:t>
      </w:r>
    </w:p>
    <w:p w:rsidR="00305C10" w:rsidRDefault="00305C10">
      <w:pPr>
        <w:pStyle w:val="ConsPlusNormal"/>
        <w:ind w:firstLine="540"/>
        <w:jc w:val="both"/>
      </w:pPr>
      <w:r>
        <w:t>процедурный кабинет;</w:t>
      </w:r>
    </w:p>
    <w:p w:rsidR="00305C10" w:rsidRDefault="00305C10">
      <w:pPr>
        <w:pStyle w:val="ConsPlusNormal"/>
        <w:ind w:firstLine="540"/>
        <w:jc w:val="both"/>
      </w:pPr>
      <w:r>
        <w:t>смотровой кабинет;</w:t>
      </w:r>
    </w:p>
    <w:p w:rsidR="00305C10" w:rsidRDefault="00305C10">
      <w:pPr>
        <w:pStyle w:val="ConsPlusNormal"/>
        <w:ind w:firstLine="540"/>
        <w:jc w:val="both"/>
      </w:pPr>
      <w:r>
        <w:t>флюорографический кабинет;</w:t>
      </w:r>
    </w:p>
    <w:p w:rsidR="00305C10" w:rsidRDefault="00305C10">
      <w:pPr>
        <w:pStyle w:val="ConsPlusNormal"/>
        <w:ind w:firstLine="540"/>
        <w:jc w:val="both"/>
      </w:pPr>
      <w:r>
        <w:t>кабинет доверия;</w:t>
      </w:r>
    </w:p>
    <w:p w:rsidR="00305C10" w:rsidRDefault="00305C10">
      <w:pPr>
        <w:pStyle w:val="ConsPlusNormal"/>
        <w:ind w:firstLine="540"/>
        <w:jc w:val="both"/>
      </w:pPr>
      <w:r>
        <w:t>кабинет кризисных состояний и медико-психологической разгрузки;</w:t>
      </w:r>
    </w:p>
    <w:p w:rsidR="00305C10" w:rsidRDefault="00305C10">
      <w:pPr>
        <w:pStyle w:val="ConsPlusNormal"/>
        <w:ind w:firstLine="540"/>
        <w:jc w:val="both"/>
      </w:pPr>
      <w:r>
        <w:t>кабинет медицинской помощи при отказе от курения;</w:t>
      </w:r>
    </w:p>
    <w:p w:rsidR="00305C10" w:rsidRDefault="00305C10">
      <w:pPr>
        <w:pStyle w:val="ConsPlusNormal"/>
        <w:ind w:firstLine="540"/>
        <w:jc w:val="both"/>
      </w:pPr>
      <w:r>
        <w:lastRenderedPageBreak/>
        <w:t>отделение (кабинет) лучевой диагностики;</w:t>
      </w:r>
    </w:p>
    <w:p w:rsidR="00305C10" w:rsidRDefault="00305C10">
      <w:pPr>
        <w:pStyle w:val="ConsPlusNormal"/>
        <w:ind w:firstLine="540"/>
        <w:jc w:val="both"/>
      </w:pPr>
      <w:r>
        <w:t>клиническая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биохимическая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микробиологическая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медицинской профилактики;</w:t>
      </w:r>
    </w:p>
    <w:p w:rsidR="00305C10" w:rsidRDefault="00305C10">
      <w:pPr>
        <w:pStyle w:val="ConsPlusNormal"/>
        <w:ind w:firstLine="540"/>
        <w:jc w:val="both"/>
      </w:pPr>
      <w:r>
        <w:t>центр здоровья;</w:t>
      </w:r>
    </w:p>
    <w:p w:rsidR="00305C10" w:rsidRDefault="00305C10">
      <w:pPr>
        <w:pStyle w:val="ConsPlusNormal"/>
        <w:ind w:firstLine="540"/>
        <w:jc w:val="both"/>
      </w:pPr>
      <w:r>
        <w:t>помещения (учебные классы, аудитории) для проведения групповой профилактики (школ здоровья);</w:t>
      </w:r>
    </w:p>
    <w:p w:rsidR="00305C10" w:rsidRDefault="00305C10">
      <w:pPr>
        <w:pStyle w:val="ConsPlusNormal"/>
        <w:ind w:firstLine="540"/>
        <w:jc w:val="both"/>
      </w:pPr>
      <w:r>
        <w:t>дневной стационар;</w:t>
      </w:r>
    </w:p>
    <w:p w:rsidR="00305C10" w:rsidRDefault="00305C10">
      <w:pPr>
        <w:pStyle w:val="ConsPlusNormal"/>
        <w:ind w:firstLine="540"/>
        <w:jc w:val="both"/>
      </w:pPr>
      <w:r>
        <w:t>информационно-аналитическое отделение или кабинет медицинской статистики;</w:t>
      </w:r>
    </w:p>
    <w:p w:rsidR="00305C10" w:rsidRDefault="00305C10">
      <w:pPr>
        <w:pStyle w:val="ConsPlusNormal"/>
        <w:ind w:firstLine="540"/>
        <w:jc w:val="both"/>
      </w:pPr>
      <w:r>
        <w:t>организационно-методический кабинет (отделение);</w:t>
      </w:r>
    </w:p>
    <w:p w:rsidR="00305C10" w:rsidRDefault="00305C10">
      <w:pPr>
        <w:pStyle w:val="ConsPlusNormal"/>
        <w:ind w:firstLine="540"/>
        <w:jc w:val="both"/>
      </w:pPr>
      <w:r>
        <w:t>административно-хозяйственные подразделения.</w:t>
      </w:r>
    </w:p>
    <w:p w:rsidR="00305C10" w:rsidRDefault="00305C10">
      <w:pPr>
        <w:pStyle w:val="ConsPlusNormal"/>
        <w:ind w:firstLine="540"/>
        <w:jc w:val="both"/>
      </w:pPr>
      <w:r>
        <w:t xml:space="preserve">9. Оснащение отделений и кабинетов осуществляется в соответствии с установленными </w:t>
      </w:r>
      <w:hyperlink r:id="rId29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помощи.</w:t>
      </w:r>
    </w:p>
    <w:p w:rsidR="00305C10" w:rsidRDefault="00305C10">
      <w:pPr>
        <w:pStyle w:val="ConsPlusNormal"/>
        <w:ind w:firstLine="540"/>
        <w:jc w:val="both"/>
      </w:pPr>
      <w:r>
        <w:t>10.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 участковый, врач-терапевт участковый цехового участка, врач общей практики, семейный врач по согласованию с врачом - 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305C10" w:rsidRDefault="00305C10">
      <w:pPr>
        <w:pStyle w:val="ConsPlusNormal"/>
        <w:ind w:firstLine="540"/>
        <w:jc w:val="both"/>
      </w:pPr>
      <w:r>
        <w:t>11. Основными задачами поликлиники являются:</w:t>
      </w:r>
    </w:p>
    <w:p w:rsidR="00305C10" w:rsidRDefault="00305C10">
      <w:pPr>
        <w:pStyle w:val="ConsPlusNormal"/>
        <w:ind w:firstLine="540"/>
        <w:jc w:val="both"/>
      </w:pPr>
      <w:r>
        <w:t>оказание первичной (доврачебной, врачебной, специализированной) медико-санитарной помощи, в том числе в неотложной форме, больным, проживающим на территории обслуживания и (или) прикрепленным на обслуживание, при острых заболеваниях, травмах, отравлениях и других неотложных состояниях;</w:t>
      </w:r>
    </w:p>
    <w:p w:rsidR="00305C10" w:rsidRDefault="00305C10">
      <w:pPr>
        <w:pStyle w:val="ConsPlusNormal"/>
        <w:ind w:firstLine="540"/>
        <w:jc w:val="both"/>
      </w:pPr>
      <w:r>
        <w:t xml:space="preserve">проведение профилактических мероприятий по предупреждению и снижению заболеваемости, выявление ранних и скрытых форм заболеваний, </w:t>
      </w:r>
      <w:hyperlink r:id="rId30" w:history="1">
        <w:r>
          <w:rPr>
            <w:color w:val="0000FF"/>
          </w:rPr>
          <w:t>социально значимых</w:t>
        </w:r>
      </w:hyperlink>
      <w:r>
        <w:t xml:space="preserve"> заболеваний и факторов риска;</w:t>
      </w:r>
    </w:p>
    <w:p w:rsidR="00305C10" w:rsidRDefault="00305C10">
      <w:pPr>
        <w:pStyle w:val="ConsPlusNormal"/>
        <w:ind w:firstLine="540"/>
        <w:jc w:val="both"/>
      </w:pPr>
      <w:r>
        <w:t>проведение диспансеризации населения;</w:t>
      </w:r>
    </w:p>
    <w:p w:rsidR="00305C10" w:rsidRDefault="00305C10">
      <w:pPr>
        <w:pStyle w:val="ConsPlusNormal"/>
        <w:ind w:firstLine="540"/>
        <w:jc w:val="both"/>
      </w:pPr>
      <w:r>
        <w:t>диагностика и лечение различных заболеваний и состояний;</w:t>
      </w:r>
    </w:p>
    <w:p w:rsidR="00305C10" w:rsidRDefault="00305C10">
      <w:pPr>
        <w:pStyle w:val="ConsPlusNormal"/>
        <w:ind w:firstLine="540"/>
        <w:jc w:val="both"/>
      </w:pPr>
      <w:r>
        <w:t>восстановительное лечение и реабилитация;</w:t>
      </w:r>
    </w:p>
    <w:p w:rsidR="00305C10" w:rsidRDefault="00305C10">
      <w:pPr>
        <w:pStyle w:val="ConsPlusNormal"/>
        <w:ind w:firstLine="540"/>
        <w:jc w:val="both"/>
      </w:pPr>
      <w:r>
        <w:t>клинико-экспертная деятельность по оценке качества и эффективности лечебных и диагностических мероприятий, включая экспертизу временной нетрудоспособности и направление граждан на медико-социальную экспертизу;</w:t>
      </w:r>
    </w:p>
    <w:p w:rsidR="00305C10" w:rsidRDefault="00305C10">
      <w:pPr>
        <w:pStyle w:val="ConsPlusNormal"/>
        <w:ind w:firstLine="540"/>
        <w:jc w:val="both"/>
      </w:pPr>
      <w:r>
        <w:t>диспансерное наблюдение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услуг, функциональными расстройствами, иными состояниями, с целью своевременного выявления (предупреждения) осложнений, обострений заболеваний, иных патологических состояний, их профилактики и осуществления медицинской реабилитации;</w:t>
      </w:r>
    </w:p>
    <w:p w:rsidR="00305C10" w:rsidRDefault="00305C10">
      <w:pPr>
        <w:pStyle w:val="ConsPlusNormal"/>
        <w:ind w:firstLine="540"/>
        <w:jc w:val="both"/>
      </w:pPr>
      <w:r>
        <w:t>организация дополнительной бесплатной медицинской помощи, в том числе необходимыми лекарственными средствами, отдельным категориям граждан;</w:t>
      </w:r>
    </w:p>
    <w:p w:rsidR="00305C10" w:rsidRDefault="00305C10">
      <w:pPr>
        <w:pStyle w:val="ConsPlusNormal"/>
        <w:ind w:firstLine="540"/>
        <w:jc w:val="both"/>
      </w:pPr>
      <w:r>
        <w:t>установление медицинских показаний и направление в медицинские организации для получения специализированных видов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>проведение всех видов медицинских осмотров (профилактические, предварительные, периодические);</w:t>
      </w:r>
    </w:p>
    <w:p w:rsidR="00305C10" w:rsidRDefault="00305C10">
      <w:pPr>
        <w:pStyle w:val="ConsPlusNormal"/>
        <w:ind w:firstLine="540"/>
        <w:jc w:val="both"/>
      </w:pPr>
      <w:r>
        <w:t xml:space="preserve">установление медицинских показаний для санаторно-курортного лечения, в том </w:t>
      </w:r>
      <w:r>
        <w:lastRenderedPageBreak/>
        <w:t>числе в отношении отдельных категорий граждан, имеющих право на получение набора социальных услуг;</w:t>
      </w:r>
    </w:p>
    <w:p w:rsidR="00305C10" w:rsidRDefault="00305C10">
      <w:pPr>
        <w:pStyle w:val="ConsPlusNormal"/>
        <w:ind w:firstLine="540"/>
        <w:jc w:val="both"/>
      </w:pPr>
      <w:r>
        <w:t xml:space="preserve">проведение противоэпидемических мероприятий, в том числе вакцинации, в соответствии с </w:t>
      </w:r>
      <w:hyperlink r:id="rId31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по </w:t>
      </w:r>
      <w:hyperlink r:id="rId32" w:history="1">
        <w:r>
          <w:rPr>
            <w:color w:val="0000FF"/>
          </w:rPr>
          <w:t>эпидемическим показаниям</w:t>
        </w:r>
      </w:hyperlink>
      <w:r>
        <w:t xml:space="preserve">, выявление больных инфекционными заболеваниями, динамическое наблюдение за лицами, контактирующими с больными инфекционными заболеваниями, по месту жительства, учебы, работы и за реконвалесцентами, а также передача в установленном </w:t>
      </w:r>
      <w:hyperlink r:id="rId33" w:history="1">
        <w:r>
          <w:rPr>
            <w:color w:val="0000FF"/>
          </w:rPr>
          <w:t>порядке</w:t>
        </w:r>
      </w:hyperlink>
      <w:r>
        <w:t xml:space="preserve"> информации о выявленных случаях инфекционных заболеваний;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врачебных консультаций;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медицинского обеспечения подготовки юношей к военной службе;</w:t>
      </w:r>
    </w:p>
    <w:p w:rsidR="00305C10" w:rsidRDefault="00305C10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экспертиза</w:t>
        </w:r>
      </w:hyperlink>
      <w:r>
        <w:t xml:space="preserve"> временной нетрудоспособности, </w:t>
      </w:r>
      <w:hyperlink r:id="rId35" w:history="1">
        <w:r>
          <w:rPr>
            <w:color w:val="0000FF"/>
          </w:rPr>
          <w:t>выдача</w:t>
        </w:r>
      </w:hyperlink>
      <w:r>
        <w:t xml:space="preserve"> и продление </w:t>
      </w:r>
      <w:hyperlink r:id="rId36" w:history="1">
        <w:r>
          <w:rPr>
            <w:color w:val="0000FF"/>
          </w:rPr>
          <w:t>листков</w:t>
        </w:r>
      </w:hyperlink>
      <w:r>
        <w:t xml:space="preserve"> нетрудоспособности;</w:t>
      </w:r>
    </w:p>
    <w:p w:rsidR="00305C10" w:rsidRDefault="00305C10">
      <w:pPr>
        <w:pStyle w:val="ConsPlusNormal"/>
        <w:ind w:firstLine="540"/>
        <w:jc w:val="both"/>
      </w:pPr>
      <w:r>
        <w:t>организация и проведение мероприятий по пропаганде здорового образа жизни, включая вопросы рационального питания, увеличения двигательной активности, предупреждения потребления психоактивных веществ, в том числе алкоголя, табака, наркотических веществ;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лиц и лиц, избыточно потребляющих алкоголь, а также лиц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медицинской помощи по отказу от курения и злоупотребления алкоголя, включая направление на консультацию и лечение в специализированные профильные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заболеваний, их медикаментозной и немедикаментозной коррекции и профилактике, а также консультирования по вопросам ведения здорового образа жизни в отделениях (кабинетах) медицинской профилактики и центрах здоровья;</w:t>
      </w:r>
    </w:p>
    <w:p w:rsidR="00305C10" w:rsidRDefault="00305C10">
      <w:pPr>
        <w:pStyle w:val="ConsPlusNormal"/>
        <w:ind w:firstLine="540"/>
        <w:jc w:val="both"/>
      </w:pPr>
      <w:r>
        <w:t>проведение оздоровительных мероприятий, медикаментозной и немедикаментозной коррекции факторов риска, обеспечение памятками, диспансерное наблюдение лиц, имеющих высокий риск развития хронического неинфекционного заболевания и его осложнений, направление при необходимости лиц с высоким риском развития хронического неинфекционного заболевания на консультацию к врачу-специалисту;</w:t>
      </w:r>
    </w:p>
    <w:p w:rsidR="00305C10" w:rsidRDefault="00305C10">
      <w:pPr>
        <w:pStyle w:val="ConsPlusNormal"/>
        <w:ind w:firstLine="540"/>
        <w:jc w:val="both"/>
      </w:pPr>
      <w:r>
        <w:t>повышение квалификации врачей и работников со средним медицинским образованием;</w:t>
      </w:r>
    </w:p>
    <w:p w:rsidR="00305C10" w:rsidRDefault="00305C10">
      <w:pPr>
        <w:pStyle w:val="ConsPlusNormal"/>
        <w:ind w:firstLine="540"/>
        <w:jc w:val="both"/>
      </w:pPr>
      <w:r>
        <w:t>ведение медицинской документации в установленном порядке и представление отчетности;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медицинскими организациями, Роспотребнадзором, Росздравнадзором, иными организациями по вопросам оказания первичной медико-санитарной и паллиативной медицинской помощи.</w:t>
      </w:r>
    </w:p>
    <w:p w:rsidR="00305C10" w:rsidRDefault="00305C10">
      <w:pPr>
        <w:pStyle w:val="ConsPlusNormal"/>
        <w:ind w:firstLine="540"/>
        <w:jc w:val="both"/>
      </w:pPr>
      <w:r>
        <w:t>12. Работа поликлиники должна организовываться по сменному графику, обеспечивающему оказание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lastRenderedPageBreak/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3" w:name="P206"/>
      <w:bookmarkEnd w:id="3"/>
      <w:r>
        <w:t>РЕКОМЕНДУЕМЫЕ ШТАТНЫЕ НОРМАТИВЫ ПОЛИКЛИНИКИ &lt;1&gt;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r>
        <w:t>&lt;1&gt;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3356"/>
        <w:gridCol w:w="3536"/>
      </w:tblGrid>
      <w:tr w:rsidR="00305C10">
        <w:tc>
          <w:tcPr>
            <w:tcW w:w="578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Главный врач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терапевтическим отделением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при числе должностей врачей-терапевтов всех наименований (включая врачей-терапевтов подростковых при отсутствии соответствующего отделения) 6,5 - 9 - вместо 0,5 должности врача; при числе указанных должностей более 9 - сверх этих должностей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хирургическим отделением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должность: при числе должностей врачей-хирургов и врачей травматологов-ортопедов (при отсутствии в учреждении должности заведующего травматолого-ортопедическим отделением) 5 - 8 - вместо 0,5 должности врача; при числе указанных должностей более 8 - сверх этих должностей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 xml:space="preserve">Заведующий травматолого-ортопедическим отделением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8 и более врачебных должностей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отделением медицинской профилактики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в штате поликлиники, обслуживающей не менее 25 тыс. взрослого населения, вместо 0,5 должности врача кабинета медицинской профилактики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отделением оториноларингологическим, офтальмологическим, неврологическим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1 должность по каждому из отделений указанного профиля при числе должностей врачей соответствующих наименований </w:t>
            </w:r>
            <w:r>
              <w:lastRenderedPageBreak/>
              <w:t>не менее 3,5 - вместо 0,5 должности врача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Заместитель главного врача по экспертизе временной нетрудоспособности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 - при числе должностей врачей амбулаторного приема не менее 25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кабинетом медицинской статистики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Устанавливается в поликлинике с числом должностей врачей амбулаторного приема не менее 40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Устанавливается при числе врачебных должностей (включая должность главного врача) не менее 40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Врач-терапевт участковый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1700 человек взрослого населения в возрасте 18 лет и старше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Врач-хирург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0,65 должности на 10 000 человек взрослого населения, прикрепленного к поликлинике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для ведения приема взрослых больных с травмами и заболеваниями костно-мышечной системы на 20 500 взрослого населения; 1 должность на 20 коек в смену травматолого-ортопедического отделения; 1 круглосуточный пост на 100 000 прикрепленного населения для оказания круглосуточной амбулаторной травматологической помощи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Врач-уролог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Врач-офтальмолог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0,6 должности на 10 000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Врач-невролог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18.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Врач-кардиолог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1 должность на 20 000 человек </w:t>
            </w:r>
            <w:r>
              <w:lastRenderedPageBreak/>
              <w:t>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Врач-эндокринолог (врач- диабетолог)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20.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50 000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Врач-аллерголог- иммунолог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 на 100 000 взрослого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Врач-ревматолог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30 000 человек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 (фельдшер) кабинета медицинской профилактики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0,5 должности на 5 тыс. взрослого населения </w:t>
            </w:r>
            <w:hyperlink w:anchor="P3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Заведующий кабинетом медицинской помощи при отказе от курения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1 должность вместо 0,5 должности заведующего кабинетом медицинской профилактики </w:t>
            </w:r>
            <w:hyperlink w:anchor="P383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25 должностей врачей, ведущих амбулаторный прием, и дополнительно 0,25 должности при наличии аллергологического кабинета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26.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Врач-рентгенолог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25 должностей врачей, ведущих амбулаторный прием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27.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в зависимости от числа должностей врачей амбулаторного приема поликлиники: от 15 до 30 - 0,5 должности; свыше 30 до 50 - 1 должность; свыше 50 - 1 должность и дополнительно 0,5 должности на каждые последующие 25 должностей врачей, ведущих амбулаторный прием (сверх 50)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28.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40 должностей врачей, ведущих амбулаторный прием, но не менее 1 должности на поликлинику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29.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Врач-методист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в штате одной из поликлиник города с населением 200 и более тыс. человек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30.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В зависимости от числа должностей врачей амбулаторного приема: от 20 до 50 - 0,5 должности; свыше 50 - 1 должность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25 000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Врач-онколог или врач-специалист, прошедший подготовку по онкологии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500 человек контингента диспансерных онкологических больных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30 000 прикрепленного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Врач-гастроэнтеролог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50 000 взрослого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Врач-колопроктолог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 на 100 000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36.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Врач-эпидемиолог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в поликлиниках свыше 300 посещений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37.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 участковая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1,5 должности на каждую должность участкового врача-терапевта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38.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2 должности на каждую должность врача-хирурга, травматолога-ортопеда, врача-эндокринолога (врача-диабетолога); 1 должность на каждую должность врача, ведущего амбулаторный прием; 1 должность в смену на круглосуточный травмпункт при наличии объема работы по наложению гипсовых повязок 1 должность на каждую должность врача функциональной диагностики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39.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 отделения (кабинета) медицинской профилактики (для обеспечения доврачебного приема, сбора анамнеза и обеспечения организации динамического наблюдения за лицами с высоким риском хронического неинфекционного заболевания)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0,5 должности на 5 тыс. взрослого населения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40.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15 тыс. условных физиотерапевтических единиц в год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25 должностей врачей, ведущих амбулаторный прием, и дополнительно 0,5 должности при наличии в составе поликлиники травматолого-ортопедического отделения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Лаборант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8 должностей врачей, ведущих амбулаторный прием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Соответственно должностям врачей-рентгенологов и дополнительно 1 должность при наличии в составе поликлиники травматолого-ортопедического отделения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10 должностей врачей, ведущих амбулаторный прием, и дополнительно 0,5 должности при наличии в поликлинике травматолого-ортопедического отделения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10 должностей врачей, ведущих амбулаторный прием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46.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Устанавливается в штате поликлиники с числом должностей врачей-хирургов и врачей травматологов-ортопедов не менее 4 - вместо одной должности медицинской сестры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47.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Старшая медицинская сестра регистратуры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Устанавливается в поликлинике с числом должностей медицинских регистраторов не менее 8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48.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Старшая медицинская сестра отделения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Соответственно должностям заведующих отделениями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49.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1,1 должности на 5 должностей врачей, ведущих амбулаторный прием; 1 должность на архив рентгенкабинета (отделения) поликлиники с числом должностей врачей амбулаторного приема не менее 100; для ведения карт учета диспансеризации - из расчета 1 должность на 20 тыс. указанных карт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50.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Устанавливаются в поликлиниках с числом врачебных должностей (всех): до 20 - 0,5 должности; свыше 20 до 40 - 1 должность; свыше 40 до 60 - 1,5 должности; свыше 60 - 2 должности </w:t>
            </w:r>
            <w:hyperlink w:anchor="P385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51.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Помощник эпидемиолога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в поликлиниках с числом посещений до 300; 1 должность (вместе с врачом- эпидемиологом) в поликлиниках с числом посещений свыше 700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52.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Сестра-хозяйка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53.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</w:pPr>
            <w:r>
              <w:t>1 должность: на каждую должность врача-специалиста (хирурга, травматолога-ортопеда, инфекциониста, колопроктолога); на каждые две должности других врачей, ведущих амбулаторный прием; на каждые 4 должности врачей-лаборантов и лаборантов; на каждые 2 должности медицинских сестер по физиотерапии, а при наличии водо- грязе-торфо-озокерито-парафинолечения - на каждую должность медицинской сестры, занятой отпуском указанных процедур; на каждую должность операционной медицинской сестры; на каждую должность медицинской сестры процедурного кабинета, но не более 1 должности на кабинет в смену; на рентгеновский кабинет в смену; на регистратуру в смену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54.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Соответственно должностям врачей- психотерапевтов</w:t>
            </w:r>
          </w:p>
        </w:tc>
      </w:tr>
      <w:tr w:rsidR="00305C10">
        <w:tc>
          <w:tcPr>
            <w:tcW w:w="578" w:type="dxa"/>
          </w:tcPr>
          <w:p w:rsidR="00305C10" w:rsidRDefault="00305C10">
            <w:pPr>
              <w:pStyle w:val="ConsPlusNormal"/>
            </w:pPr>
            <w:r>
              <w:t>55.</w:t>
            </w:r>
          </w:p>
        </w:tc>
        <w:tc>
          <w:tcPr>
            <w:tcW w:w="3356" w:type="dxa"/>
          </w:tcPr>
          <w:p w:rsidR="00305C10" w:rsidRDefault="00305C10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536" w:type="dxa"/>
          </w:tcPr>
          <w:p w:rsidR="00305C10" w:rsidRDefault="00305C10">
            <w:pPr>
              <w:pStyle w:val="ConsPlusNormal"/>
              <w:jc w:val="both"/>
            </w:pPr>
            <w:r>
              <w:t>Соответственно должностям врачей- психотерапевтов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bookmarkStart w:id="4" w:name="P381"/>
      <w:bookmarkEnd w:id="4"/>
      <w:r>
        <w:t>&lt;1&gt; Отделение организуется в городах с численностью населения свыше 400 тыс. человек в составе организаций, оказывающих травматолого-ортопедическую медицинскую помощь.</w:t>
      </w:r>
    </w:p>
    <w:p w:rsidR="00305C10" w:rsidRDefault="00305C10">
      <w:pPr>
        <w:pStyle w:val="ConsPlusNormal"/>
        <w:ind w:firstLine="540"/>
        <w:jc w:val="both"/>
      </w:pPr>
      <w:bookmarkStart w:id="5" w:name="P382"/>
      <w:bookmarkEnd w:id="5"/>
      <w:r>
        <w:t>&lt;2&gt; На 25 тыс. населения предусматривается 2,5 ставки врача кабинета медицинской профилактики, вместо 0,5 ставки врача кабинета медицинской профилактики вводится 1 ставка заведующего отделением медицинской профилактики (таким образом, в поликлинике, обслуживающей 25 тыс. населения, будет отделение медицинской профилактики, состоящее из 2 кабинетов во главе с заведующим отделением).</w:t>
      </w:r>
    </w:p>
    <w:p w:rsidR="00305C10" w:rsidRDefault="00305C10">
      <w:pPr>
        <w:pStyle w:val="ConsPlusNormal"/>
        <w:ind w:firstLine="540"/>
        <w:jc w:val="both"/>
      </w:pPr>
      <w:bookmarkStart w:id="6" w:name="P383"/>
      <w:bookmarkEnd w:id="6"/>
      <w:r>
        <w:t>&lt;3&gt; На 35 тыс. населения предусматривается 3,5 должности врача кабинета медицинской профилактики, вместо 0,5 должности врача кабинета медицинской профилактики вводится 1 ставка заведующего кабинетом медицинской помощи при отказе от курения (таким образом, в поликлинике, обслуживающей 35 тыс. населения, предусматривается отделение, состоящее из 3 кабинетов медицинской профилактики и 1 кабинета медицинской помощи при отказе от курения).</w:t>
      </w:r>
    </w:p>
    <w:p w:rsidR="00305C10" w:rsidRDefault="00305C10">
      <w:pPr>
        <w:pStyle w:val="ConsPlusNormal"/>
        <w:ind w:firstLine="540"/>
        <w:jc w:val="both"/>
      </w:pPr>
      <w:bookmarkStart w:id="7" w:name="P384"/>
      <w:bookmarkEnd w:id="7"/>
      <w:r>
        <w:t>&lt;4&gt; В отделениях, в которых должность заведующего вводится вместо 0,5 или 1 должности врача, должность старшей медицинской сестры устанавливается соответственно вместо 0,5 и 1 должности медицинской (участковой медицинской) сестры.</w:t>
      </w:r>
    </w:p>
    <w:p w:rsidR="00305C10" w:rsidRDefault="00305C10">
      <w:pPr>
        <w:pStyle w:val="ConsPlusNormal"/>
        <w:ind w:firstLine="540"/>
        <w:jc w:val="both"/>
      </w:pPr>
      <w:bookmarkStart w:id="8" w:name="P385"/>
      <w:bookmarkEnd w:id="8"/>
      <w:r>
        <w:t>&lt;5&gt; В поликлинике, имеющей в штате должность врача-методиста, может дополнительно устанавливаться 1 должность медицинского статистика.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3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КАБИНЕТА (ОТДЕЛЕНИЯ) ДОВРАЧЕБНОЙ</w:t>
      </w:r>
    </w:p>
    <w:p w:rsidR="00305C10" w:rsidRDefault="00305C10">
      <w:pPr>
        <w:pStyle w:val="ConsPlusNormal"/>
        <w:jc w:val="center"/>
      </w:pPr>
      <w:r>
        <w:t>ПОМОЩИ ПОЛИКЛИНИКИ (ВРАЧЕБНОЙ АМБУЛАТОРИИ, ЦЕНТРА</w:t>
      </w:r>
    </w:p>
    <w:p w:rsidR="00305C10" w:rsidRDefault="00305C10">
      <w:pPr>
        <w:pStyle w:val="ConsPlusNormal"/>
        <w:jc w:val="center"/>
      </w:pPr>
      <w:r>
        <w:t>ОБЩЕЙ ВРАЧЕБНОЙ ПРАКТИКИ (СЕМЕЙНОЙ МЕДИЦИНЫ))</w:t>
      </w:r>
    </w:p>
    <w:p w:rsidR="00305C10" w:rsidRDefault="00305C10">
      <w:pPr>
        <w:pStyle w:val="ConsPlusNormal"/>
        <w:jc w:val="center"/>
      </w:pPr>
      <w:r>
        <w:t>Список изменяющих документов</w:t>
      </w:r>
    </w:p>
    <w:p w:rsidR="00305C10" w:rsidRDefault="00305C10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(отделения) доврачебной помощи поликлиники (врачебной амбулатории, центра общей врачебной практики (семейной медицины)) (далее - Кабинет).</w:t>
      </w:r>
    </w:p>
    <w:p w:rsidR="00305C10" w:rsidRDefault="00305C10">
      <w:pPr>
        <w:pStyle w:val="ConsPlusNormal"/>
        <w:jc w:val="both"/>
      </w:pPr>
      <w:r>
        <w:t xml:space="preserve">(п. 1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России от 23.06.2015 N 361н)</w:t>
      </w:r>
    </w:p>
    <w:p w:rsidR="00305C10" w:rsidRDefault="00305C10">
      <w:pPr>
        <w:pStyle w:val="ConsPlusNormal"/>
        <w:ind w:firstLine="540"/>
        <w:jc w:val="both"/>
      </w:pPr>
      <w:r>
        <w:t>2. Кабинет организуется как структурное подразделение поликлиники, врачебной амбулатории или центра общей врачебной практики (семейной медицины) (далее - медицинская организация).</w:t>
      </w:r>
    </w:p>
    <w:p w:rsidR="00305C10" w:rsidRDefault="00305C10">
      <w:pPr>
        <w:pStyle w:val="ConsPlusNormal"/>
        <w:ind w:firstLine="540"/>
        <w:jc w:val="both"/>
      </w:pPr>
      <w:r>
        <w:t>3. Медицинская помощь в Кабинете оказывается медицинскими работниками со средним медицинским образованием из числа наиболее опытных сотрудников, а также медицинскими сестрами с высшим медицинским образованием.</w:t>
      </w:r>
    </w:p>
    <w:p w:rsidR="00305C10" w:rsidRDefault="00305C10">
      <w:pPr>
        <w:pStyle w:val="ConsPlusNormal"/>
        <w:ind w:firstLine="540"/>
        <w:jc w:val="both"/>
      </w:pPr>
      <w:r>
        <w:t>4. Организация работы в Кабинете может осуществляться как на постоянной основе медицинскими работниками Кабинета, так и на функциональной основе медицинскими работниками других подразделений медицинской организации в соответствии с графиком, утвержденным руководителем медицинской организации.</w:t>
      </w:r>
    </w:p>
    <w:p w:rsidR="00305C10" w:rsidRDefault="00305C10">
      <w:pPr>
        <w:pStyle w:val="ConsPlusNormal"/>
        <w:ind w:firstLine="540"/>
        <w:jc w:val="both"/>
      </w:pPr>
      <w:r>
        <w:t>5. Руководство Кабинетом осуществляет уполномоченный руководителем медицинской организации заведующий одного из отделений медицинской организации.</w:t>
      </w:r>
    </w:p>
    <w:p w:rsidR="00305C10" w:rsidRDefault="00305C10">
      <w:pPr>
        <w:pStyle w:val="ConsPlusNormal"/>
        <w:ind w:firstLine="540"/>
        <w:jc w:val="both"/>
      </w:pPr>
      <w:r>
        <w:t>6. Кабинет рекомендуется размещать в непосредственной близости от регистратуры медицинской организации для обеспечения их взаимодействия.</w:t>
      </w:r>
    </w:p>
    <w:p w:rsidR="00305C10" w:rsidRDefault="00305C10">
      <w:pPr>
        <w:pStyle w:val="ConsPlusNormal"/>
        <w:ind w:firstLine="540"/>
        <w:jc w:val="both"/>
      </w:pPr>
      <w:r>
        <w:t>7. Основными задачами кабинета (отделения) доврачебной помощи являются:</w:t>
      </w:r>
    </w:p>
    <w:p w:rsidR="00305C10" w:rsidRDefault="00305C10">
      <w:pPr>
        <w:pStyle w:val="ConsPlusNormal"/>
        <w:ind w:firstLine="540"/>
        <w:jc w:val="both"/>
      </w:pPr>
      <w:r>
        <w:t>прием больных для решения вопроса о срочности направления к врачу;</w:t>
      </w:r>
    </w:p>
    <w:p w:rsidR="00305C10" w:rsidRDefault="00305C10">
      <w:pPr>
        <w:pStyle w:val="ConsPlusNormal"/>
        <w:ind w:firstLine="540"/>
        <w:jc w:val="both"/>
      </w:pPr>
      <w:r>
        <w:t>направление на лабораторные и другие исследования больных, которые в день обращения не нуждаются во врачебном приеме;</w:t>
      </w:r>
    </w:p>
    <w:p w:rsidR="00305C10" w:rsidRDefault="00305C10">
      <w:pPr>
        <w:pStyle w:val="ConsPlusNormal"/>
        <w:ind w:firstLine="540"/>
        <w:jc w:val="both"/>
      </w:pPr>
      <w:r>
        <w:t>проведение антропометрии, измерение артериального и глазного давления, температуры тела, остроты зрения и слуха, других диагностических манипуляций, выполнение которых входит в компетенцию работников со средним медицинским образованием, заполнение паспортной части посыльного листа на медико-социальную экспертизу, санитарно-курортной карты, данных лабораторных и других функционально-диагностических исследований перед направлением на медико-социальную экспертизу, на санаторно-курортное лечение, оформление справок, выписок из индивидуальных карт амбулаторного больного и другой медицинской документации, оформление и ведение которой входит в компетенцию работников со средним медицинским образованием;</w:t>
      </w:r>
    </w:p>
    <w:p w:rsidR="00305C10" w:rsidRDefault="00305C10">
      <w:pPr>
        <w:pStyle w:val="ConsPlusNormal"/>
        <w:ind w:firstLine="540"/>
        <w:jc w:val="both"/>
      </w:pPr>
      <w:r>
        <w:t xml:space="preserve">оформление </w:t>
      </w:r>
      <w:hyperlink r:id="rId39" w:history="1">
        <w:r>
          <w:rPr>
            <w:color w:val="0000FF"/>
          </w:rPr>
          <w:t>листков</w:t>
        </w:r>
      </w:hyperlink>
      <w:r>
        <w:t xml:space="preserve"> и справок временной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журналах листков, справок временной нетрудоспособности и рецептурных бланков;</w:t>
      </w:r>
    </w:p>
    <w:p w:rsidR="00305C10" w:rsidRDefault="00305C10">
      <w:pPr>
        <w:pStyle w:val="ConsPlusNormal"/>
        <w:ind w:firstLine="540"/>
        <w:jc w:val="both"/>
      </w:pPr>
      <w:r>
        <w:t>участие в организации и проведении профилактических медицинских осмотров.</w:t>
      </w:r>
    </w:p>
    <w:p w:rsidR="00305C10" w:rsidRDefault="00305C10">
      <w:pPr>
        <w:pStyle w:val="ConsPlusNormal"/>
        <w:ind w:firstLine="540"/>
        <w:jc w:val="both"/>
      </w:pPr>
      <w:r>
        <w:t>8. Кабинет обеспечивается необходимым медицинским оборудованием, инструментарием и бланками медицинской документации.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4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РЕГИСТРАТУРЫ ПОЛИКЛИНИКИ</w:t>
      </w:r>
    </w:p>
    <w:p w:rsidR="00305C10" w:rsidRDefault="00305C10">
      <w:pPr>
        <w:pStyle w:val="ConsPlusNormal"/>
        <w:jc w:val="center"/>
      </w:pPr>
      <w:r>
        <w:t>(ВРАЧЕБНОЙ АМБУЛАТОРИИ, ЦЕНТРА ОБЩЕЙ ВРАЧЕБНОЙ</w:t>
      </w:r>
    </w:p>
    <w:p w:rsidR="00305C10" w:rsidRDefault="00305C10">
      <w:pPr>
        <w:pStyle w:val="ConsPlusNormal"/>
        <w:jc w:val="center"/>
      </w:pPr>
      <w:r>
        <w:t>ПРАКТИКИ (СЕМЕЙНОЙ МЕДИЦИНЫ))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регистратуры поликлиники (врачебной амбулатории, центра общей врачебной практики (семейной медицины)) (далее - медицинская организация).</w:t>
      </w:r>
    </w:p>
    <w:p w:rsidR="00305C10" w:rsidRDefault="00305C10">
      <w:pPr>
        <w:pStyle w:val="ConsPlusNormal"/>
        <w:ind w:firstLine="540"/>
        <w:jc w:val="both"/>
      </w:pPr>
      <w:r>
        <w:t>2. Регистратура является структурным подразделением, обеспечивающим формирование и распределение потоков пациентов, своевременную запись и регистрацию больных на прием к врачу, в том числе с применением информационных технологий.</w:t>
      </w:r>
    </w:p>
    <w:p w:rsidR="00305C10" w:rsidRDefault="00305C10">
      <w:pPr>
        <w:pStyle w:val="ConsPlusNormal"/>
        <w:ind w:firstLine="540"/>
        <w:jc w:val="both"/>
      </w:pPr>
      <w:r>
        <w:t>3. Непосредственное руководство работой регистратуры медицинской организации осуществляет заведующий регистратурой, назначаемый на должность и освобождаемый от должности руководителем медицинской организации.</w:t>
      </w:r>
    </w:p>
    <w:p w:rsidR="00305C10" w:rsidRDefault="00305C10">
      <w:pPr>
        <w:pStyle w:val="ConsPlusNormal"/>
        <w:ind w:firstLine="540"/>
        <w:jc w:val="both"/>
      </w:pPr>
      <w:r>
        <w:t>4. Основными задачами регистратуры медицинской организации являются:</w:t>
      </w:r>
    </w:p>
    <w:p w:rsidR="00305C10" w:rsidRDefault="00305C10">
      <w:pPr>
        <w:pStyle w:val="ConsPlusNormal"/>
        <w:ind w:firstLine="540"/>
        <w:jc w:val="both"/>
      </w:pPr>
      <w:r>
        <w:t>организация беспрепятственной и безотлагательной предварительной записи больных на прием к врачу, в том числе в автоматизированном режиме, в кабинет медицинской профилактики, кабинет доврачебной помощи (как при их непосредственном обращении в поликлинику, так и по телефону);</w:t>
      </w:r>
    </w:p>
    <w:p w:rsidR="00305C10" w:rsidRDefault="00305C10">
      <w:pPr>
        <w:pStyle w:val="ConsPlusNormal"/>
        <w:ind w:firstLine="540"/>
        <w:jc w:val="both"/>
      </w:pPr>
      <w:r>
        <w:t>организация и осуществление регистрации вызовов врачей на дом по месту жительства (пребывания) больного;</w:t>
      </w:r>
    </w:p>
    <w:p w:rsidR="00305C10" w:rsidRDefault="00305C10">
      <w:pPr>
        <w:pStyle w:val="ConsPlusNormal"/>
        <w:ind w:firstLine="540"/>
        <w:jc w:val="both"/>
      </w:pPr>
      <w:r>
        <w:t>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помощи;</w:t>
      </w:r>
    </w:p>
    <w:p w:rsidR="00305C10" w:rsidRDefault="00305C10">
      <w:pPr>
        <w:pStyle w:val="ConsPlusNormal"/>
        <w:ind w:firstLine="540"/>
        <w:jc w:val="both"/>
      </w:pPr>
      <w:r>
        <w:t>систематизированное хранение медицинской документации пациентов, обеспечение своевременного подбора и доставки медицинской документации в кабинеты врачей.</w:t>
      </w:r>
    </w:p>
    <w:p w:rsidR="00305C10" w:rsidRDefault="00305C10">
      <w:pPr>
        <w:pStyle w:val="ConsPlusNormal"/>
        <w:ind w:firstLine="540"/>
        <w:jc w:val="both"/>
      </w:pPr>
      <w:r>
        <w:t>5. Для осуществления своих задач регистратура организует и осуществляет:</w:t>
      </w:r>
    </w:p>
    <w:p w:rsidR="00305C10" w:rsidRDefault="00305C10">
      <w:pPr>
        <w:pStyle w:val="ConsPlusNormal"/>
        <w:ind w:firstLine="540"/>
        <w:jc w:val="both"/>
      </w:pPr>
      <w:r>
        <w:t>информирование населения о времени приема врачей всех специальностей, режиме работы лабораторий, кабинетов, центра здоровья, дневного стационара и иных подразделений медицинской организации, в том числе субботу и воскресенье, с указанием часов приема, расположения и номеров кабинетов помещений;</w:t>
      </w:r>
    </w:p>
    <w:p w:rsidR="00305C10" w:rsidRDefault="00305C10">
      <w:pPr>
        <w:pStyle w:val="ConsPlusNormal"/>
        <w:ind w:firstLine="540"/>
        <w:jc w:val="both"/>
      </w:pPr>
      <w:r>
        <w:t>информирование о правилах вызова врача на дом, о порядке предварительной записи на прием к врачам, о времени и месте приема населения руководителем медицинской организации и его заместителями; адресах ближайших аптек, ближайшего центра здоровья, в зоне ответственности которого находится данная медицинская организация;</w:t>
      </w:r>
    </w:p>
    <w:p w:rsidR="00305C10" w:rsidRDefault="00305C10">
      <w:pPr>
        <w:pStyle w:val="ConsPlusNormal"/>
        <w:ind w:firstLine="540"/>
        <w:jc w:val="both"/>
      </w:pPr>
      <w:r>
        <w:t>информирование о правилах подготовки к исследованиям (рентгеноскопии, рентгенографии, анализам крови, желудочного сока и др.);</w:t>
      </w:r>
    </w:p>
    <w:p w:rsidR="00305C10" w:rsidRDefault="00305C10">
      <w:pPr>
        <w:pStyle w:val="ConsPlusNormal"/>
        <w:ind w:firstLine="540"/>
        <w:jc w:val="both"/>
      </w:pPr>
      <w:r>
        <w:t>запись на прием к врачам медицинской организации и регистрация вызовов врачей по месту жительства (пребывания) больного, своевременная передача врачам информации о зарегистрированных вызовах;</w:t>
      </w:r>
    </w:p>
    <w:p w:rsidR="00305C10" w:rsidRDefault="00305C10">
      <w:pPr>
        <w:pStyle w:val="ConsPlusNormal"/>
        <w:ind w:firstLine="540"/>
        <w:jc w:val="both"/>
      </w:pPr>
      <w:r>
        <w:t>направление в установленном порядке обратившихся в поликлинику на профилактические обследования и осмотры &lt;1&gt;;</w:t>
      </w: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r>
        <w:t>&lt;1&gt; На всех граждан, впервые обратившихся в медицинскую организацию, заводится лист контроля факторов риска хронических неинфекционных заболеваний, которые направляются (с их согласия) для выявления факторов риска и степени риска в кабинет медицинской профилактики или в центр здоровья, в эти же подразделения направляются лица, уже имеющие данный лист контроля и желающие получить медицинскую помощь по коррекции факторов риска и/или дополнительную консультацию по ведению здорового образа жизни.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подбор медицинских карт амбулаторных больных, записавшихся на прием или вызвавших врача на дом;</w:t>
      </w:r>
    </w:p>
    <w:p w:rsidR="00305C10" w:rsidRDefault="00305C10">
      <w:pPr>
        <w:pStyle w:val="ConsPlusNormal"/>
        <w:ind w:firstLine="540"/>
        <w:jc w:val="both"/>
      </w:pPr>
      <w:r>
        <w:t>доставку медицинской документации пациентов в кабинеты врачей;</w:t>
      </w:r>
    </w:p>
    <w:p w:rsidR="00305C10" w:rsidRDefault="00305C10">
      <w:pPr>
        <w:pStyle w:val="ConsPlusNormal"/>
        <w:ind w:firstLine="540"/>
        <w:jc w:val="both"/>
      </w:pPr>
      <w:r>
        <w:t xml:space="preserve">оформление </w:t>
      </w:r>
      <w:hyperlink r:id="rId40" w:history="1">
        <w:r>
          <w:rPr>
            <w:color w:val="0000FF"/>
          </w:rPr>
          <w:t>листков</w:t>
        </w:r>
      </w:hyperlink>
      <w:r>
        <w:t xml:space="preserve"> (справок) временной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журналах листков, справок временной нетрудоспособности и рецептурных бланков;</w:t>
      </w:r>
    </w:p>
    <w:p w:rsidR="00305C10" w:rsidRDefault="00305C10">
      <w:pPr>
        <w:pStyle w:val="ConsPlusNormal"/>
        <w:ind w:firstLine="540"/>
        <w:jc w:val="both"/>
      </w:pPr>
      <w:r>
        <w:t>сортировка и внесение в медицинскую документацию результатов выполненных лабораторных, инструментальных и иных обследований.</w:t>
      </w:r>
    </w:p>
    <w:p w:rsidR="00305C10" w:rsidRDefault="00305C10">
      <w:pPr>
        <w:pStyle w:val="ConsPlusNormal"/>
        <w:ind w:firstLine="540"/>
        <w:jc w:val="both"/>
      </w:pPr>
      <w:r>
        <w:t>6. В составе регистратуры медицинской организации рекомендуется предусматривать стол справок, зал (стол) самозаписи, рабочие места для приема и регистрации вызовов врача на дом, помещение для хранения и подбора медицинской документации, помещение для оформления медицинских документов, медицинский архив.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5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bookmarkStart w:id="9" w:name="P476"/>
      <w:bookmarkEnd w:id="9"/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ОТДЕЛЕНИЯ (КАБИНЕТА) НЕОТЛОЖНОЙ</w:t>
      </w:r>
    </w:p>
    <w:p w:rsidR="00305C10" w:rsidRDefault="00305C10">
      <w:pPr>
        <w:pStyle w:val="ConsPlusNormal"/>
        <w:jc w:val="center"/>
      </w:pPr>
      <w:r>
        <w:t>МЕДИЦИНСКОЙ ПОМОЩИ ПОЛИКЛИНИКИ (ВРАЧЕБНОЙ АМБУЛАТОРИИ,</w:t>
      </w:r>
    </w:p>
    <w:p w:rsidR="00305C10" w:rsidRDefault="00305C10">
      <w:pPr>
        <w:pStyle w:val="ConsPlusNormal"/>
        <w:jc w:val="center"/>
      </w:pPr>
      <w:r>
        <w:t>ЦЕНТРА ОБЩЕЙ ВРАЧЕБНОЙ ПРАКТИКИ (СЕМЕЙНОЙ МЕДИЦИНЫ))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(кабинета) неотложной медицинской помощи поликлиники (врачебной амбулатории, центра общей врачебной практики (семейной медицины)).</w:t>
      </w:r>
    </w:p>
    <w:p w:rsidR="00305C10" w:rsidRDefault="00305C10">
      <w:pPr>
        <w:pStyle w:val="ConsPlusNormal"/>
        <w:ind w:firstLine="540"/>
        <w:jc w:val="both"/>
      </w:pPr>
      <w:r>
        <w:t>2. Отделение (кабинет) неотложной медицинской помощи является структурным подразделением поликлиники (врачебной амбулатории, центра общей врачебной практики (семейной медицины)) и организуется для оказания медицинской помощи при внезапных острых заболеваниях, состояниях, обострении хронических заболеваний, не опасных для жизни и не требующих экстренной медицинской помощи (далее - неотложные состояния).</w:t>
      </w:r>
    </w:p>
    <w:p w:rsidR="00305C10" w:rsidRDefault="00305C10">
      <w:pPr>
        <w:pStyle w:val="ConsPlusNormal"/>
        <w:ind w:firstLine="540"/>
        <w:jc w:val="both"/>
      </w:pPr>
      <w:r>
        <w:t>3. 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 работника.</w:t>
      </w:r>
    </w:p>
    <w:p w:rsidR="00305C10" w:rsidRDefault="00305C10">
      <w:pPr>
        <w:pStyle w:val="ConsPlusNormal"/>
        <w:ind w:firstLine="540"/>
        <w:jc w:val="both"/>
      </w:pPr>
      <w:r>
        <w:t>4. Неотложная медицинская помощь может оказываться в качестве первичной доврачебной медико-санитарной помощи фельдшерами, а также в качестве первичной врачебной медико-санитарной помощи врачами-специалистами.</w:t>
      </w:r>
    </w:p>
    <w:p w:rsidR="00305C10" w:rsidRDefault="00305C10">
      <w:pPr>
        <w:pStyle w:val="ConsPlusNormal"/>
        <w:ind w:firstLine="540"/>
        <w:jc w:val="both"/>
      </w:pPr>
      <w:r>
        <w:t>5. Штатная численность медицинского и другого персонала отделения (кабинета) неотложной медицинской помощи устанавливается руководителем медицинской организации, в структуру которой он входит.</w:t>
      </w:r>
    </w:p>
    <w:p w:rsidR="00305C10" w:rsidRDefault="00305C10">
      <w:pPr>
        <w:pStyle w:val="ConsPlusNormal"/>
        <w:ind w:firstLine="540"/>
        <w:jc w:val="both"/>
      </w:pPr>
      <w:r>
        <w:t>Медицинскую помощь в отделении (кабинете) неотложной медицинской помощи могут оказывать медицинские работники отделения (кабинета) неотложной медицинской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305C10" w:rsidRDefault="00305C10">
      <w:pPr>
        <w:pStyle w:val="ConsPlusNormal"/>
        <w:ind w:firstLine="540"/>
        <w:jc w:val="both"/>
      </w:pPr>
      <w:r>
        <w:t>6. 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305C10" w:rsidRDefault="00305C10">
      <w:pPr>
        <w:pStyle w:val="ConsPlusNormal"/>
        <w:ind w:firstLine="540"/>
        <w:jc w:val="both"/>
      </w:pPr>
      <w:r>
        <w:t>7.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дому.</w:t>
      </w:r>
    </w:p>
    <w:p w:rsidR="00305C10" w:rsidRDefault="00305C10">
      <w:pPr>
        <w:pStyle w:val="ConsPlusNormal"/>
        <w:ind w:firstLine="540"/>
        <w:jc w:val="both"/>
      </w:pPr>
      <w:r>
        <w:t>8. В случае отсутствия эффекта от оказываемой медицинской помощи,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организацию, оказывающую специализированную медицинскую помощь, в сопровождении медицинского работника.</w:t>
      </w:r>
    </w:p>
    <w:p w:rsidR="00305C10" w:rsidRDefault="00305C10">
      <w:pPr>
        <w:pStyle w:val="ConsPlusNormal"/>
        <w:ind w:firstLine="540"/>
        <w:jc w:val="both"/>
      </w:pPr>
      <w:r>
        <w:t>9.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 в течение суток.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6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КАБИНЕТА ВРАЧА ОБЩЕЙ ПРАКТИКИ</w:t>
      </w:r>
    </w:p>
    <w:p w:rsidR="00305C10" w:rsidRDefault="00305C10">
      <w:pPr>
        <w:pStyle w:val="ConsPlusNormal"/>
        <w:jc w:val="center"/>
      </w:pPr>
      <w:r>
        <w:t>(СЕМЕЙНОГО ВРАЧА)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кабинета </w:t>
      </w:r>
      <w:hyperlink r:id="rId41" w:history="1">
        <w:r>
          <w:rPr>
            <w:color w:val="0000FF"/>
          </w:rPr>
          <w:t>врача общей практики</w:t>
        </w:r>
      </w:hyperlink>
      <w:r>
        <w:t xml:space="preserve"> (семейного врача).</w:t>
      </w:r>
    </w:p>
    <w:p w:rsidR="00305C10" w:rsidRDefault="00305C10">
      <w:pPr>
        <w:pStyle w:val="ConsPlusNormal"/>
        <w:ind w:firstLine="540"/>
        <w:jc w:val="both"/>
      </w:pPr>
      <w:r>
        <w:t>2. Кабинет врача общей практики (семейного врача) (далее - Кабинет) является структурным подразделением медицинской организации (ее структурного подразделения), оказывающей первичную медико-санитарную помощь и паллиативную медицинскую помощь.</w:t>
      </w:r>
    </w:p>
    <w:p w:rsidR="00305C10" w:rsidRDefault="00305C10">
      <w:pPr>
        <w:pStyle w:val="ConsPlusNormal"/>
        <w:ind w:firstLine="540"/>
        <w:jc w:val="both"/>
      </w:pPr>
      <w:r>
        <w:t>3. Кабинет организуется для оказания первичной врачебной медико-санитарной помощи и паллиативной медицинской помощи населению.</w:t>
      </w:r>
    </w:p>
    <w:p w:rsidR="00305C10" w:rsidRDefault="00305C10">
      <w:pPr>
        <w:pStyle w:val="ConsPlusNormal"/>
        <w:ind w:firstLine="540"/>
        <w:jc w:val="both"/>
      </w:pPr>
      <w:r>
        <w:t>4. Оказание медицинской помощи в Кабинете осуществляется на основе взаимодействия врачей общей практики (семейных врачей) и врачей - 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деятельность в медицинской организации, в структуру которой входит Кабинет, а также других медицинских организаций.</w:t>
      </w:r>
    </w:p>
    <w:p w:rsidR="00305C10" w:rsidRDefault="00305C10">
      <w:pPr>
        <w:pStyle w:val="ConsPlusNormal"/>
        <w:ind w:firstLine="540"/>
        <w:jc w:val="both"/>
      </w:pPr>
      <w:r>
        <w:t>5. Структура Кабинета и штатная численность устанавливаются руководителем медицинской организации, в составе которой создан Кабинет,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характеризующих здоровье населения.</w:t>
      </w:r>
    </w:p>
    <w:p w:rsidR="00305C10" w:rsidRDefault="00305C10">
      <w:pPr>
        <w:pStyle w:val="ConsPlusNormal"/>
        <w:ind w:firstLine="540"/>
        <w:jc w:val="both"/>
      </w:pPr>
      <w:r>
        <w:t>6. Основными задачами Кабинета являются:</w:t>
      </w:r>
    </w:p>
    <w:p w:rsidR="00305C10" w:rsidRDefault="00305C10">
      <w:pPr>
        <w:pStyle w:val="ConsPlusNormal"/>
        <w:ind w:firstLine="540"/>
        <w:jc w:val="both"/>
      </w:pPr>
      <w:r>
        <w:t xml:space="preserve">оказание первичной врачебной медико-санитарной помощи в соответствии с установленными </w:t>
      </w:r>
      <w:hyperlink r:id="rId42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 и </w:t>
      </w:r>
      <w:hyperlink r:id="rId43" w:history="1">
        <w:r>
          <w:rPr>
            <w:color w:val="0000FF"/>
          </w:rPr>
          <w:t>стандартами</w:t>
        </w:r>
      </w:hyperlink>
      <w:r>
        <w:t xml:space="preserve"> медицинской помощи, в том числе в дневном стационаре;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медицинской реабилитации;</w:t>
      </w:r>
    </w:p>
    <w:p w:rsidR="00305C10" w:rsidRDefault="00305C10">
      <w:pPr>
        <w:pStyle w:val="ConsPlusNormal"/>
        <w:ind w:firstLine="540"/>
        <w:jc w:val="both"/>
      </w:pPr>
      <w:r>
        <w:t>осуществление профилактики инфекционных и неинфекционных заболеваний;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диспансерного наблюдения больных хроническими заболеваниями с проведением необходимого обследования, лечения и оздоровления;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медицинской помощи курящим и избыточно потребляющим алкоголь по отказу от курения и злоупотребления алкоголя, включая направление их для консультации и осуществления коррекции факторов риска развития заболеваний в отделения (кабинеты) медицинской профилактики, центры здоровья и при необходимости в специализированные профильные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организация и проведение мероприятий по санитарно-гигиеническому просвещению, включая мероприятия по укреплению здоровья населения;</w:t>
      </w:r>
    </w:p>
    <w:p w:rsidR="00305C10" w:rsidRDefault="00305C10">
      <w:pPr>
        <w:pStyle w:val="ConsPlusNormal"/>
        <w:ind w:firstLine="540"/>
        <w:jc w:val="both"/>
      </w:pPr>
      <w:r>
        <w:t xml:space="preserve">организация и проведение школ здоровья, школ для больных с </w:t>
      </w:r>
      <w:hyperlink r:id="rId44" w:history="1">
        <w:r>
          <w:rPr>
            <w:color w:val="0000FF"/>
          </w:rPr>
          <w:t>социально значимыми</w:t>
        </w:r>
      </w:hyperlink>
      <w:r>
        <w:t xml:space="preserve"> неинфекционными заболеваниями и заболеваниями, являющимися основными причинами смертности и инвалидности населения, а также для лиц с высоким риском их возникновения;</w:t>
      </w:r>
    </w:p>
    <w:p w:rsidR="00305C10" w:rsidRDefault="00305C10">
      <w:pPr>
        <w:pStyle w:val="ConsPlusNormal"/>
        <w:ind w:firstLine="540"/>
        <w:jc w:val="both"/>
      </w:pPr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 в сопровождении медицинского работника либо бригады скорой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врачу-специалисту медицинской организации, осуществляющей оказание первичной врачебной медико-санитарной помощи по месту жительства больного, и последующим посещением больного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 при наличии медицинских показаний;</w:t>
      </w:r>
    </w:p>
    <w:p w:rsidR="00305C10" w:rsidRDefault="00305C10">
      <w:pPr>
        <w:pStyle w:val="ConsPlusNormal"/>
        <w:ind w:firstLine="540"/>
        <w:jc w:val="both"/>
      </w:pPr>
      <w:r>
        <w:t>обучение населения вопросам оказания первой помощи, а также индивидуальное и/или групповое обучение лиц, имеющих высокий риск развития жизнеугрожающих состояний, и членов их семей правилам первой помощи при этих состояниях;</w:t>
      </w:r>
    </w:p>
    <w:p w:rsidR="00305C10" w:rsidRDefault="00305C10">
      <w:pPr>
        <w:pStyle w:val="ConsPlusNormal"/>
        <w:ind w:firstLine="540"/>
        <w:jc w:val="both"/>
      </w:pPr>
      <w:r>
        <w:t xml:space="preserve">направление пациентов в медицинские организации для оказания первичной специализированной медико-санитарной помощи и специализированной, в том числе высокотехнологичной, медицинской помощи в случаях, предусмотренных </w:t>
      </w:r>
      <w:hyperlink r:id="rId45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305C10" w:rsidRDefault="00305C10">
      <w:pPr>
        <w:pStyle w:val="ConsPlusNormal"/>
        <w:ind w:firstLine="540"/>
        <w:jc w:val="both"/>
      </w:pPr>
      <w:r>
        <w:t>формирование групп риска;</w:t>
      </w:r>
    </w:p>
    <w:p w:rsidR="00305C10" w:rsidRDefault="00305C10">
      <w:pPr>
        <w:pStyle w:val="ConsPlusNormal"/>
        <w:ind w:firstLine="540"/>
        <w:jc w:val="both"/>
      </w:pPr>
      <w:r>
        <w:t>осуществление диспансерного наблюдения за предраковыми заболеваниями;</w:t>
      </w:r>
    </w:p>
    <w:p w:rsidR="00305C10" w:rsidRDefault="00305C10">
      <w:pPr>
        <w:pStyle w:val="ConsPlusNormal"/>
        <w:ind w:firstLine="540"/>
        <w:jc w:val="both"/>
      </w:pPr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 xml:space="preserve">осуществление </w:t>
      </w:r>
      <w:hyperlink r:id="rId46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нетрудоспособности, направление на медико-социальную экспертизу;</w:t>
      </w:r>
    </w:p>
    <w:p w:rsidR="00305C10" w:rsidRDefault="00305C10">
      <w:pPr>
        <w:pStyle w:val="ConsPlusNormal"/>
        <w:ind w:firstLine="540"/>
        <w:jc w:val="both"/>
      </w:pPr>
      <w:r>
        <w:t>осуществление санитарно-гигиенических и противоэпидемических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проведение предварительных или периодических медицинских осмотров работников и водителей транспортных средств;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 по охране семьи, материнства, отцовства и детства;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медицинскими организациями, территориальными органами Роспотребнадзора и Росздравнадзора, иными организациями по вопросам оказания первичной доврачебной медико-санитарной помощи.</w:t>
      </w: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C10" w:rsidRDefault="00305C1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05C10" w:rsidRDefault="00305C10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C10" w:rsidRDefault="00305C10">
      <w:pPr>
        <w:pStyle w:val="ConsPlusNormal"/>
        <w:ind w:firstLine="540"/>
        <w:jc w:val="both"/>
      </w:pPr>
      <w:r>
        <w:t>10. Для обеспечения своей деятельности Кабинет использует возможности структурных подразделений медицинской организации, в составе которой он образован.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7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ОТДЕЛЕНИЯ (КАБИНЕТА)</w:t>
      </w:r>
    </w:p>
    <w:p w:rsidR="00305C10" w:rsidRDefault="00305C10">
      <w:pPr>
        <w:pStyle w:val="ConsPlusNormal"/>
        <w:jc w:val="center"/>
      </w:pPr>
      <w:r>
        <w:t>МЕДИЦИНСКОЙ ПРОФИЛАКТИКИ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(кабинета) профилактики (далее - Отделение).</w:t>
      </w:r>
    </w:p>
    <w:p w:rsidR="00305C10" w:rsidRDefault="00305C10">
      <w:pPr>
        <w:pStyle w:val="ConsPlusNormal"/>
        <w:ind w:firstLine="540"/>
        <w:jc w:val="both"/>
      </w:pPr>
      <w:r>
        <w:t>2. Отделение организуется в медицинской организации (ее структурном подразделении), оказывающей первичную медико-санитарную помощь.</w:t>
      </w:r>
    </w:p>
    <w:p w:rsidR="00305C10" w:rsidRDefault="00305C10">
      <w:pPr>
        <w:pStyle w:val="ConsPlusNormal"/>
        <w:ind w:firstLine="540"/>
        <w:jc w:val="both"/>
      </w:pPr>
      <w:r>
        <w:t>3. Отделение профилактики включает в себя следующие структурные подразделения:</w:t>
      </w:r>
    </w:p>
    <w:p w:rsidR="00305C10" w:rsidRDefault="00305C10">
      <w:pPr>
        <w:pStyle w:val="ConsPlusNormal"/>
        <w:ind w:firstLine="540"/>
        <w:jc w:val="both"/>
      </w:pPr>
      <w:r>
        <w:t>анамнестический кабинет;</w:t>
      </w:r>
    </w:p>
    <w:p w:rsidR="00305C10" w:rsidRDefault="00305C10">
      <w:pPr>
        <w:pStyle w:val="ConsPlusNormal"/>
        <w:ind w:firstLine="540"/>
        <w:jc w:val="both"/>
      </w:pPr>
      <w:r>
        <w:t>кабинет функциональных (инструментальных) исследований;</w:t>
      </w:r>
    </w:p>
    <w:p w:rsidR="00305C10" w:rsidRDefault="00305C10">
      <w:pPr>
        <w:pStyle w:val="ConsPlusNormal"/>
        <w:ind w:firstLine="540"/>
        <w:jc w:val="both"/>
      </w:pPr>
      <w:r>
        <w:t>кабинет пропаганды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>кабинет централизованного учета ежегодной диспансеризации;</w:t>
      </w:r>
    </w:p>
    <w:p w:rsidR="00305C10" w:rsidRDefault="00305C10">
      <w:pPr>
        <w:pStyle w:val="ConsPlusNormal"/>
        <w:ind w:firstLine="540"/>
        <w:jc w:val="both"/>
      </w:pPr>
      <w:r>
        <w:t>кабинет медицинской помощи при отказе от курения.</w:t>
      </w:r>
    </w:p>
    <w:p w:rsidR="00305C10" w:rsidRDefault="00305C10">
      <w:pPr>
        <w:pStyle w:val="ConsPlusNormal"/>
        <w:ind w:firstLine="540"/>
        <w:jc w:val="both"/>
      </w:pPr>
      <w:r>
        <w:t>4. При организации деятельности Отделения рекомендуется предусматривать возможность проведения необходимых диагностических исследований непосредственно в Отделении.</w:t>
      </w:r>
    </w:p>
    <w:p w:rsidR="00305C10" w:rsidRDefault="00305C10">
      <w:pPr>
        <w:pStyle w:val="ConsPlusNormal"/>
        <w:ind w:firstLine="540"/>
        <w:jc w:val="both"/>
      </w:pPr>
      <w:r>
        <w:t>5. Отделение возглавляет заведующий, который подчиняется непосредственно главному врачу медицинской организации (руководителю ее структурного подразделения), оказывающей первичную медико-санитарную помощь.</w:t>
      </w:r>
    </w:p>
    <w:p w:rsidR="00305C10" w:rsidRDefault="00305C10">
      <w:pPr>
        <w:pStyle w:val="ConsPlusNormal"/>
        <w:ind w:firstLine="540"/>
        <w:jc w:val="both"/>
      </w:pPr>
      <w:r>
        <w:t>6. Основными функциями Отделения являются:</w:t>
      </w:r>
    </w:p>
    <w:p w:rsidR="00305C10" w:rsidRDefault="00305C10">
      <w:pPr>
        <w:pStyle w:val="ConsPlusNormal"/>
        <w:ind w:firstLine="540"/>
        <w:jc w:val="both"/>
      </w:pPr>
      <w:r>
        <w:t>участие в организации и проведении диспансеризации;</w:t>
      </w:r>
    </w:p>
    <w:p w:rsidR="00305C10" w:rsidRDefault="00305C10">
      <w:pPr>
        <w:pStyle w:val="ConsPlusNormal"/>
        <w:ind w:firstLine="540"/>
        <w:jc w:val="both"/>
      </w:pPr>
      <w:r>
        <w:t>участие в организации и проведении профилактических медицинских осмотров;</w:t>
      </w:r>
    </w:p>
    <w:p w:rsidR="00305C10" w:rsidRDefault="00305C10">
      <w:pPr>
        <w:pStyle w:val="ConsPlusNormal"/>
        <w:ind w:firstLine="540"/>
        <w:jc w:val="both"/>
      </w:pPr>
      <w:r>
        <w:t>раннее выявление заболеваний и лиц, имеющих факторы риска развития заболеваний;</w:t>
      </w:r>
    </w:p>
    <w:p w:rsidR="00305C10" w:rsidRDefault="00305C10">
      <w:pPr>
        <w:pStyle w:val="ConsPlusNormal"/>
        <w:ind w:firstLine="540"/>
        <w:jc w:val="both"/>
      </w:pPr>
      <w:r>
        <w:t>контроль и учет ежегодной диспансеризации населения;</w:t>
      </w:r>
    </w:p>
    <w:p w:rsidR="00305C10" w:rsidRDefault="00305C10">
      <w:pPr>
        <w:pStyle w:val="ConsPlusNormal"/>
        <w:ind w:firstLine="540"/>
        <w:jc w:val="both"/>
      </w:pPr>
      <w:r>
        <w:t>подготовка и передача врачам медицинской документации на больных и лиц с повышенным риском заболеваний для проведения дополнительного медицинского обследования, диспансерного наблюдения и проведения лечебно-оздоровительных мероприятий;</w:t>
      </w:r>
    </w:p>
    <w:p w:rsidR="00305C10" w:rsidRDefault="00305C10">
      <w:pPr>
        <w:pStyle w:val="ConsPlusNormal"/>
        <w:ind w:firstLine="540"/>
        <w:jc w:val="both"/>
      </w:pPr>
      <w:r>
        <w:t>санитарно-гигиеническое воспитание и пропаганда здорового образа жизни (борьба с курением, алкоголизмом, избыточным питанием, гиподинамией и другие).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8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МОБИЛЬНОЙ МЕДИЦИНСКОЙ БРИГАДЫ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мобильной медицинской бригады.</w:t>
      </w:r>
    </w:p>
    <w:p w:rsidR="00305C10" w:rsidRDefault="00305C10">
      <w:pPr>
        <w:pStyle w:val="ConsPlusNormal"/>
        <w:ind w:firstLine="540"/>
        <w:jc w:val="both"/>
      </w:pPr>
      <w:bookmarkStart w:id="10" w:name="P595"/>
      <w:bookmarkEnd w:id="10"/>
      <w:r>
        <w:t>2. 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помощь, для оказания первичной медико-санитарной помощью населения, в том числе жителей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условий.</w:t>
      </w:r>
    </w:p>
    <w:p w:rsidR="00305C10" w:rsidRDefault="00305C10">
      <w:pPr>
        <w:pStyle w:val="ConsPlusNormal"/>
        <w:ind w:firstLine="540"/>
        <w:jc w:val="both"/>
      </w:pPr>
      <w:r>
        <w:t>3. Состав мобильной медицинской бригады формируется руководителем медицинской организации (ее структурного подразделения) из числа врачей и медицинских работников со средним медицинским образованием, исходя из цели ее формирования и возложенных задач, с учетом имеющихся медицинских организаций, оказывающих первичную медико-санитарную помощь, медико-демографических особенностей территории обслуживания медицинской организации, ее кадрового и технического потенциала, а также половозрастной, социальной структуры населения и его потребности в отдельных видах (по профилю) медицинской помощи (включая вопросы индивидуальной и групповой профилактики неинфекционных заболеваний, обучение населения правилам оказания первой помощи, консультирование по вопросам ведения здорового образа жизни).</w:t>
      </w:r>
    </w:p>
    <w:p w:rsidR="00305C10" w:rsidRDefault="00305C10">
      <w:pPr>
        <w:pStyle w:val="ConsPlusNormal"/>
        <w:ind w:firstLine="540"/>
        <w:jc w:val="both"/>
      </w:pPr>
      <w:r>
        <w:t>В состав мобильной медицинской бригады по согласованию могут включаться медицинские работники других медицинских организаций.</w:t>
      </w:r>
    </w:p>
    <w:p w:rsidR="00305C10" w:rsidRDefault="00305C10">
      <w:pPr>
        <w:pStyle w:val="ConsPlusNormal"/>
        <w:ind w:firstLine="540"/>
        <w:jc w:val="both"/>
      </w:pPr>
      <w:r>
        <w:t>4. Работа мобильной медицинской бригады осуществляется в соответствии с планом, утвержденным руководителем медицинской организации, в составе которой она организована.</w:t>
      </w:r>
    </w:p>
    <w:p w:rsidR="00305C10" w:rsidRDefault="00305C10">
      <w:pPr>
        <w:pStyle w:val="ConsPlusNormal"/>
        <w:ind w:firstLine="540"/>
        <w:jc w:val="both"/>
      </w:pPr>
      <w:r>
        <w:t>5. Руководство мобильной медицинской бригадой возлагается руководителем медицинской организации, в составе которой она организована, на одного из врачей мобильной медицинской бригады из числа имеющих опыт лечебной и организационной работы.</w:t>
      </w:r>
    </w:p>
    <w:p w:rsidR="00305C10" w:rsidRDefault="00305C10">
      <w:pPr>
        <w:pStyle w:val="ConsPlusNormal"/>
        <w:ind w:firstLine="540"/>
        <w:jc w:val="both"/>
      </w:pPr>
      <w:r>
        <w:t xml:space="preserve">6. Мобильная медицинская бригада обеспечивается транспортными средствами, в том числе специальными, оснащается медицинским оборудованием, расходными материалами, лекарственными средствами, необходимыми для оказания медицинской помощи населению в соответствии с </w:t>
      </w:r>
      <w:hyperlink w:anchor="P595" w:history="1">
        <w:r>
          <w:rPr>
            <w:color w:val="0000FF"/>
          </w:rPr>
          <w:t>пунктом 2</w:t>
        </w:r>
      </w:hyperlink>
      <w:r>
        <w:t xml:space="preserve"> настоящих Правил, учебно-методическими пособиями и санитарно-просветительной литературой.</w:t>
      </w:r>
    </w:p>
    <w:p w:rsidR="00305C10" w:rsidRDefault="00305C10">
      <w:pPr>
        <w:pStyle w:val="ConsPlusNormal"/>
        <w:ind w:firstLine="540"/>
        <w:jc w:val="both"/>
      </w:pPr>
      <w:r>
        <w:t>7. Обеспечение и контроль деятельности мобильных медицинских бригад осуществляет руководитель медицинской организации, в составе которой они созданы.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9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 ОРГАНИЗАЦИИ ДЕЯТЕЛЬНОСТИ ДНЕВНОГО СТАЦИОНАРА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медицинской организации (подразделения медицинской организации), оказывающей первичную медико-санитарную помощь.</w:t>
      </w:r>
    </w:p>
    <w:p w:rsidR="00305C10" w:rsidRDefault="00305C10">
      <w:pPr>
        <w:pStyle w:val="ConsPlusNormal"/>
        <w:ind w:firstLine="540"/>
        <w:jc w:val="both"/>
      </w:pPr>
      <w:r>
        <w:t>2. Дневной стационар является структурным подразделением медицинской организации (ее структурного подразделения), оказывающей первичную медико-санитарную помощь,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наблюдения.</w:t>
      </w:r>
    </w:p>
    <w:p w:rsidR="00305C10" w:rsidRDefault="00305C10">
      <w:pPr>
        <w:pStyle w:val="ConsPlusNormal"/>
        <w:ind w:firstLine="540"/>
        <w:jc w:val="both"/>
      </w:pPr>
      <w:r>
        <w:t xml:space="preserve">3. 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 в соответствии с </w:t>
      </w:r>
      <w:hyperlink w:anchor="P658" w:history="1">
        <w:r>
          <w:rPr>
            <w:color w:val="0000FF"/>
          </w:rPr>
          <w:t>приложением N 10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 xml:space="preserve">4. На должность заведующего дневным стационаром назначаются специалисты, соответствующие квалификационным </w:t>
      </w:r>
      <w:hyperlink r:id="rId4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14292).</w:t>
      </w:r>
    </w:p>
    <w:p w:rsidR="00305C10" w:rsidRDefault="00305C10">
      <w:pPr>
        <w:pStyle w:val="ConsPlusNormal"/>
        <w:ind w:firstLine="540"/>
        <w:jc w:val="both"/>
      </w:pPr>
      <w:r>
        <w:t>5.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305C10" w:rsidRDefault="00305C10">
      <w:pPr>
        <w:pStyle w:val="ConsPlusNormal"/>
        <w:ind w:firstLine="540"/>
        <w:jc w:val="both"/>
      </w:pPr>
      <w:r>
        <w:t>6. Для организации работы дневного стационара в его структуре рекомендуется предусматривать:</w:t>
      </w:r>
    </w:p>
    <w:p w:rsidR="00305C10" w:rsidRDefault="00305C10">
      <w:pPr>
        <w:pStyle w:val="ConsPlusNormal"/>
        <w:ind w:firstLine="540"/>
        <w:jc w:val="both"/>
      </w:pPr>
      <w:r>
        <w:t>палаты;</w:t>
      </w:r>
    </w:p>
    <w:p w:rsidR="00305C10" w:rsidRDefault="00305C10">
      <w:pPr>
        <w:pStyle w:val="ConsPlusNormal"/>
        <w:ind w:firstLine="540"/>
        <w:jc w:val="both"/>
      </w:pPr>
      <w:r>
        <w:t>процедурную (манипуляционную);</w:t>
      </w:r>
    </w:p>
    <w:p w:rsidR="00305C10" w:rsidRDefault="00305C10">
      <w:pPr>
        <w:pStyle w:val="ConsPlusNormal"/>
        <w:ind w:firstLine="540"/>
        <w:jc w:val="both"/>
      </w:pPr>
      <w:r>
        <w:t>пост медицинской сестры;</w:t>
      </w:r>
    </w:p>
    <w:p w:rsidR="00305C10" w:rsidRDefault="00305C10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305C10" w:rsidRDefault="00305C10">
      <w:pPr>
        <w:pStyle w:val="ConsPlusNormal"/>
        <w:ind w:firstLine="540"/>
        <w:jc w:val="both"/>
      </w:pPr>
      <w:r>
        <w:t>комнату для приема пищи больными;</w:t>
      </w:r>
    </w:p>
    <w:p w:rsidR="00305C10" w:rsidRDefault="00305C10">
      <w:pPr>
        <w:pStyle w:val="ConsPlusNormal"/>
        <w:ind w:firstLine="540"/>
        <w:jc w:val="both"/>
      </w:pPr>
      <w:r>
        <w:t>кабинеты врачей;</w:t>
      </w:r>
    </w:p>
    <w:p w:rsidR="00305C10" w:rsidRDefault="00305C10">
      <w:pPr>
        <w:pStyle w:val="ConsPlusNormal"/>
        <w:ind w:firstLine="540"/>
        <w:jc w:val="both"/>
      </w:pPr>
      <w:r>
        <w:t>комнату персонала;</w:t>
      </w:r>
    </w:p>
    <w:p w:rsidR="00305C10" w:rsidRDefault="00305C10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305C10" w:rsidRDefault="00305C10">
      <w:pPr>
        <w:pStyle w:val="ConsPlusNormal"/>
        <w:ind w:firstLine="540"/>
        <w:jc w:val="both"/>
      </w:pPr>
      <w:r>
        <w:t>санузел для персонала;</w:t>
      </w:r>
    </w:p>
    <w:p w:rsidR="00305C10" w:rsidRDefault="00305C10">
      <w:pPr>
        <w:pStyle w:val="ConsPlusNormal"/>
        <w:ind w:firstLine="540"/>
        <w:jc w:val="both"/>
      </w:pPr>
      <w:r>
        <w:t>санузел для пациентов;</w:t>
      </w:r>
    </w:p>
    <w:p w:rsidR="00305C10" w:rsidRDefault="00305C10">
      <w:pPr>
        <w:pStyle w:val="ConsPlusNormal"/>
        <w:ind w:firstLine="540"/>
        <w:jc w:val="both"/>
      </w:pPr>
      <w:r>
        <w:t>санитарную комнату.</w:t>
      </w:r>
    </w:p>
    <w:p w:rsidR="00305C10" w:rsidRDefault="00305C10">
      <w:pPr>
        <w:pStyle w:val="ConsPlusNormal"/>
        <w:ind w:firstLine="540"/>
        <w:jc w:val="both"/>
      </w:pPr>
      <w:r>
        <w:t xml:space="preserve">7. Оснащение дневного стационара осуществляется в соответствии со стандартом оснащения дневного стационара согласно </w:t>
      </w:r>
      <w:hyperlink w:anchor="P695" w:history="1">
        <w:r>
          <w:rPr>
            <w:color w:val="0000FF"/>
          </w:rPr>
          <w:t>приложению N 11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8.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305C10" w:rsidRDefault="00305C10">
      <w:pPr>
        <w:pStyle w:val="ConsPlusNormal"/>
        <w:ind w:firstLine="540"/>
        <w:jc w:val="both"/>
      </w:pPr>
      <w:r>
        <w:t>9. Дневной стационар осуществляет следующие функции:</w:t>
      </w:r>
    </w:p>
    <w:p w:rsidR="00305C10" w:rsidRDefault="00305C10">
      <w:pPr>
        <w:pStyle w:val="ConsPlusNormal"/>
        <w:ind w:firstLine="540"/>
        <w:jc w:val="both"/>
      </w:pPr>
      <w:r>
        <w:t xml:space="preserve">оказание медицинской помощи больным, не требующим круглосуточного медицинского наблюдения в соответствии с утвержденными </w:t>
      </w:r>
      <w:hyperlink r:id="rId48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лечение больных, выписанных из стационара под наблюдение врача медицинской организации после оперативных вмешательств,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организации;</w:t>
      </w:r>
    </w:p>
    <w:p w:rsidR="00305C10" w:rsidRDefault="00305C10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больных;</w:t>
      </w:r>
    </w:p>
    <w:p w:rsidR="00305C10" w:rsidRDefault="00305C10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305C10" w:rsidRDefault="00305C10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образованием.</w:t>
      </w:r>
    </w:p>
    <w:p w:rsidR="00305C10" w:rsidRDefault="00305C10">
      <w:pPr>
        <w:pStyle w:val="ConsPlusNormal"/>
        <w:ind w:firstLine="540"/>
        <w:jc w:val="both"/>
      </w:pPr>
      <w:r>
        <w:t>10.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лечения, в том числе в стационарных условиях.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10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bookmarkStart w:id="11" w:name="P658"/>
      <w:bookmarkEnd w:id="11"/>
      <w:r>
        <w:t>РЕКОМЕНДУЕМЫЕ ШТАТНЫЕ НОРМАТИВЫ ДНЕВНОГО СТАЦИОНАРА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5"/>
        <w:gridCol w:w="3349"/>
        <w:gridCol w:w="3426"/>
      </w:tblGrid>
      <w:tr w:rsidR="00305C10">
        <w:tc>
          <w:tcPr>
            <w:tcW w:w="695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Заведующий дневным стационаром - врач-терапевт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  <w:jc w:val="both"/>
            </w:pPr>
            <w:r>
              <w:t>вместо 0,5 должности врача при наличии менее 20 пациенто-мест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Врач-терапевт, врач-терапевт участковый, врач общей практики (семейный врач)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20 пациенто-мест или на 20 больных стационара на дому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  <w:jc w:val="both"/>
            </w:pPr>
            <w:r>
              <w:t>вместо 0,5 должности медицинской сестры при наличии менее 20 пациенто-мест, 1 должность на 20 пациенто-мест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</w:pPr>
            <w:r>
              <w:t>1 должность на 15 пациенто-мест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</w:pPr>
            <w:r>
              <w:t>1 должность на 6 больных</w:t>
            </w:r>
          </w:p>
        </w:tc>
      </w:tr>
      <w:tr w:rsidR="00305C10">
        <w:tc>
          <w:tcPr>
            <w:tcW w:w="695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3349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426" w:type="dxa"/>
          </w:tcPr>
          <w:p w:rsidR="00305C10" w:rsidRDefault="00305C10">
            <w:pPr>
              <w:pStyle w:val="ConsPlusNormal"/>
            </w:pPr>
            <w:r>
              <w:t>1 должность на 15 пациенто-мест</w:t>
            </w:r>
          </w:p>
        </w:tc>
      </w:tr>
    </w:tbl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right"/>
      </w:pPr>
      <w:r>
        <w:t>Приложение N 11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bookmarkStart w:id="12" w:name="P695"/>
      <w:bookmarkEnd w:id="12"/>
      <w:r>
        <w:t>СТАНДАРТ ОСНАЩЕНИЯ ДНЕВНОГО СТАЦИОНАРА</w:t>
      </w:r>
    </w:p>
    <w:p w:rsidR="00305C10" w:rsidRDefault="00305C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2"/>
        <w:gridCol w:w="4692"/>
        <w:gridCol w:w="2116"/>
      </w:tblGrid>
      <w:tr w:rsidR="00305C10">
        <w:tc>
          <w:tcPr>
            <w:tcW w:w="662" w:type="dxa"/>
          </w:tcPr>
          <w:p w:rsidR="00305C10" w:rsidRDefault="00305C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Ингалятор аэрозольный компрессорный (небулайзер) портативный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Облучатель ультрафиолетовый бактерицидный (для помещений)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Аппарат для диагностики функций внешнего дыхания &lt;1&gt;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Рабочее место заведующего дневным стационаром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При наличии должности заведующего дневным стационаром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Рабочее место врача-терапевта (врача общей практики (семейного врача))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Ростомер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Измеритель артериального давления, сфигмоманометр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Штатив для длительных инфузионных вливаний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Укладка "АнтиСПИД"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 xml:space="preserve">Спирограф электронный </w:t>
            </w:r>
            <w:hyperlink w:anchor="P7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Пульсоксиметр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Рабочее место заведующего дневным стационаром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18.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Весы медицинские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19.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20.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Сфигмоманометр для взрослых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62" w:type="dxa"/>
          </w:tcPr>
          <w:p w:rsidR="00305C10" w:rsidRDefault="00305C10">
            <w:pPr>
              <w:pStyle w:val="ConsPlusNormal"/>
            </w:pPr>
            <w:r>
              <w:t>21.</w:t>
            </w:r>
          </w:p>
        </w:tc>
        <w:tc>
          <w:tcPr>
            <w:tcW w:w="4692" w:type="dxa"/>
          </w:tcPr>
          <w:p w:rsidR="00305C10" w:rsidRDefault="00305C1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116" w:type="dxa"/>
          </w:tcPr>
          <w:p w:rsidR="00305C10" w:rsidRDefault="00305C10">
            <w:pPr>
              <w:pStyle w:val="ConsPlusNormal"/>
              <w:jc w:val="center"/>
            </w:pPr>
            <w:r>
              <w:t>1 на 1 койку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bookmarkStart w:id="13" w:name="P765"/>
      <w:bookmarkEnd w:id="13"/>
      <w:r>
        <w:t>&lt;1&gt; При отсутствии отделения (кабинета) функциональной диагностики в структуре медицинской организации.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12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center"/>
      </w:pPr>
      <w:r>
        <w:t>ПРАВИЛА ОРГАНИЗАЦИИ ДЕЯТЕЛЬНОСТИ ВРАЧЕБНОЙ АМБУЛАТОРИИ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врачебной амбулатории.</w:t>
      </w:r>
    </w:p>
    <w:p w:rsidR="00305C10" w:rsidRDefault="00305C10">
      <w:pPr>
        <w:pStyle w:val="ConsPlusNormal"/>
        <w:ind w:firstLine="540"/>
        <w:jc w:val="both"/>
      </w:pPr>
      <w:r>
        <w:t>2. Врачебная амбулатория организуется для оказания первичной врачебной медико-санитарной помощи (далее - первичная врачебная медицинская помощь), а также первичной доврачебной медико-санитарной помощи (далее - доврачебная медицинская помощь) в рамках оказания неотложной медицинской помощи населению.</w:t>
      </w:r>
    </w:p>
    <w:p w:rsidR="00305C10" w:rsidRDefault="00305C10">
      <w:pPr>
        <w:pStyle w:val="ConsPlusNormal"/>
        <w:ind w:firstLine="540"/>
        <w:jc w:val="both"/>
      </w:pPr>
      <w:r>
        <w:t>Врачебная амбулатория является самостоятельной медицинской организацией либо структурным подразделением медицинской организации (ее структурного подразделения).</w:t>
      </w:r>
    </w:p>
    <w:p w:rsidR="00305C10" w:rsidRDefault="00305C10">
      <w:pPr>
        <w:pStyle w:val="ConsPlusNormal"/>
        <w:ind w:firstLine="540"/>
        <w:jc w:val="both"/>
      </w:pPr>
      <w:r>
        <w:t xml:space="preserve">3. Оказание первичной врачебной медицинской помощи во врачебной амбулатории осуществляется </w:t>
      </w:r>
      <w:hyperlink r:id="rId49" w:history="1">
        <w:r>
          <w:rPr>
            <w:color w:val="0000FF"/>
          </w:rPr>
          <w:t>врачами-терапевтами участковыми</w:t>
        </w:r>
      </w:hyperlink>
      <w:r>
        <w:t xml:space="preserve">, врачами-терапевтами цехового врачебного участка, </w:t>
      </w:r>
      <w:hyperlink r:id="rId50" w:history="1">
        <w:r>
          <w:rPr>
            <w:color w:val="0000FF"/>
          </w:rPr>
          <w:t>врачами общей практики</w:t>
        </w:r>
      </w:hyperlink>
      <w:r>
        <w:t xml:space="preserve"> (семейными врачами) и врачами-специалистами по территориально-участковому принципу.</w:t>
      </w:r>
    </w:p>
    <w:p w:rsidR="00305C10" w:rsidRDefault="00305C10">
      <w:pPr>
        <w:pStyle w:val="ConsPlusNormal"/>
        <w:ind w:firstLine="540"/>
        <w:jc w:val="both"/>
      </w:pPr>
      <w:r>
        <w:t xml:space="preserve">4. На должность заведующего врачебной амбулаторией назначается специалист, соответствующий квалификационным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а также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(зарегистрирован Минюстом России 25 августа 2010 г. N 18247).</w:t>
      </w:r>
    </w:p>
    <w:p w:rsidR="00305C10" w:rsidRDefault="00305C10">
      <w:pPr>
        <w:pStyle w:val="ConsPlusNormal"/>
        <w:ind w:firstLine="540"/>
        <w:jc w:val="both"/>
      </w:pPr>
      <w:r>
        <w:t xml:space="preserve">5. На должность врача врачебной амбулатории назначаются специалисты, соответствующие квалификационным </w:t>
      </w:r>
      <w:hyperlink r:id="rId5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14292).</w:t>
      </w:r>
    </w:p>
    <w:p w:rsidR="00305C10" w:rsidRDefault="00305C10">
      <w:pPr>
        <w:pStyle w:val="ConsPlusNormal"/>
        <w:ind w:firstLine="540"/>
        <w:jc w:val="both"/>
      </w:pPr>
      <w:r>
        <w:t xml:space="preserve">6. На должность фельдшера врачебной амбулатории назначаются специалисты, соответствующие квалификационным </w:t>
      </w:r>
      <w:hyperlink r:id="rId5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"Фельдшер".</w:t>
      </w:r>
    </w:p>
    <w:p w:rsidR="00305C10" w:rsidRDefault="00305C10">
      <w:pPr>
        <w:pStyle w:val="ConsPlusNormal"/>
        <w:ind w:firstLine="540"/>
        <w:jc w:val="both"/>
      </w:pPr>
      <w:r>
        <w:t xml:space="preserve">7. На должность акушерки врачебной амбулатории назначается специалист, соответствующий квалификационным </w:t>
      </w:r>
      <w:hyperlink r:id="rId5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"Акушерка".</w:t>
      </w:r>
    </w:p>
    <w:p w:rsidR="00305C10" w:rsidRDefault="00305C10">
      <w:pPr>
        <w:pStyle w:val="ConsPlusNormal"/>
        <w:ind w:firstLine="540"/>
        <w:jc w:val="both"/>
      </w:pPr>
      <w:r>
        <w:t xml:space="preserve">8. На должность медицинской сестры врачебной амбулатории назначается специалист, соответствующий квалификационным </w:t>
      </w:r>
      <w:hyperlink r:id="rId5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"Медицинская сестра".</w:t>
      </w:r>
    </w:p>
    <w:p w:rsidR="00305C10" w:rsidRDefault="00305C10">
      <w:pPr>
        <w:pStyle w:val="ConsPlusNormal"/>
        <w:ind w:firstLine="540"/>
        <w:jc w:val="both"/>
      </w:pPr>
      <w:r>
        <w:t>9. Врачебная амбулатория обеспечивается автомобилями скорой медицинской помощи класса А.</w:t>
      </w:r>
    </w:p>
    <w:p w:rsidR="00305C10" w:rsidRDefault="00305C10">
      <w:pPr>
        <w:pStyle w:val="ConsPlusNormal"/>
        <w:ind w:firstLine="540"/>
        <w:jc w:val="both"/>
      </w:pPr>
      <w:r>
        <w:t xml:space="preserve">10. Структура врачебной амбулатории и штатная численность устанавливаются руководителем медицинской организации, в структуру которой входит врачебная амбулатория, исходя из объема проводимой лечебно-диагностической работы, численности обслуживаемого населения и с учетом рекомендуемых штатных нормативов в соответствии </w:t>
      </w:r>
      <w:hyperlink w:anchor="P838" w:history="1">
        <w:r>
          <w:rPr>
            <w:color w:val="0000FF"/>
          </w:rPr>
          <w:t>Приложением N 13</w:t>
        </w:r>
      </w:hyperlink>
      <w: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11. Для организации работы врачебной амбулатории в ее структуре рекомендуется предусматривать следующие помещения:</w:t>
      </w:r>
    </w:p>
    <w:p w:rsidR="00305C10" w:rsidRDefault="00305C10">
      <w:pPr>
        <w:pStyle w:val="ConsPlusNormal"/>
        <w:ind w:firstLine="540"/>
        <w:jc w:val="both"/>
      </w:pPr>
      <w:r>
        <w:t>регистратура;</w:t>
      </w:r>
    </w:p>
    <w:p w:rsidR="00305C10" w:rsidRDefault="00305C10">
      <w:pPr>
        <w:pStyle w:val="ConsPlusNormal"/>
        <w:ind w:firstLine="540"/>
        <w:jc w:val="both"/>
      </w:pPr>
      <w:r>
        <w:t>процедурная;</w:t>
      </w:r>
    </w:p>
    <w:p w:rsidR="00305C10" w:rsidRDefault="00305C10">
      <w:pPr>
        <w:pStyle w:val="ConsPlusNormal"/>
        <w:ind w:firstLine="540"/>
        <w:jc w:val="both"/>
      </w:pPr>
      <w:r>
        <w:t>кабинеты врачей;</w:t>
      </w:r>
    </w:p>
    <w:p w:rsidR="00305C10" w:rsidRDefault="00305C10">
      <w:pPr>
        <w:pStyle w:val="ConsPlusNormal"/>
        <w:ind w:firstLine="540"/>
        <w:jc w:val="both"/>
      </w:pPr>
      <w:r>
        <w:t>кабинет медицинской профилактики;</w:t>
      </w:r>
    </w:p>
    <w:p w:rsidR="00305C10" w:rsidRDefault="00305C10">
      <w:pPr>
        <w:pStyle w:val="ConsPlusNormal"/>
        <w:ind w:firstLine="540"/>
        <w:jc w:val="both"/>
      </w:pPr>
      <w:r>
        <w:t>комната персонала;</w:t>
      </w:r>
    </w:p>
    <w:p w:rsidR="00305C10" w:rsidRDefault="00305C10">
      <w:pPr>
        <w:pStyle w:val="ConsPlusNormal"/>
        <w:ind w:firstLine="540"/>
        <w:jc w:val="both"/>
      </w:pPr>
      <w:r>
        <w:t>санузел для персонала;</w:t>
      </w:r>
    </w:p>
    <w:p w:rsidR="00305C10" w:rsidRDefault="00305C10">
      <w:pPr>
        <w:pStyle w:val="ConsPlusNormal"/>
        <w:ind w:firstLine="540"/>
        <w:jc w:val="both"/>
      </w:pPr>
      <w:r>
        <w:t>санузел для пациентов;</w:t>
      </w:r>
    </w:p>
    <w:p w:rsidR="00305C10" w:rsidRDefault="00305C10">
      <w:pPr>
        <w:pStyle w:val="ConsPlusNormal"/>
        <w:ind w:firstLine="540"/>
        <w:jc w:val="both"/>
      </w:pPr>
      <w:r>
        <w:t>клиническая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биохимическая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санитарная комната.</w:t>
      </w:r>
    </w:p>
    <w:p w:rsidR="00305C10" w:rsidRDefault="00305C10">
      <w:pPr>
        <w:pStyle w:val="ConsPlusNormal"/>
        <w:ind w:firstLine="540"/>
        <w:jc w:val="both"/>
      </w:pPr>
      <w:r>
        <w:t>12. С целью совершенствования оказания медицинской помощи во врачебной амбулатории может организовываться кабинет (отделение) доврачебной помощи, кабинет (отделение) неотложной медицинской помощи, дневной стационар, в том числе стационар на дому.</w:t>
      </w:r>
    </w:p>
    <w:p w:rsidR="00305C10" w:rsidRDefault="00305C10">
      <w:pPr>
        <w:pStyle w:val="ConsPlusNormal"/>
        <w:ind w:firstLine="540"/>
        <w:jc w:val="both"/>
      </w:pPr>
      <w:r>
        <w:t>13. Оказание медицинской помощи во врачебной амбулатории осуществляется на основе взаимодействия врачей-терапевтов участковых, врачей-терапевтов участковых цехового врачебного участка,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других), осуществляющих свою деятельность во врачебной амбулатории либо в медицинской организации, в структуру которой входит врачебная амбулатория, а также других медицинских организаций.</w:t>
      </w:r>
    </w:p>
    <w:p w:rsidR="00305C10" w:rsidRDefault="00305C10">
      <w:pPr>
        <w:pStyle w:val="ConsPlusNormal"/>
        <w:ind w:firstLine="540"/>
        <w:jc w:val="both"/>
      </w:pPr>
      <w:r>
        <w:t xml:space="preserve">14. Оснащение врачебной амбулатории осуществляется в соответствии со стандартом оснащения, установленным </w:t>
      </w:r>
      <w:hyperlink w:anchor="P893" w:history="1">
        <w:r>
          <w:rPr>
            <w:color w:val="0000FF"/>
          </w:rPr>
          <w:t>приложением N 14</w:t>
        </w:r>
      </w:hyperlink>
      <w:r>
        <w:t xml:space="preserve"> к Положению об организации оказания первичной медико-санитарной помощи взрослому населению, установленным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15. Основными задачами врачебной амбулатории являются:</w:t>
      </w:r>
    </w:p>
    <w:p w:rsidR="00305C10" w:rsidRDefault="00305C10">
      <w:pPr>
        <w:pStyle w:val="ConsPlusNormal"/>
        <w:ind w:firstLine="540"/>
        <w:jc w:val="both"/>
      </w:pPr>
      <w:r>
        <w:t>диагностика и лечение острых заболеваний, хронических заболеваний и их обострений, травм, отравлений и других состояний;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диспансерного наблюдения за больными хроническими заболеваниями;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медицинской реабилитации;</w:t>
      </w:r>
    </w:p>
    <w:p w:rsidR="00305C10" w:rsidRDefault="00305C10">
      <w:pPr>
        <w:pStyle w:val="ConsPlusNormal"/>
        <w:ind w:firstLine="540"/>
        <w:jc w:val="both"/>
      </w:pPr>
      <w:r>
        <w:t>устранение угрожающих жизни состояний с последующей организацией медицинской эвакуации в медицинские организации,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врачу-специалисту медицинской организации, в зоне ответственности которой находится данная врачебная амбулатория;</w:t>
      </w:r>
    </w:p>
    <w:p w:rsidR="00305C10" w:rsidRDefault="00305C10">
      <w:pPr>
        <w:pStyle w:val="ConsPlusNormal"/>
        <w:ind w:firstLine="540"/>
        <w:jc w:val="both"/>
      </w:pPr>
      <w:r>
        <w:t>посещение пациента в случаях, предусмотренных порядками оказания медицинской помощи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посещение);</w:t>
      </w:r>
    </w:p>
    <w:p w:rsidR="00305C10" w:rsidRDefault="00305C10">
      <w:pPr>
        <w:pStyle w:val="ConsPlusNormal"/>
        <w:ind w:firstLine="540"/>
        <w:jc w:val="both"/>
      </w:pPr>
      <w:r>
        <w:t xml:space="preserve"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медицинской помощи в случаях, предусмотренных </w:t>
      </w:r>
      <w:hyperlink r:id="rId57" w:history="1">
        <w:r>
          <w:rPr>
            <w:color w:val="0000FF"/>
          </w:rPr>
          <w:t>порядками</w:t>
        </w:r>
      </w:hyperlink>
      <w:r>
        <w:t xml:space="preserve"> оказания отдельных видов медицинской помощи (по профилям);</w:t>
      </w:r>
    </w:p>
    <w:p w:rsidR="00305C10" w:rsidRDefault="00305C10">
      <w:pPr>
        <w:pStyle w:val="ConsPlusNormal"/>
        <w:ind w:firstLine="540"/>
        <w:jc w:val="both"/>
      </w:pPr>
      <w:r>
        <w:t>организация стационара на дому;</w:t>
      </w:r>
    </w:p>
    <w:p w:rsidR="00305C10" w:rsidRDefault="00305C10">
      <w:pPr>
        <w:pStyle w:val="ConsPlusNormal"/>
        <w:ind w:firstLine="540"/>
        <w:jc w:val="both"/>
      </w:pPr>
      <w:r>
        <w:t>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 xml:space="preserve">осуществление мероприятий по медицинской профилактике, включая организацию и проведение мероприятий по санитарно-гигиеническому просвещению и укреплению здоровья населения, школ здоровья для больных с </w:t>
      </w:r>
      <w:hyperlink r:id="rId58" w:history="1">
        <w:r>
          <w:rPr>
            <w:color w:val="0000FF"/>
          </w:rPr>
          <w:t>социально значимыми</w:t>
        </w:r>
      </w:hyperlink>
      <w:r>
        <w:t xml:space="preserve"> неинфекционными заболеваниями и лиц с высоким риском их возникновения, формирование групп риска развития заболеваний, включая обучение населения правилам оказания первой помощи, направление на консультацию по вопросам ведения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>осуществление санитарно-гигиенических и противоэпидемических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медицинской помощи лицам, курящим и избыточно потребляющим алкоголь, по отказу от курения и злоупотребления алкоголя, включая направление их для консультации и лечения в отделения медицинской профилактики, центры здоровья и специализированные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медицинской организацией, в структуру которого входит врачебная амбулатория, территориальными органами Роспотребнадзора и Росздравнадзора по вопросам оказания первичной медико-санитарной помощи.</w:t>
      </w:r>
    </w:p>
    <w:p w:rsidR="00305C10" w:rsidRDefault="00305C10">
      <w:pPr>
        <w:pStyle w:val="ConsPlusNormal"/>
        <w:ind w:firstLine="540"/>
        <w:jc w:val="both"/>
      </w:pPr>
      <w:r>
        <w:t>16. Работа врачебной амбулатории должна организовываться по сменному графику, обеспечивающему оказание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13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14" w:name="P838"/>
      <w:bookmarkEnd w:id="14"/>
      <w:r>
        <w:t>РЕКОМЕНДУЕМЫЕ ШТАТНЫЕ НОРМАТИВЫ ВРАЧЕБНОЙ АМБУЛАТОРИИ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2851"/>
        <w:gridCol w:w="3933"/>
      </w:tblGrid>
      <w:tr w:rsidR="00305C10">
        <w:tc>
          <w:tcPr>
            <w:tcW w:w="686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center"/>
            </w:pPr>
            <w:r>
              <w:t>Рекомендуемый норматив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Заведующий врачебной амбулаторией - врач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при наличии до 3 должностей врачей - вместо 0,5 должности фельдшера;</w:t>
            </w:r>
          </w:p>
          <w:p w:rsidR="00305C10" w:rsidRDefault="00305C10">
            <w:pPr>
              <w:pStyle w:val="ConsPlusNormal"/>
              <w:jc w:val="both"/>
            </w:pPr>
            <w:r>
              <w:t>при наличии более 3 должностей врачей - 1 должность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Врач-терапевт участковый (врач-терапевт цехового врачебного участка, фельдшер (при возложении в функции лечащего врача))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1700 человек взрослого населения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Медицинская сестра врача-терапевта участкового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 должность врача-терапевта участкового (врача-терапевта цехового врачебного участка, фельдшера), врача-специалиста (за исключением врача акушера-гинеколога)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Врач-хирург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</w:pPr>
            <w:r>
              <w:t>1 должность на 10 000 человек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Врач акушер-гинеколог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</w:pPr>
            <w:r>
              <w:t>1 должность на 2200 женщин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Акушерка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 врача акушера-гинеколога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при наличии до 3 должностей медсестер - вместо 0,5 должности медсестры;</w:t>
            </w:r>
          </w:p>
          <w:p w:rsidR="00305C10" w:rsidRDefault="00305C10">
            <w:pPr>
              <w:pStyle w:val="ConsPlusNormal"/>
              <w:jc w:val="both"/>
            </w:pPr>
            <w:r>
              <w:t>при наличии более 3 должностей медсестер - 1 должность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3000 человек взрослого и детского населения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4 должности врача- терапевта или врача-педиатра</w:t>
            </w:r>
          </w:p>
        </w:tc>
      </w:tr>
      <w:tr w:rsidR="00305C10">
        <w:tc>
          <w:tcPr>
            <w:tcW w:w="686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2851" w:type="dxa"/>
          </w:tcPr>
          <w:p w:rsidR="00305C10" w:rsidRDefault="00305C10">
            <w:pPr>
              <w:pStyle w:val="ConsPlusNormal"/>
            </w:pPr>
            <w:r>
              <w:t>Сестра-хозяйка</w:t>
            </w:r>
          </w:p>
        </w:tc>
        <w:tc>
          <w:tcPr>
            <w:tcW w:w="3933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Примечание:</w:t>
      </w:r>
    </w:p>
    <w:p w:rsidR="00305C10" w:rsidRDefault="00305C10">
      <w:pPr>
        <w:pStyle w:val="ConsPlusNormal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  <w:r>
        <w:t>2.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населения, с сохранением штатных должностей врачей-терапевтов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(акушерок) в полном объеме.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14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  <w:bookmarkStart w:id="15" w:name="P893"/>
      <w:bookmarkEnd w:id="15"/>
      <w:r>
        <w:t>СТАНДАРТ ОСНАЩЕНИЯ ВРАЧЕБНОЙ АМБУЛАТОРИИ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4792"/>
        <w:gridCol w:w="2083"/>
      </w:tblGrid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Электрокардиограф портативный, 6-канальный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Тонометр для измерения артериального давления на периферических артериях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Фонендоскоп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Анализатор уровня сахара крови портативный с тест-полосками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Экспресс-анализатор уровня холестерина в крови портативный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Спирометр (портативный с одноразовыми мундштуками)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  <w:jc w:val="both"/>
            </w:pPr>
            <w:r>
              <w:t>Комплект оборудования для проведения санпросветработы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Экспресс-анализатор кардиомаркеров портативный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Стол процедурный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Кушетки медицинские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Шкаф для одежды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Шкаф для белья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Рабочее место врача (фельдшера)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Рабочее место медицинской сестры (акушерки)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Тумбочки медицинские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Холодильник для медикаментов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Облучатель бактерицидный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Секундомер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Пузырь для льда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Коробки стерилизационные (биксы) (разных размеров)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Роторасширитель одноразовый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Языкодержатель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Стерилизатор электрический средний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Сухожаровой шкаф или автоклав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Портативный аппарат для искусственной вентиляции легких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Кислородный ингалятор любого типа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Воздуховоды для искусственного дыхания "рот в рот"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Весы напольные для взрослых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Дыхательный аппарат ручной (мешок Амбу)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анафилактическом шоке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1 для каждого помещения, где осуществляются инвазивные процедуры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1 для каждого помещения, где осуществляются инвазивные процедуры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Ростомер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595" w:type="dxa"/>
          </w:tcPr>
          <w:p w:rsidR="00305C10" w:rsidRDefault="00305C10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4792" w:type="dxa"/>
          </w:tcPr>
          <w:p w:rsidR="00305C10" w:rsidRDefault="00305C10">
            <w:pPr>
              <w:pStyle w:val="ConsPlusNormal"/>
            </w:pPr>
            <w:r>
              <w:t xml:space="preserve">Лента сантиметровая </w:t>
            </w:r>
            <w:hyperlink w:anchor="P102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83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bookmarkStart w:id="16" w:name="P1029"/>
      <w:bookmarkEnd w:id="16"/>
      <w:r>
        <w:t>&lt;1&gt; Требуемое количество определяется исходя из количества кабинетов врачей, функционирующих в составе врачебной амбулатории.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15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ФЕЛЬДШЕРСКО-АКУШЕРСКОГО ПУНКТА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фельдшерско-акушерского пункта.</w:t>
      </w:r>
    </w:p>
    <w:p w:rsidR="00305C10" w:rsidRDefault="00305C10">
      <w:pPr>
        <w:pStyle w:val="ConsPlusNormal"/>
        <w:ind w:firstLine="540"/>
        <w:jc w:val="both"/>
      </w:pPr>
      <w:r>
        <w:t>2. Фельдшерско-акушерский пункт (далее - ФАП) является структурным подразделением медицинской организации (ее структурного подразделения).</w:t>
      </w: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C10" w:rsidRDefault="00305C1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05C10" w:rsidRDefault="00305C10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C10" w:rsidRDefault="00305C10">
      <w:pPr>
        <w:pStyle w:val="ConsPlusNormal"/>
        <w:ind w:firstLine="540"/>
        <w:jc w:val="both"/>
      </w:pPr>
      <w:r>
        <w:t>2. ФАП организуется для оказания первичной доврачебной медико-санитарной помощи (далее - доврачебная медицинская помощь) и паллиативной медицинской помощи населению в сельских населенных пунктах.</w:t>
      </w:r>
    </w:p>
    <w:p w:rsidR="00305C10" w:rsidRDefault="00305C10">
      <w:pPr>
        <w:pStyle w:val="ConsPlusNormal"/>
        <w:ind w:firstLine="540"/>
        <w:jc w:val="both"/>
      </w:pPr>
      <w:r>
        <w:t>3. Рекомендуемая численность обслуживаемого ФАПом населения от 300 до 700 человек, включая детское население.</w:t>
      </w:r>
    </w:p>
    <w:p w:rsidR="00305C10" w:rsidRDefault="00305C10">
      <w:pPr>
        <w:pStyle w:val="ConsPlusNormal"/>
        <w:ind w:firstLine="540"/>
        <w:jc w:val="both"/>
      </w:pPr>
      <w:r>
        <w:t>При наличии водных и других преград, удаленности от ближайшей медицинской организации, низкой плотности населения в регионе (в 3 раза ниже среднероссийского показателя) численность обслуживаемого населения может корректироваться относительно рекомендуемой численности обслуживаемого ФАПом населения.</w:t>
      </w:r>
    </w:p>
    <w:p w:rsidR="00305C10" w:rsidRDefault="00305C10">
      <w:pPr>
        <w:pStyle w:val="ConsPlusNormal"/>
        <w:ind w:firstLine="540"/>
        <w:jc w:val="both"/>
      </w:pPr>
      <w:r>
        <w:t xml:space="preserve">4. На должность заведующего фельдшерско-акушерским пунктом - фельдшера назначается специалист, соответствующий квалификационным </w:t>
      </w:r>
      <w:hyperlink r:id="rId5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"Фельдшер".</w:t>
      </w:r>
    </w:p>
    <w:p w:rsidR="00305C10" w:rsidRDefault="00305C10">
      <w:pPr>
        <w:pStyle w:val="ConsPlusNormal"/>
        <w:ind w:firstLine="540"/>
        <w:jc w:val="both"/>
      </w:pPr>
      <w:r>
        <w:t xml:space="preserve">5. На должность акушера фельдшерско-акушерского пункта назначается специалист, соответствующий квалификационным </w:t>
      </w:r>
      <w:hyperlink r:id="rId6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"акушерка".</w:t>
      </w:r>
    </w:p>
    <w:p w:rsidR="00305C10" w:rsidRDefault="00305C10">
      <w:pPr>
        <w:pStyle w:val="ConsPlusNormal"/>
        <w:ind w:firstLine="540"/>
        <w:jc w:val="both"/>
      </w:pPr>
      <w:r>
        <w:t xml:space="preserve">6. На должность медицинской сестры фельдшерско-акушерского пункта назначается специалист, соответствующий квалификационным </w:t>
      </w:r>
      <w:hyperlink r:id="rId6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"Медицинская сестра".</w:t>
      </w:r>
    </w:p>
    <w:p w:rsidR="00305C10" w:rsidRDefault="00305C10">
      <w:pPr>
        <w:pStyle w:val="ConsPlusNormal"/>
        <w:ind w:firstLine="540"/>
        <w:jc w:val="both"/>
      </w:pPr>
      <w:r>
        <w:t xml:space="preserve">7. Структура фельдшерско-акушерского пункта и штатная численность устанавливаются руководителем медицинской организации, в структуру которой входит фельдшерско-акушерский пункт, исходя из объема проводимой лечебно-диагностической работы с учетом уровня и структуры заболеваемости и смертности, половозрастного состава населения, его плотности, иных показателей и с учетом рекомендуемых штатных нормативов в соответствии с </w:t>
      </w:r>
      <w:hyperlink w:anchor="P1120" w:history="1">
        <w:r>
          <w:rPr>
            <w:color w:val="0000FF"/>
          </w:rPr>
          <w:t>приложением N 16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8. Для организации работы фельдшерско-акушерского пункта в его структуре рекомендуется предусматривать следующие помещения:</w:t>
      </w:r>
    </w:p>
    <w:p w:rsidR="00305C10" w:rsidRDefault="00305C10">
      <w:pPr>
        <w:pStyle w:val="ConsPlusNormal"/>
        <w:ind w:firstLine="540"/>
        <w:jc w:val="both"/>
      </w:pPr>
      <w:r>
        <w:t>процедурная;</w:t>
      </w:r>
    </w:p>
    <w:p w:rsidR="00305C10" w:rsidRDefault="00305C10">
      <w:pPr>
        <w:pStyle w:val="ConsPlusNormal"/>
        <w:ind w:firstLine="540"/>
        <w:jc w:val="both"/>
      </w:pPr>
      <w:r>
        <w:t>комната фельдшера и акушерки;</w:t>
      </w:r>
    </w:p>
    <w:p w:rsidR="00305C10" w:rsidRDefault="00305C10">
      <w:pPr>
        <w:pStyle w:val="ConsPlusNormal"/>
        <w:ind w:firstLine="540"/>
        <w:jc w:val="both"/>
      </w:pPr>
      <w:r>
        <w:t>комната экстренного приема родов;</w:t>
      </w:r>
    </w:p>
    <w:p w:rsidR="00305C10" w:rsidRDefault="00305C10">
      <w:pPr>
        <w:pStyle w:val="ConsPlusNormal"/>
        <w:ind w:firstLine="540"/>
        <w:jc w:val="both"/>
      </w:pPr>
      <w:r>
        <w:t>комната временного пребывания пациентов;</w:t>
      </w:r>
    </w:p>
    <w:p w:rsidR="00305C10" w:rsidRDefault="00305C10">
      <w:pPr>
        <w:pStyle w:val="ConsPlusNormal"/>
        <w:ind w:firstLine="540"/>
        <w:jc w:val="both"/>
      </w:pPr>
      <w:r>
        <w:t>санузел для персонала;</w:t>
      </w:r>
    </w:p>
    <w:p w:rsidR="00305C10" w:rsidRDefault="00305C10">
      <w:pPr>
        <w:pStyle w:val="ConsPlusNormal"/>
        <w:ind w:firstLine="540"/>
        <w:jc w:val="both"/>
      </w:pPr>
      <w:r>
        <w:t>санузел для пациентов;</w:t>
      </w:r>
    </w:p>
    <w:p w:rsidR="00305C10" w:rsidRDefault="00305C10">
      <w:pPr>
        <w:pStyle w:val="ConsPlusNormal"/>
        <w:ind w:firstLine="540"/>
        <w:jc w:val="both"/>
      </w:pPr>
      <w:r>
        <w:t>санитарная комната.</w:t>
      </w:r>
    </w:p>
    <w:p w:rsidR="00305C10" w:rsidRDefault="00305C10">
      <w:pPr>
        <w:pStyle w:val="ConsPlusNormal"/>
        <w:ind w:firstLine="540"/>
        <w:jc w:val="both"/>
      </w:pPr>
      <w:r>
        <w:t>9. Для оказания неотложной доврачебной медицинской помощи при внезапных, опасных для жизни острых заболеваниях, состояниях, обострениях хронических заболеваний, травмах, отравлениях (далее - угрожающие жизни состояния и (или) заболевания) в ФАП в доступных для медицинского персонала местах размещаются инструкции, включающие последовательность действий по диагностике угрожающих жизни состояний и (или) заболеваний и оказанию медицинской помощи при них с применением укладок, содержащих необходимые лекарственные средства и изделия медицинского назначения, запасы которых пополняются по мере необходимости.</w:t>
      </w:r>
    </w:p>
    <w:p w:rsidR="00305C10" w:rsidRDefault="00305C10">
      <w:pPr>
        <w:pStyle w:val="ConsPlusNormal"/>
        <w:ind w:firstLine="540"/>
        <w:jc w:val="both"/>
      </w:pPr>
      <w:r>
        <w:t xml:space="preserve">10. Оснащение ФАПа осуществляется в соответствии со стандартом оснащения, установленным </w:t>
      </w:r>
      <w:hyperlink w:anchor="P1175" w:history="1">
        <w:r>
          <w:rPr>
            <w:color w:val="0000FF"/>
          </w:rPr>
          <w:t>приложением N 17</w:t>
        </w:r>
      </w:hyperlink>
      <w:r>
        <w:t xml:space="preserve"> к Положению об организации оказания первичной медико-санитарной помощи взрослому населению, установленным настоящим приказом. ФАП обеспечивается автомобилем скорой медицинской помощи класса А.</w:t>
      </w:r>
    </w:p>
    <w:p w:rsidR="00305C10" w:rsidRDefault="00305C10">
      <w:pPr>
        <w:pStyle w:val="ConsPlusNormal"/>
        <w:ind w:firstLine="540"/>
        <w:jc w:val="both"/>
      </w:pPr>
      <w:r>
        <w:t>11. Основными задачами ФАПа являются:</w:t>
      </w:r>
    </w:p>
    <w:p w:rsidR="00305C10" w:rsidRDefault="00305C10">
      <w:pPr>
        <w:pStyle w:val="ConsPlusNormal"/>
        <w:ind w:firstLine="540"/>
        <w:jc w:val="both"/>
      </w:pPr>
      <w:r>
        <w:t>диагностика и лечение неосложненных острых заболеваний, хронических заболеваний и их обострений, других состояний, травм, отравлений по назначению врача;</w:t>
      </w:r>
    </w:p>
    <w:p w:rsidR="00305C10" w:rsidRDefault="00305C10">
      <w:pPr>
        <w:pStyle w:val="ConsPlusNormal"/>
        <w:ind w:firstLine="540"/>
        <w:jc w:val="both"/>
      </w:pPr>
      <w:r>
        <w:t xml:space="preserve">своевременное и в полном объеме выполнение назначений врача в соответствии с действующими </w:t>
      </w:r>
      <w:hyperlink r:id="rId62" w:history="1">
        <w:r>
          <w:rPr>
            <w:color w:val="0000FF"/>
          </w:rPr>
          <w:t>стандартами</w:t>
        </w:r>
      </w:hyperlink>
      <w:r>
        <w:t xml:space="preserve"> оказания первичной медико-санитарной помощи;</w:t>
      </w:r>
    </w:p>
    <w:p w:rsidR="00305C10" w:rsidRDefault="00305C10">
      <w:pPr>
        <w:pStyle w:val="ConsPlusNormal"/>
        <w:ind w:firstLine="540"/>
        <w:jc w:val="both"/>
      </w:pPr>
      <w:r>
        <w:t>направление больных с хроническими заболеваниями, в том числе состоящих под диспансерным наблюдением, к участковому врачу с целью коррекции лечения и плана диспансерного наблюдения;</w:t>
      </w:r>
    </w:p>
    <w:p w:rsidR="00305C10" w:rsidRDefault="00305C10">
      <w:pPr>
        <w:pStyle w:val="ConsPlusNormal"/>
        <w:ind w:firstLine="540"/>
        <w:jc w:val="both"/>
      </w:pPr>
      <w:r>
        <w:t>организация патронажа детей и беременных женщин;</w:t>
      </w:r>
    </w:p>
    <w:p w:rsidR="00305C10" w:rsidRDefault="00305C10">
      <w:pPr>
        <w:pStyle w:val="ConsPlusNormal"/>
        <w:ind w:firstLine="540"/>
        <w:jc w:val="both"/>
      </w:pPr>
      <w:r>
        <w:t>систематическое наблюдение за состоянием здоровья отдельных категорий граждан, имеющих право на получение государственной социальной помощи в виде набора социальных услуг;</w:t>
      </w:r>
    </w:p>
    <w:p w:rsidR="00305C10" w:rsidRDefault="00305C10">
      <w:pPr>
        <w:pStyle w:val="ConsPlusNormal"/>
        <w:ind w:firstLine="540"/>
        <w:jc w:val="both"/>
      </w:pPr>
      <w:r>
        <w:t>проведение профилактических и лечебных мероприятий;</w:t>
      </w:r>
    </w:p>
    <w:p w:rsidR="00305C10" w:rsidRDefault="00305C10">
      <w:pPr>
        <w:pStyle w:val="ConsPlusNormal"/>
        <w:ind w:firstLine="540"/>
        <w:jc w:val="both"/>
      </w:pPr>
      <w:r>
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заболеваемости, прежде всего инфекционной и паразитарной, сельскохозяйственного и бытового травматизма;</w:t>
      </w:r>
    </w:p>
    <w:p w:rsidR="00305C10" w:rsidRDefault="00305C10">
      <w:pPr>
        <w:pStyle w:val="ConsPlusNormal"/>
        <w:ind w:firstLine="540"/>
        <w:jc w:val="both"/>
      </w:pPr>
      <w:r>
        <w:t>проведение мероприятий по снижению детской и материнской смертности;</w:t>
      </w:r>
    </w:p>
    <w:p w:rsidR="00305C10" w:rsidRDefault="00305C10">
      <w:pPr>
        <w:pStyle w:val="ConsPlusNormal"/>
        <w:ind w:firstLine="540"/>
        <w:jc w:val="both"/>
      </w:pPr>
      <w:r>
        <w:t>наблюдение за контактными лицами в очагах инфекции;</w:t>
      </w:r>
    </w:p>
    <w:p w:rsidR="00305C10" w:rsidRDefault="00305C10">
      <w:pPr>
        <w:pStyle w:val="ConsPlusNormal"/>
        <w:ind w:firstLine="540"/>
        <w:jc w:val="both"/>
      </w:pPr>
      <w:r>
        <w:t>ежеквартальное обследование детей школьных и дошкольных учреждений на педикулез;</w:t>
      </w:r>
    </w:p>
    <w:p w:rsidR="00305C10" w:rsidRDefault="00305C10">
      <w:pPr>
        <w:pStyle w:val="ConsPlusNormal"/>
        <w:ind w:firstLine="540"/>
        <w:jc w:val="both"/>
      </w:pPr>
      <w:r>
        <w:t>участие в проведении периодических медицинских осмотров работников;</w:t>
      </w:r>
    </w:p>
    <w:p w:rsidR="00305C10" w:rsidRDefault="00305C10">
      <w:pPr>
        <w:pStyle w:val="ConsPlusNormal"/>
        <w:ind w:firstLine="540"/>
        <w:jc w:val="both"/>
      </w:pPr>
      <w:r>
        <w:t>проведение 1 раз в год подворной (поквартирной) переписи населения, проживающего на обслуживаемом участке;</w:t>
      </w:r>
    </w:p>
    <w:p w:rsidR="00305C10" w:rsidRDefault="00305C10">
      <w:pPr>
        <w:pStyle w:val="ConsPlusNormal"/>
        <w:ind w:firstLine="540"/>
        <w:jc w:val="both"/>
      </w:pPr>
      <w:r>
        <w:t>проведение санитарно-просветительной работы;</w:t>
      </w:r>
    </w:p>
    <w:p w:rsidR="00305C10" w:rsidRDefault="00305C10">
      <w:pPr>
        <w:pStyle w:val="ConsPlusNormal"/>
        <w:ind w:firstLine="540"/>
        <w:jc w:val="both"/>
      </w:pPr>
      <w:r>
        <w:t>организация стационара на дому;</w:t>
      </w:r>
    </w:p>
    <w:p w:rsidR="00305C10" w:rsidRDefault="00305C10">
      <w:pPr>
        <w:pStyle w:val="ConsPlusNormal"/>
        <w:ind w:firstLine="540"/>
        <w:jc w:val="both"/>
      </w:pPr>
      <w:r>
        <w:t>обеспечение своевременной госпитализации больных, нуждающихся в оказании стационарной медицинской помощи, в том числе женщин с патологией беременности, а также медицинскую эвакуацию рожениц и родильниц в родильное отделение;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медицинской реабилитации;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медицинской помощи курящим лицам и лицам, избыточно потребляющим алкоголь, по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профильные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 xml:space="preserve"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</w:t>
      </w:r>
      <w:hyperlink r:id="rId63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 по профилям, и организацию записи на прием к врачам-специалистам;</w:t>
      </w:r>
    </w:p>
    <w:p w:rsidR="00305C10" w:rsidRDefault="00305C10">
      <w:pPr>
        <w:pStyle w:val="ConsPlusNormal"/>
        <w:ind w:firstLine="540"/>
        <w:jc w:val="both"/>
      </w:pPr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помощь, в сопровождении медицинского работника ФАП либо бригадой скорой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выявление лиц с повышенным риском развития злокачественных новообразований, с признаками предраковых заболеваний,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организации;</w:t>
      </w:r>
    </w:p>
    <w:p w:rsidR="00305C10" w:rsidRDefault="00305C10">
      <w:pPr>
        <w:pStyle w:val="ConsPlusNormal"/>
        <w:ind w:firstLine="540"/>
        <w:jc w:val="both"/>
      </w:pPr>
      <w:r>
        <w:t>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>участие в мероприятиях по организации оказания первой помощи до прибытия медицинских работников населению малочисленных и (или) расположенных на значительном удалении от медицинской организации населенных пунктов, при угрожающих жизни состояниях и (или) заболеваниях;</w:t>
      </w:r>
    </w:p>
    <w:p w:rsidR="00305C10" w:rsidRDefault="00305C10">
      <w:pPr>
        <w:pStyle w:val="ConsPlusNormal"/>
        <w:ind w:firstLine="540"/>
        <w:jc w:val="both"/>
      </w:pPr>
      <w:r>
        <w:t>осуществление санитарно-гигиенических и противоэпидемических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санитарно-гигиеническое образование населения;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 по охране семьи, материнства, отцовства и детства;</w:t>
      </w:r>
    </w:p>
    <w:p w:rsidR="00305C10" w:rsidRDefault="00305C10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экспертиза</w:t>
        </w:r>
      </w:hyperlink>
      <w:r>
        <w:t xml:space="preserve"> временной нетрудоспособности;</w:t>
      </w:r>
    </w:p>
    <w:p w:rsidR="00305C10" w:rsidRDefault="00305C10">
      <w:pPr>
        <w:pStyle w:val="ConsPlusNormal"/>
        <w:ind w:firstLine="540"/>
        <w:jc w:val="both"/>
      </w:pPr>
      <w:r>
        <w:t xml:space="preserve">организации деятельности пункта наблюдаемого лечения больных туберкулезом, который организуется на функциональной основе, в том числе в составе ФАП, согласно </w:t>
      </w:r>
      <w:hyperlink r:id="rId65" w:history="1">
        <w:r>
          <w:rPr>
            <w:color w:val="0000FF"/>
          </w:rPr>
          <w:t>Порядку</w:t>
        </w:r>
      </w:hyperlink>
      <w:r>
        <w:t xml:space="preserve"> оказания медицинской помощи больным туберкулезом в Российской Федерации, утвержденному приказом Минздравсоцразвития России от 29 декабря 2010 г. N 1224н (зарегистрирован в Минюсте России 31 января 2011 г. N 19640);</w:t>
      </w:r>
    </w:p>
    <w:p w:rsidR="00305C10" w:rsidRDefault="00305C10">
      <w:pPr>
        <w:pStyle w:val="ConsPlusNormal"/>
        <w:ind w:firstLine="540"/>
        <w:jc w:val="both"/>
      </w:pPr>
      <w:r>
        <w:t>проведение подворных (поквартирных) обходов с целью выявления больных инфекционным заболеванием, контактных с ними лиц и подозрительных на инфекционное заболевание, в случае угрозы или возникновения эпидемии инфекционного заболевания;</w:t>
      </w:r>
    </w:p>
    <w:p w:rsidR="00305C10" w:rsidRDefault="00305C10">
      <w:pPr>
        <w:pStyle w:val="ConsPlusNormal"/>
        <w:ind w:firstLine="540"/>
        <w:jc w:val="both"/>
      </w:pPr>
      <w:r>
        <w:t xml:space="preserve">извещение в установленном </w:t>
      </w:r>
      <w:hyperlink r:id="rId66" w:history="1">
        <w:r>
          <w:rPr>
            <w:color w:val="0000FF"/>
          </w:rPr>
          <w:t>порядке</w:t>
        </w:r>
      </w:hyperlink>
      <w:r>
        <w:t xml:space="preserve">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</w:r>
    </w:p>
    <w:p w:rsidR="00305C10" w:rsidRDefault="00305C10">
      <w:pPr>
        <w:pStyle w:val="ConsPlusNormal"/>
        <w:ind w:firstLine="540"/>
        <w:jc w:val="both"/>
      </w:pPr>
      <w:r>
        <w:t>обеспечение рецептами на лекарственные средства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305C10" w:rsidRDefault="00305C10">
      <w:pPr>
        <w:pStyle w:val="ConsPlusNormal"/>
        <w:ind w:firstLine="540"/>
        <w:jc w:val="both"/>
      </w:pPr>
      <w:r>
        <w:t>реализация лекарственных средств и медицинских изделий в случае отсутствия на территории населенного пункта аптечных организаций;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медицинскими организациями, территориальными органами Роспотребнадзора и Росздравнадзора по вопросам оказания доврачебной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осуществление других мероприятий, связанных с оказанием первичной доврачебной медико-санитарной помощи.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16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center"/>
      </w:pPr>
      <w:bookmarkStart w:id="17" w:name="P1120"/>
      <w:bookmarkEnd w:id="17"/>
      <w:r>
        <w:t>РЕКОМЕНДУЕМЫЕ ШТАТНЫЕ НОРМАТИВЫ</w:t>
      </w:r>
    </w:p>
    <w:p w:rsidR="00305C10" w:rsidRDefault="00305C10">
      <w:pPr>
        <w:pStyle w:val="ConsPlusNormal"/>
        <w:jc w:val="center"/>
      </w:pPr>
      <w:r>
        <w:t>ФЕЛЬДШЕРСКО-АКУШЕРСКОГО ПУНКТА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23"/>
        <w:gridCol w:w="1075"/>
        <w:gridCol w:w="1075"/>
        <w:gridCol w:w="1099"/>
        <w:gridCol w:w="1099"/>
        <w:gridCol w:w="1099"/>
      </w:tblGrid>
      <w:tr w:rsidR="00305C10">
        <w:tc>
          <w:tcPr>
            <w:tcW w:w="2023" w:type="dxa"/>
            <w:vMerge w:val="restart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47" w:type="dxa"/>
            <w:gridSpan w:val="5"/>
          </w:tcPr>
          <w:p w:rsidR="00305C10" w:rsidRDefault="00305C10">
            <w:pPr>
              <w:pStyle w:val="ConsPlusNormal"/>
              <w:jc w:val="center"/>
            </w:pPr>
            <w:r>
              <w:t>Число должностей при обслуживании</w:t>
            </w:r>
          </w:p>
        </w:tc>
      </w:tr>
      <w:tr w:rsidR="00305C10">
        <w:tc>
          <w:tcPr>
            <w:tcW w:w="2023" w:type="dxa"/>
            <w:vMerge/>
          </w:tcPr>
          <w:p w:rsidR="00305C10" w:rsidRDefault="00305C10"/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от 700 до 900 жителей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свыше 900 до 1300 жителей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свыше 1300 до 1800 жителей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свыше 1800 до 2400 жителей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свыше 2400 до 3000 жителей</w:t>
            </w:r>
          </w:p>
        </w:tc>
      </w:tr>
      <w:tr w:rsidR="00305C10">
        <w:tc>
          <w:tcPr>
            <w:tcW w:w="2023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6</w:t>
            </w:r>
          </w:p>
        </w:tc>
      </w:tr>
      <w:tr w:rsidR="00305C10">
        <w:tc>
          <w:tcPr>
            <w:tcW w:w="2023" w:type="dxa"/>
          </w:tcPr>
          <w:p w:rsidR="00305C10" w:rsidRDefault="00305C10">
            <w:pPr>
              <w:pStyle w:val="ConsPlusNormal"/>
            </w:pPr>
            <w:r>
              <w:t>Заведующий фельдшерско-акушерским пунктом - фельдшер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2023" w:type="dxa"/>
          </w:tcPr>
          <w:p w:rsidR="00305C10" w:rsidRDefault="00305C10">
            <w:pPr>
              <w:pStyle w:val="ConsPlusNormal"/>
            </w:pPr>
            <w:r>
              <w:t>Фельдшер, акушер, медицинская сестра патронажная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2</w:t>
            </w:r>
          </w:p>
        </w:tc>
      </w:tr>
      <w:tr w:rsidR="00305C10">
        <w:tc>
          <w:tcPr>
            <w:tcW w:w="2023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5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305C10" w:rsidRDefault="00305C10">
            <w:pPr>
              <w:pStyle w:val="ConsPlusNormal"/>
              <w:jc w:val="center"/>
            </w:pPr>
            <w:r>
              <w:t>1,5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Примечания:</w:t>
      </w:r>
    </w:p>
    <w:p w:rsidR="00305C10" w:rsidRDefault="00305C10">
      <w:pPr>
        <w:pStyle w:val="ConsPlusNormal"/>
        <w:ind w:firstLine="540"/>
        <w:jc w:val="both"/>
      </w:pPr>
      <w:r>
        <w:t>1. Настоящие штатные нормативы применяются при расчете штатов фельдшерско-акушерских пунктов, расположенных на расстоянии свыше 2 километров от других медицинских организаций (в том числе фельдшерско-акушерских пунктов). Их применение к фельдшерско-акушерским пунктам, создаваемым в населенных пунктах, расположенных на расстоянии до 2 километров от других медицинских организаций, учреждений, осуществляется индивидуально на территории субъекта Российской Федерации. Применение указанных нормативов к двум и более фельдшерско-акушерским пунктам, организуемым в одном населенном пункте, не допускается.</w:t>
      </w:r>
    </w:p>
    <w:p w:rsidR="00305C10" w:rsidRDefault="00305C10">
      <w:pPr>
        <w:pStyle w:val="ConsPlusNormal"/>
        <w:ind w:firstLine="540"/>
        <w:jc w:val="both"/>
      </w:pPr>
      <w:r>
        <w:t>2. Штатные нормативы, предусмотренные для фельдшерско-акушерских пунктов, обслуживающих от 700 до 900 жителей, могут применяться при расчете штатов:</w:t>
      </w:r>
    </w:p>
    <w:p w:rsidR="00305C10" w:rsidRDefault="00305C10">
      <w:pPr>
        <w:pStyle w:val="ConsPlusNormal"/>
        <w:ind w:firstLine="540"/>
        <w:jc w:val="both"/>
      </w:pPr>
      <w:r>
        <w:t>фельдшерско-акушерского пункта, организуемого в населенном пункте с числом жителей от 300 до 700 человек, если населенный пункт удален от ближайшей медицинской организации (в том числе другого фельдшерско-акушерского пункта) на расстояние свыше 4 километров;</w:t>
      </w:r>
    </w:p>
    <w:p w:rsidR="00305C10" w:rsidRDefault="00305C10">
      <w:pPr>
        <w:pStyle w:val="ConsPlusNormal"/>
        <w:ind w:firstLine="540"/>
        <w:jc w:val="both"/>
      </w:pPr>
      <w:r>
        <w:t>фельдшерско-акушерского пункта, обслуживающего менее 300 жителей, если населенный пункт удален от других медицинских организаций на расстояние свыше 6 километров.</w:t>
      </w:r>
    </w:p>
    <w:p w:rsidR="00305C10" w:rsidRDefault="00305C10">
      <w:pPr>
        <w:pStyle w:val="ConsPlusNormal"/>
        <w:ind w:firstLine="540"/>
        <w:jc w:val="both"/>
      </w:pPr>
      <w:r>
        <w:t>3.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17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18" w:name="P1175"/>
      <w:bookmarkEnd w:id="18"/>
      <w:r>
        <w:t>СТАНДАРТ ОСНАЩЕНИЯ ФЕЛЬДШЕРСКО-АКУШЕРСКОГО ПУНКТА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6"/>
        <w:gridCol w:w="2584"/>
      </w:tblGrid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Электрокардиограф портативный 3- или 6-канальный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Автоматический дефибриллятор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Тонометр для измерения артериального давления на периферических артериях манжетами для измерения артериального давления у детей, в том числе до 1 года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 xml:space="preserve">Фонендоскоп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Анализатор уровня сахара крови портативный с тест-полосками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Экспресс-анализатор кардиомаркеров портативный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Стол процедурный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Стол пеленальный с источником лучистого тепла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Кушетки медицинские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Шкаф для одежды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Шкаф для белья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 xml:space="preserve">Рабочее место фельдшера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 xml:space="preserve">Рабочее место акушера (медицинской сестры)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Тумбочки медицинские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Холодильник для медикаментов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Облучатель бактерицидный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Щит деревянный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Носилки - не менее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Костыли - не менее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 пар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Одеяло с подогревом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Секундомер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Пузырь для льда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Шины для транспортной иммобилизации (разной конструкции)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 компл.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Коробки стерилизационные (биксы) (разных размеров)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Роторасширитель одноразовый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Языкодержатель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Стерилизатор электрический средний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Сухожаровой шкаф или автоклав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Портативный аппарат для искусственной вентиляции легких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Кислородный ингалятор любого типа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Трахеотомический набор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Воздуховоды для искусственного дыхания "рот в рот"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Весы напольные для взрослых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Весы для детей до 1 года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Дыхательный аппарат ручной (мешок Амбу)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анафилактическом шоке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 для каждого помещения, где осуществляются инвазивные процедуры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Стол пеленальный с источником лучистого тепла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Стетоскоп акушерский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Холодильник для хранения биопрепаратов (вакцин)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Укладка с педикулоцидными средствами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 xml:space="preserve">Ростомер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 xml:space="preserve">Лента сантиметровая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 xml:space="preserve">Экспресс-анализатор уровня холестерина в крови портативный </w:t>
            </w:r>
            <w:hyperlink w:anchor="P13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</w:pPr>
            <w:r>
              <w:t>Спирометр (портативный с одноразовыми мундштуками)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Комплект оборудования для проведения санпросвет-работы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4886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2584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bookmarkStart w:id="19" w:name="P1301"/>
      <w:bookmarkEnd w:id="19"/>
      <w:r>
        <w:t>&lt;1&gt; Требуемое количество определяется исходя из количества кабинетов фельдшера, функционирующих в составе фельдшерско-акушерского пункта.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18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ФЕЛЬДШЕРСКОГО ЗДРАВПУНКТА</w:t>
      </w:r>
    </w:p>
    <w:p w:rsidR="00305C10" w:rsidRDefault="00305C10">
      <w:pPr>
        <w:pStyle w:val="ConsPlusNormal"/>
        <w:jc w:val="center"/>
      </w:pPr>
      <w:r>
        <w:t>МЕДИЦИНСКОЙ ОРГАНИЗАЦИИ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фельдшерского здравпункта медицинской организации.</w:t>
      </w:r>
    </w:p>
    <w:p w:rsidR="00305C10" w:rsidRDefault="00305C10">
      <w:pPr>
        <w:pStyle w:val="ConsPlusNormal"/>
        <w:ind w:firstLine="540"/>
        <w:jc w:val="both"/>
      </w:pPr>
      <w:r>
        <w:t>2. Фельдшерский здравпункт медицинской организации (далее - фельдшерский здравпункт) является структурным подразделением медицинской организации и организуется для оказания первичной доврачебной медико-санитарной помощи (далее - доврачебная медицинская помощь) и паллиативной медицинской помощи населению в сельских населенных пунктах с малой численностью населения и (или) находящихся на значительном удалении от медицинских организаций, в том числе фельдшерско-акушерских пунктов, либо при наличии водных, горных и иных преград, а также в случае преимущественного (более 40%) проживания в них лиц старше трудоспособного возраста.</w:t>
      </w:r>
    </w:p>
    <w:p w:rsidR="00305C10" w:rsidRDefault="00305C10">
      <w:pPr>
        <w:pStyle w:val="ConsPlusNormal"/>
        <w:ind w:firstLine="540"/>
        <w:jc w:val="both"/>
      </w:pPr>
      <w:r>
        <w:t xml:space="preserve">3. На должность фельдшера фельдшерского здравпункта назначается специалист, соответствующий квалификационным </w:t>
      </w:r>
      <w:hyperlink r:id="rId6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"Фельдшер".</w:t>
      </w:r>
    </w:p>
    <w:p w:rsidR="00305C10" w:rsidRDefault="00305C10">
      <w:pPr>
        <w:pStyle w:val="ConsPlusNormal"/>
        <w:ind w:firstLine="540"/>
        <w:jc w:val="both"/>
      </w:pPr>
      <w:r>
        <w:t xml:space="preserve">На должность медицинской сестры фельдшерского здравпункта назначается специалист, соответствующий квалификационным </w:t>
      </w:r>
      <w:hyperlink r:id="rId6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"Медицинская сестра".</w:t>
      </w:r>
    </w:p>
    <w:p w:rsidR="00305C10" w:rsidRDefault="00305C10">
      <w:pPr>
        <w:pStyle w:val="ConsPlusNormal"/>
        <w:ind w:firstLine="540"/>
        <w:jc w:val="both"/>
      </w:pPr>
      <w:r>
        <w:t xml:space="preserve">4. Штатная численность медицинского и другого персонала фельдшерского здравпункта устанавливается руководителем медицинской организации, в структуру которой он входит, в соответствии с рекомендуемыми штатными нормативами фельдшерского здравпункта медицинской организации, установленными </w:t>
      </w:r>
      <w:hyperlink w:anchor="P1360" w:history="1">
        <w:r>
          <w:rPr>
            <w:color w:val="0000FF"/>
          </w:rPr>
          <w:t>Приложением N 19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утвержденным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5. Для организации фельдшерского здравпункта в его структуре рекомендуется предусматривать:</w:t>
      </w:r>
    </w:p>
    <w:p w:rsidR="00305C10" w:rsidRDefault="00305C10">
      <w:pPr>
        <w:pStyle w:val="ConsPlusNormal"/>
        <w:ind w:firstLine="540"/>
        <w:jc w:val="both"/>
      </w:pPr>
      <w:r>
        <w:t>процедурную;</w:t>
      </w:r>
    </w:p>
    <w:p w:rsidR="00305C10" w:rsidRDefault="00305C10">
      <w:pPr>
        <w:pStyle w:val="ConsPlusNormal"/>
        <w:ind w:firstLine="540"/>
        <w:jc w:val="both"/>
      </w:pPr>
      <w:r>
        <w:t>кабинет фельдшера;</w:t>
      </w:r>
    </w:p>
    <w:p w:rsidR="00305C10" w:rsidRDefault="00305C10">
      <w:pPr>
        <w:pStyle w:val="ConsPlusNormal"/>
        <w:ind w:firstLine="540"/>
        <w:jc w:val="both"/>
      </w:pPr>
      <w:r>
        <w:t>санузел.</w:t>
      </w:r>
    </w:p>
    <w:p w:rsidR="00305C10" w:rsidRDefault="00305C10">
      <w:pPr>
        <w:pStyle w:val="ConsPlusNormal"/>
        <w:ind w:firstLine="540"/>
        <w:jc w:val="both"/>
      </w:pPr>
      <w:r>
        <w:t xml:space="preserve">6. Оснащение фельдшерского здравпункта осуществляется в соответствии со стандартом, установленным </w:t>
      </w:r>
      <w:hyperlink w:anchor="P1389" w:history="1">
        <w:r>
          <w:rPr>
            <w:color w:val="0000FF"/>
          </w:rPr>
          <w:t>приложением N 20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7. Для оказания неотложной доврачебной медицинской помощи при внезапных, опасных для жизни острых заболеваниях, состояниях, обострениях хронических заболеваний, травмах, отравлениях (далее - угрожающие жизни состояния) в фельдшерском здравпункте в доступных для медицинских работников местах размещаются инструкции, включающие последовательность действий по диагностике угрожающих жизни состояний и (или) заболеваний и оказанию медицинской помощи при них, в том числе с использованием укладок, содержащих необходимые лекарственные средства и медицинские изделия, запасы которых пополняются по мере необходимости.</w:t>
      </w:r>
    </w:p>
    <w:p w:rsidR="00305C10" w:rsidRDefault="00305C10">
      <w:pPr>
        <w:pStyle w:val="ConsPlusNormal"/>
        <w:ind w:firstLine="540"/>
        <w:jc w:val="both"/>
      </w:pPr>
      <w:r>
        <w:t>8. Основными задачами фельдшерского здравпункта являются:</w:t>
      </w:r>
    </w:p>
    <w:p w:rsidR="00305C10" w:rsidRDefault="00305C10">
      <w:pPr>
        <w:pStyle w:val="ConsPlusNormal"/>
        <w:ind w:firstLine="540"/>
        <w:jc w:val="both"/>
      </w:pPr>
      <w:r>
        <w:t>диагностика и лечение неосложненных острых, обострений хронических заболеваний и других состояний, травм, отравлений;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профилактики инфекционных и неинфекционных заболеваний;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помощи курящим лицам и лицам, избыточно потребляющим алкоголь, по профилактике и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305C10" w:rsidRDefault="00305C10">
      <w:pPr>
        <w:pStyle w:val="ConsPlusNormal"/>
        <w:ind w:firstLine="540"/>
        <w:jc w:val="both"/>
      </w:pPr>
      <w:r>
        <w:t xml:space="preserve"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</w:t>
      </w:r>
      <w:hyperlink r:id="rId69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 по профилям, организация записи на прием к врачам-специалистам;</w:t>
      </w:r>
    </w:p>
    <w:p w:rsidR="00305C10" w:rsidRDefault="00305C10">
      <w:pPr>
        <w:pStyle w:val="ConsPlusNormal"/>
        <w:ind w:firstLine="540"/>
        <w:jc w:val="both"/>
      </w:pPr>
      <w:r>
        <w:t>устранение угрожающих жизни состояний с последующей организацией медицинской эвакуации в медицинские организации, оказывающие специализированную медицинскую помощь, в сопровождении медицинского работника фельдшерского здравпункта либо бригады скорой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организации;</w:t>
      </w:r>
    </w:p>
    <w:p w:rsidR="00305C10" w:rsidRDefault="00305C10">
      <w:pPr>
        <w:pStyle w:val="ConsPlusNormal"/>
        <w:ind w:firstLine="540"/>
        <w:jc w:val="both"/>
      </w:pPr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>осуществление санитарно-гигиенических и противоэпидемических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санитарно-гигиеническое образование населения;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 по охране семьи, материнства, отцовства и детства;</w:t>
      </w:r>
    </w:p>
    <w:p w:rsidR="00305C10" w:rsidRDefault="00305C10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экспертиза</w:t>
        </w:r>
      </w:hyperlink>
      <w:r>
        <w:t xml:space="preserve"> временной нетрудоспособности;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медицинской организацией, в структуру которого входит фельдшерский здравпункт, территориальными органами Роспотребнадзора и Росздравнадзора по вопросам оказания первичной доврачебной медико-санитарной помощи.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19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center"/>
      </w:pPr>
      <w:bookmarkStart w:id="20" w:name="P1360"/>
      <w:bookmarkEnd w:id="20"/>
      <w:r>
        <w:t>РЕКОМЕНДУЕМЫЕ ШТАТНЫЕ НОРМАТИВЫ</w:t>
      </w:r>
    </w:p>
    <w:p w:rsidR="00305C10" w:rsidRDefault="00305C10">
      <w:pPr>
        <w:pStyle w:val="ConsPlusNormal"/>
        <w:jc w:val="center"/>
      </w:pPr>
      <w:r>
        <w:t>ФЕЛЬДШЕРСКОГО ЗДРАВПУНКТА МЕДИЦИНСКОЙ ОРГАНИЗАЦИИ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3"/>
        <w:gridCol w:w="3004"/>
        <w:gridCol w:w="3463"/>
      </w:tblGrid>
      <w:tr w:rsidR="00305C10">
        <w:tc>
          <w:tcPr>
            <w:tcW w:w="1003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4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63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05C10">
        <w:tc>
          <w:tcPr>
            <w:tcW w:w="1003" w:type="dxa"/>
          </w:tcPr>
          <w:p w:rsidR="00305C10" w:rsidRDefault="00305C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4" w:type="dxa"/>
          </w:tcPr>
          <w:p w:rsidR="00305C10" w:rsidRDefault="00305C10">
            <w:pPr>
              <w:pStyle w:val="ConsPlusNormal"/>
            </w:pPr>
            <w:r>
              <w:t>Фельдшер</w:t>
            </w:r>
          </w:p>
        </w:tc>
        <w:tc>
          <w:tcPr>
            <w:tcW w:w="3463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1003" w:type="dxa"/>
          </w:tcPr>
          <w:p w:rsidR="00305C10" w:rsidRDefault="00305C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4" w:type="dxa"/>
          </w:tcPr>
          <w:p w:rsidR="00305C10" w:rsidRDefault="00305C1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463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1003" w:type="dxa"/>
          </w:tcPr>
          <w:p w:rsidR="00305C10" w:rsidRDefault="00305C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4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463" w:type="dxa"/>
          </w:tcPr>
          <w:p w:rsidR="00305C10" w:rsidRDefault="00305C10">
            <w:pPr>
              <w:pStyle w:val="ConsPlusNormal"/>
              <w:jc w:val="center"/>
            </w:pPr>
            <w:r>
              <w:t>0,5</w:t>
            </w:r>
          </w:p>
        </w:tc>
      </w:tr>
    </w:tbl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center"/>
      </w:pPr>
    </w:p>
    <w:p w:rsidR="00305C10" w:rsidRDefault="00305C10">
      <w:pPr>
        <w:pStyle w:val="ConsPlusNormal"/>
        <w:jc w:val="right"/>
      </w:pPr>
      <w:r>
        <w:t>Приложение N 20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1" w:name="P1389"/>
      <w:bookmarkEnd w:id="21"/>
      <w:r>
        <w:t>СТАНДАРТ</w:t>
      </w:r>
    </w:p>
    <w:p w:rsidR="00305C10" w:rsidRDefault="00305C10">
      <w:pPr>
        <w:pStyle w:val="ConsPlusNormal"/>
        <w:jc w:val="center"/>
      </w:pPr>
      <w:r>
        <w:t>ОСНАЩЕНИЯ ФЕЛЬДШЕРСКОГО ЗДРАВПУНКТА МЕДИЦИНСКОЙ ОРГАНИЗАЦИИ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4880"/>
        <w:gridCol w:w="1932"/>
      </w:tblGrid>
      <w:tr w:rsidR="00305C10">
        <w:tc>
          <w:tcPr>
            <w:tcW w:w="658" w:type="dxa"/>
          </w:tcPr>
          <w:p w:rsidR="00305C10" w:rsidRDefault="00305C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Электрокардиограф портативный, 6-канальный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Автоматический дефибриллятор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Тонометр для измерения артериального давления на периферических артериях с манжетами для измерения артериального давления у взрослых и детей, в том числе до 1 года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Фонендоскоп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Портативный анализатор уровня сахара крови с тест-полосками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Стол процедурный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Шкаф для одежды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Шкаф для белья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Рабочее место фельдшера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Тумбочки медицинские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Сейф для хранения ядовитых и сильнодействующих медицинских препаратов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Холодильник для медикаментов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18.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Облучатель бактерицидный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19.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Щит деревянный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20.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Носилки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Костыли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both"/>
            </w:pPr>
            <w:r>
              <w:t>не менее 1 пары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Одеяло с подогревом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Секундомер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Пузырь для льда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Шины для транспортной иммобилизации (разной конструкции)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 комплекта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27.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Коробки стерилизационные (биксы) (разных размеров)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right"/>
            </w:pPr>
            <w:r>
              <w:t>по потребности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28.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Роторасширитель одноразовый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29.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Языкодержатель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30.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Стерилизатор электрический средний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Сухожаровой шкаф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Портативный аппарат для искусственной вентиляции легких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Кислородный ингалятор любого типа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Трахеотомический набор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Воздуховоды для искусственного дыхания "рот в рот"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Весы напольные для взрослых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37.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Весы для детей до 1 года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38.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Дыхательный аппарат ручной (мешок Амбу)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39.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анафилактическом шоке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40.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проведения экстренной личной профилактики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Укладка с педикулоцидными средствами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Аптечка экстренной профилактики парентеральных инфекций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Стол пеленальный с источником лучистого тепла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Стетоскоп акушерский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Холодильник для хранения биопрепаратов (вакцин)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47.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48.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49.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Ростомер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50.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Лента сантиметровая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51.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Экспресс-анализатор уровня холестерина в крови портативный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52.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</w:pPr>
            <w:r>
              <w:t>Спирометр (портативный с одноразовыми мундштуками)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53.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Комплект оборудования для проведения санпросвет- работы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54.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остром коронарном синдроме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55.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остром нарушении мозгового кровообращения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05C10">
        <w:tc>
          <w:tcPr>
            <w:tcW w:w="658" w:type="dxa"/>
          </w:tcPr>
          <w:p w:rsidR="00305C10" w:rsidRDefault="00305C10">
            <w:pPr>
              <w:pStyle w:val="ConsPlusNormal"/>
            </w:pPr>
            <w:r>
              <w:t>56.</w:t>
            </w:r>
          </w:p>
        </w:tc>
        <w:tc>
          <w:tcPr>
            <w:tcW w:w="4880" w:type="dxa"/>
          </w:tcPr>
          <w:p w:rsidR="00305C10" w:rsidRDefault="00305C10">
            <w:pPr>
              <w:pStyle w:val="ConsPlusNormal"/>
              <w:jc w:val="both"/>
            </w:pPr>
            <w: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1932" w:type="dxa"/>
          </w:tcPr>
          <w:p w:rsidR="00305C10" w:rsidRDefault="00305C10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21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</w:t>
      </w:r>
    </w:p>
    <w:p w:rsidR="00305C10" w:rsidRDefault="00305C10">
      <w:pPr>
        <w:pStyle w:val="ConsPlusNormal"/>
        <w:jc w:val="center"/>
      </w:pPr>
      <w:r>
        <w:t>ОРГАНИЗАЦИИ ДЕЯТЕЛЬНОСТИ ЦЕНТРА (ОТДЕЛЕНИЯ) ОБЩЕЙ ВРАЧЕБНОЙ</w:t>
      </w:r>
    </w:p>
    <w:p w:rsidR="00305C10" w:rsidRDefault="00305C10">
      <w:pPr>
        <w:pStyle w:val="ConsPlusNormal"/>
        <w:jc w:val="center"/>
      </w:pPr>
      <w:r>
        <w:t>ПРАКТИКИ (СЕМЕЙНОЙ МЕДИЦИНЫ)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(Отделения) общей врачебной практики (семейной медицины).</w:t>
      </w:r>
    </w:p>
    <w:p w:rsidR="00305C10" w:rsidRDefault="00305C10">
      <w:pPr>
        <w:pStyle w:val="ConsPlusNormal"/>
        <w:ind w:firstLine="540"/>
        <w:jc w:val="both"/>
      </w:pPr>
      <w:r>
        <w:t>2. Центр (Отделение) общей врачебной практики (семейной медицины) (далее - Центр) организуется как самостоятельная медицинская организация или как структурное подразделение медицинской организации (ее структурного подразделения), оказывающей первичную медико-санитарную помощь, и организуется для оказания первичной врачебной медико-санитарной помощи (далее - врачебная медицинская помощь), первичной доврачебной медико-санитарной помощи (далее - доврачебная медицинская помощь) в рамках оказания неотложной медицинской помощи, а также паллиативной медицинской помощи.</w:t>
      </w:r>
    </w:p>
    <w:p w:rsidR="00305C10" w:rsidRDefault="00305C10">
      <w:pPr>
        <w:pStyle w:val="ConsPlusNormal"/>
        <w:ind w:firstLine="540"/>
        <w:jc w:val="both"/>
      </w:pPr>
      <w:r>
        <w:t>3. Оказание медицинской помощи в Центре осуществляется на основе взаимодействия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деятельность в медицинской организации, в структуру которой входит Центр, а также других медицинских организаций.</w:t>
      </w:r>
    </w:p>
    <w:p w:rsidR="00305C10" w:rsidRDefault="00305C10">
      <w:pPr>
        <w:pStyle w:val="ConsPlusNormal"/>
        <w:ind w:firstLine="540"/>
        <w:jc w:val="both"/>
      </w:pPr>
      <w:r>
        <w:t xml:space="preserve">4. Структура Центра и штатная численность устанавливаются руководителем Центра либо руководителем медицинской организации, в составе которой он создан,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характеризующих здоровье населения, и с учетом рекомендуемых штатных нормативов в соответствии </w:t>
      </w:r>
      <w:hyperlink w:anchor="P1649" w:history="1">
        <w:r>
          <w:rPr>
            <w:color w:val="0000FF"/>
          </w:rPr>
          <w:t>приложением N 22</w:t>
        </w:r>
      </w:hyperlink>
      <w: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 xml:space="preserve">5. Центр возглавляет главный врач (заведующий), на должность которого назначается специалист, соответствующий Квалификационным </w:t>
      </w:r>
      <w:hyperlink r:id="rId7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"Лечебное дело", "Педиатрия", "Общая врачебная практика (семейная медицина)" и квалификационным </w:t>
      </w:r>
      <w:hyperlink r:id="rId7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05C10" w:rsidRDefault="00305C10">
      <w:pPr>
        <w:pStyle w:val="ConsPlusNormal"/>
        <w:ind w:firstLine="540"/>
        <w:jc w:val="both"/>
      </w:pPr>
      <w:r>
        <w:t xml:space="preserve">6. На должность врача Центра назначается специалист, соответствующий Квалификационным </w:t>
      </w:r>
      <w:hyperlink r:id="rId7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"Общая врачебная практика (семейная медицина)" и квалификационным </w:t>
      </w:r>
      <w:hyperlink r:id="rId7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"Врач общей практики (семейный врач)".</w:t>
      </w:r>
    </w:p>
    <w:p w:rsidR="00305C10" w:rsidRDefault="00305C10">
      <w:pPr>
        <w:pStyle w:val="ConsPlusNormal"/>
        <w:ind w:firstLine="540"/>
        <w:jc w:val="both"/>
      </w:pPr>
      <w:r>
        <w:t xml:space="preserve">7. На должность медицинской сестры Центра назначается специалист, соответствующий квалификационным </w:t>
      </w:r>
      <w:hyperlink r:id="rId7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"Медицинская сестра".</w:t>
      </w:r>
    </w:p>
    <w:p w:rsidR="00305C10" w:rsidRDefault="00305C10">
      <w:pPr>
        <w:pStyle w:val="ConsPlusNormal"/>
        <w:ind w:firstLine="540"/>
        <w:jc w:val="both"/>
      </w:pPr>
      <w:r>
        <w:t xml:space="preserve">8. На должность фельдшера Центра назначаются специалисты, соответствующие квалификационным </w:t>
      </w:r>
      <w:hyperlink r:id="rId7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для должности "Фельдшер".</w:t>
      </w:r>
    </w:p>
    <w:p w:rsidR="00305C10" w:rsidRDefault="00305C10">
      <w:pPr>
        <w:pStyle w:val="ConsPlusNormal"/>
        <w:ind w:firstLine="540"/>
        <w:jc w:val="both"/>
      </w:pPr>
      <w:r>
        <w:t>9. Для организации работы Центра в его структуре рекомендуется предусматривать:</w:t>
      </w:r>
    </w:p>
    <w:p w:rsidR="00305C10" w:rsidRDefault="00305C10">
      <w:pPr>
        <w:pStyle w:val="ConsPlusNormal"/>
        <w:ind w:firstLine="540"/>
        <w:jc w:val="both"/>
      </w:pPr>
      <w:r>
        <w:t>регистратура;</w:t>
      </w:r>
    </w:p>
    <w:p w:rsidR="00305C10" w:rsidRDefault="00305C10">
      <w:pPr>
        <w:pStyle w:val="ConsPlusNormal"/>
        <w:ind w:firstLine="540"/>
        <w:jc w:val="both"/>
      </w:pPr>
      <w:r>
        <w:t>консультативно-лечебное отделение, которое может включать в себя:</w:t>
      </w:r>
    </w:p>
    <w:p w:rsidR="00305C10" w:rsidRDefault="00305C10">
      <w:pPr>
        <w:pStyle w:val="ConsPlusNormal"/>
        <w:ind w:firstLine="540"/>
        <w:jc w:val="both"/>
      </w:pPr>
      <w:r>
        <w:t>кабинеты врача общей практики (семейного врача),</w:t>
      </w:r>
    </w:p>
    <w:p w:rsidR="00305C10" w:rsidRDefault="00305C10">
      <w:pPr>
        <w:pStyle w:val="ConsPlusNormal"/>
        <w:ind w:firstLine="540"/>
        <w:jc w:val="both"/>
      </w:pPr>
      <w:r>
        <w:t>гинекологический (смотровой) кабинет,</w:t>
      </w:r>
    </w:p>
    <w:p w:rsidR="00305C10" w:rsidRDefault="00305C10">
      <w:pPr>
        <w:pStyle w:val="ConsPlusNormal"/>
        <w:ind w:firstLine="540"/>
        <w:jc w:val="both"/>
      </w:pPr>
      <w:r>
        <w:t>стоматологический кабинет,</w:t>
      </w:r>
    </w:p>
    <w:p w:rsidR="00305C10" w:rsidRDefault="00305C10">
      <w:pPr>
        <w:pStyle w:val="ConsPlusNormal"/>
        <w:ind w:firstLine="540"/>
        <w:jc w:val="both"/>
      </w:pPr>
      <w:r>
        <w:t>манипуляционную,</w:t>
      </w:r>
    </w:p>
    <w:p w:rsidR="00305C10" w:rsidRDefault="00305C10">
      <w:pPr>
        <w:pStyle w:val="ConsPlusNormal"/>
        <w:ind w:firstLine="540"/>
        <w:jc w:val="both"/>
      </w:pPr>
      <w:r>
        <w:t>детский прививочный кабинет,</w:t>
      </w:r>
    </w:p>
    <w:p w:rsidR="00305C10" w:rsidRDefault="00305C10">
      <w:pPr>
        <w:pStyle w:val="ConsPlusNormal"/>
        <w:ind w:firstLine="540"/>
        <w:jc w:val="both"/>
      </w:pPr>
      <w:r>
        <w:t>процедурная,</w:t>
      </w:r>
    </w:p>
    <w:p w:rsidR="00305C10" w:rsidRDefault="00305C10">
      <w:pPr>
        <w:pStyle w:val="ConsPlusNormal"/>
        <w:ind w:firstLine="540"/>
        <w:jc w:val="both"/>
      </w:pPr>
      <w:r>
        <w:t>перевязочная,</w:t>
      </w:r>
    </w:p>
    <w:p w:rsidR="00305C10" w:rsidRDefault="00305C10">
      <w:pPr>
        <w:pStyle w:val="ConsPlusNormal"/>
        <w:ind w:firstLine="540"/>
        <w:jc w:val="both"/>
      </w:pPr>
      <w:r>
        <w:t>физиотерапевтический кабинет;</w:t>
      </w:r>
    </w:p>
    <w:p w:rsidR="00305C10" w:rsidRDefault="00305C10">
      <w:pPr>
        <w:pStyle w:val="ConsPlusNormal"/>
        <w:ind w:firstLine="540"/>
        <w:jc w:val="both"/>
      </w:pPr>
      <w:r>
        <w:t>отделение дневного стационара;</w:t>
      </w:r>
    </w:p>
    <w:p w:rsidR="00305C10" w:rsidRDefault="00305C10">
      <w:pPr>
        <w:pStyle w:val="ConsPlusNormal"/>
        <w:ind w:firstLine="540"/>
        <w:jc w:val="both"/>
      </w:pPr>
      <w:r>
        <w:t>отделение (кабинет) медицинской профилактики;</w:t>
      </w:r>
    </w:p>
    <w:p w:rsidR="00305C10" w:rsidRDefault="00305C10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305C10" w:rsidRDefault="00305C10">
      <w:pPr>
        <w:pStyle w:val="ConsPlusNormal"/>
        <w:ind w:firstLine="540"/>
        <w:jc w:val="both"/>
      </w:pPr>
      <w:r>
        <w:t>пункт детского питания.</w:t>
      </w:r>
    </w:p>
    <w:p w:rsidR="00305C10" w:rsidRDefault="00305C10">
      <w:pPr>
        <w:pStyle w:val="ConsPlusNormal"/>
        <w:ind w:firstLine="540"/>
        <w:jc w:val="both"/>
      </w:pPr>
      <w:r>
        <w:t>10. С целью совершенствования оказания медицинской помощи в Центре (Отделении) может организовываться кабинет (отделение) доврачебной помощи, кабинет (отделение) неотложной медицинской помощи, дневной стационар, в том числе стационар на дому, кабинет медицинской помощи при отказе от курения.</w:t>
      </w:r>
    </w:p>
    <w:p w:rsidR="00305C10" w:rsidRDefault="00305C10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305C10" w:rsidRDefault="00305C10">
      <w:pPr>
        <w:pStyle w:val="ConsPlusNormal"/>
        <w:ind w:firstLine="540"/>
        <w:jc w:val="both"/>
      </w:pPr>
      <w:r>
        <w:t xml:space="preserve">оказание врачебной медицинской помощи соответствии с установленными </w:t>
      </w:r>
      <w:hyperlink r:id="rId77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 и </w:t>
      </w:r>
      <w:hyperlink r:id="rId78" w:history="1">
        <w:r>
          <w:rPr>
            <w:color w:val="0000FF"/>
          </w:rPr>
          <w:t>стандартами</w:t>
        </w:r>
      </w:hyperlink>
      <w:r>
        <w:t xml:space="preserve"> медицинской помощи, в том числе:</w:t>
      </w:r>
    </w:p>
    <w:p w:rsidR="00305C10" w:rsidRDefault="00305C10">
      <w:pPr>
        <w:pStyle w:val="ConsPlusNormal"/>
        <w:ind w:firstLine="540"/>
        <w:jc w:val="both"/>
      </w:pPr>
      <w:r>
        <w:t>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заболеваний, их медикаментозной и немедикаментозной коррекции и профилактики, а также консультирования по вопросам ведения здорового образа жизни в подразделениях Центра, отделениях (кабинетах) медицинской профилактики и центрах здоровья;</w:t>
      </w:r>
    </w:p>
    <w:p w:rsidR="00305C10" w:rsidRDefault="00305C10">
      <w:pPr>
        <w:pStyle w:val="ConsPlusNormal"/>
        <w:ind w:firstLine="540"/>
        <w:jc w:val="both"/>
      </w:pPr>
      <w:r>
        <w:t>выявление курящих и избыточно потребляющих алкоголь лиц с высоким риском развития болезней, связанных с курением, алкоголем и с отравлением суррогатами алкоголя;</w:t>
      </w:r>
    </w:p>
    <w:p w:rsidR="00305C10" w:rsidRDefault="00305C10">
      <w:pPr>
        <w:pStyle w:val="ConsPlusNormal"/>
        <w:ind w:firstLine="540"/>
        <w:jc w:val="both"/>
      </w:pPr>
      <w:r>
        <w:t>оказание медицинской помощи курящим лицам и лицам, избыточно потребляющим алкоголь, по отказу от курения и злоупотребления алкоголя, включая направление их для консультации и лечения в центры здоровья и специализированные профильные медицинские организации;</w:t>
      </w:r>
    </w:p>
    <w:p w:rsidR="00305C10" w:rsidRDefault="00305C10">
      <w:pPr>
        <w:pStyle w:val="ConsPlusNormal"/>
        <w:ind w:firstLine="540"/>
        <w:jc w:val="both"/>
      </w:pPr>
      <w:r>
        <w:t>проведение профилактических осмотров, индивидуального и группового профилактического консультирования и обследования;</w:t>
      </w:r>
    </w:p>
    <w:p w:rsidR="00305C10" w:rsidRDefault="00305C10">
      <w:pPr>
        <w:pStyle w:val="ConsPlusNormal"/>
        <w:ind w:firstLine="540"/>
        <w:jc w:val="both"/>
      </w:pPr>
      <w:r>
        <w:t>обучение в школах здоровья, в школах для больных и лиц с повышенным уровнем риска развития неинфекционных заболеваний, включая обучение групп риска правилам первой помощи при внезапной остановке сердца, остром коронарном синдроме, остром нарушении мозгового кровообращения и других угрожающих жизни состояниях, являющихся основными причинами смертности населения вне медицинских организаций;</w:t>
      </w:r>
    </w:p>
    <w:p w:rsidR="00305C10" w:rsidRDefault="00305C10">
      <w:pPr>
        <w:pStyle w:val="ConsPlusNormal"/>
        <w:ind w:firstLine="540"/>
        <w:jc w:val="both"/>
      </w:pPr>
      <w:r>
        <w:t>проведение оздоровительных мероприятий, медикаментозной и немедикаментозной коррекции факторов риска заболеваний, диспансерное наблюдение лиц, имеющих высокий риск развития хронического неинфекционного заболевания и его осложнений, направление при наличии медицинских показаний лиц с очень высоким риском хронического неинфекционного заболевания на консультацию к врачу-специалисту по профилю угрожаемого заболевания или его осложнения;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формированию здорового образа жизни, профилактике хронических неинфекционных заболеваний среди населения территории (зоны) обслуживания;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профилактики инфекционных заболеваний;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мероприятий по медицинской реабилитации;</w:t>
      </w:r>
    </w:p>
    <w:p w:rsidR="00305C10" w:rsidRDefault="00305C10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пациентов с проведением необходимого обследования, лечения и оздоровления;</w:t>
      </w:r>
    </w:p>
    <w:p w:rsidR="00305C10" w:rsidRDefault="00305C10">
      <w:pPr>
        <w:pStyle w:val="ConsPlusNormal"/>
        <w:ind w:firstLine="540"/>
        <w:jc w:val="both"/>
      </w:pPr>
      <w:r>
        <w:t>организация и проведение мероприятий по санитарно-гигиеническому просвещению, включая мероприятия по укреплению здоровья;</w:t>
      </w:r>
    </w:p>
    <w:p w:rsidR="00305C10" w:rsidRDefault="00305C10">
      <w:pPr>
        <w:pStyle w:val="ConsPlusNormal"/>
        <w:ind w:firstLine="540"/>
        <w:jc w:val="both"/>
      </w:pPr>
      <w: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помощь, в сопровождении медицинского работника либо бригады скорой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 с последующим направлением к врачу-специалисту медицинской организации, осуществляющей оказание врачебной медицинской помощи по месту жительства больного, с последующим посещением пациента в случаях, предусмотренных порядками оказания медицинской помощи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посещение);</w:t>
      </w:r>
    </w:p>
    <w:p w:rsidR="00305C10" w:rsidRDefault="00305C10">
      <w:pPr>
        <w:pStyle w:val="ConsPlusNormal"/>
        <w:ind w:firstLine="540"/>
        <w:jc w:val="both"/>
      </w:pPr>
      <w:r>
        <w:t>организация стационара на дому;</w:t>
      </w:r>
    </w:p>
    <w:p w:rsidR="00305C10" w:rsidRDefault="00305C10">
      <w:pPr>
        <w:pStyle w:val="ConsPlusNormal"/>
        <w:ind w:firstLine="540"/>
        <w:jc w:val="both"/>
      </w:pPr>
      <w:r>
        <w:t>обучение населения вопросам оказания первой помощи;</w:t>
      </w:r>
    </w:p>
    <w:p w:rsidR="00305C10" w:rsidRDefault="00305C10">
      <w:pPr>
        <w:pStyle w:val="ConsPlusNormal"/>
        <w:ind w:firstLine="540"/>
        <w:jc w:val="both"/>
      </w:pPr>
      <w:r>
        <w:t xml:space="preserve"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медицинской помощи в случаях, предусмотренных </w:t>
      </w:r>
      <w:hyperlink r:id="rId79" w:history="1">
        <w:r>
          <w:rPr>
            <w:color w:val="0000FF"/>
          </w:rPr>
          <w:t>порядками</w:t>
        </w:r>
      </w:hyperlink>
      <w:r>
        <w:t xml:space="preserve"> оказания отдельных видов (по профилям)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305C10" w:rsidRDefault="00305C10">
      <w:pPr>
        <w:pStyle w:val="ConsPlusNormal"/>
        <w:ind w:firstLine="540"/>
        <w:jc w:val="both"/>
      </w:pPr>
      <w:r>
        <w:t>формирование групп риска;</w:t>
      </w:r>
    </w:p>
    <w:p w:rsidR="00305C10" w:rsidRDefault="00305C10">
      <w:pPr>
        <w:pStyle w:val="ConsPlusNormal"/>
        <w:ind w:firstLine="540"/>
        <w:jc w:val="both"/>
      </w:pPr>
      <w:r>
        <w:t>осуществление диспансерного наблюдения за предраковыми заболеваниями;</w:t>
      </w:r>
    </w:p>
    <w:p w:rsidR="00305C10" w:rsidRDefault="00305C10">
      <w:pPr>
        <w:pStyle w:val="ConsPlusNormal"/>
        <w:ind w:firstLine="540"/>
        <w:jc w:val="both"/>
      </w:pPr>
      <w: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 xml:space="preserve">осуществление </w:t>
      </w:r>
      <w:hyperlink r:id="rId80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нетрудоспособности, направление на медико-социальную экспертизу;</w:t>
      </w:r>
    </w:p>
    <w:p w:rsidR="00305C10" w:rsidRDefault="00305C10">
      <w:pPr>
        <w:pStyle w:val="ConsPlusNormal"/>
        <w:ind w:firstLine="540"/>
        <w:jc w:val="both"/>
      </w:pPr>
      <w:r>
        <w:t>осуществление санитарно-гигиенических и противоэпидемических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проведение предварительных или периодических медицинских осмотров работников;</w:t>
      </w:r>
    </w:p>
    <w:p w:rsidR="00305C10" w:rsidRDefault="00305C10">
      <w:pPr>
        <w:pStyle w:val="ConsPlusNormal"/>
        <w:ind w:firstLine="540"/>
        <w:jc w:val="both"/>
      </w:pPr>
      <w:r>
        <w:t>осуществление мер по охране семьи, материнства, отцовства и детства;</w:t>
      </w:r>
    </w:p>
    <w:p w:rsidR="00305C10" w:rsidRDefault="00305C10">
      <w:pPr>
        <w:pStyle w:val="ConsPlusNormal"/>
        <w:ind w:firstLine="540"/>
        <w:jc w:val="both"/>
      </w:pPr>
      <w:r>
        <w:t>санитарно-гигиеническое образование населения;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медицинскими организациями, территориальными органами Роспотребнадзора и Росздравнадзора, иными учреждениями и организациями по вопросам оказания доврачебной медицинской помощи;</w:t>
      </w:r>
    </w:p>
    <w:p w:rsidR="00305C10" w:rsidRDefault="00305C10">
      <w:pPr>
        <w:pStyle w:val="ConsPlusNormal"/>
        <w:ind w:firstLine="540"/>
        <w:jc w:val="both"/>
      </w:pPr>
      <w:r>
        <w:t>организация самостоятельно или совместно с органами социальной защиты медико-социальной медицинской помощи инвалидам и хроническим больным.</w:t>
      </w:r>
    </w:p>
    <w:p w:rsidR="00305C10" w:rsidRDefault="00305C10">
      <w:pPr>
        <w:pStyle w:val="ConsPlusNormal"/>
        <w:ind w:firstLine="540"/>
        <w:jc w:val="both"/>
      </w:pPr>
      <w:r>
        <w:t>12. Для обеспечения своей деятельности Центр использует возможности структурных подразделений медицинской организации, в составе которой он создан.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22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2" w:name="P1649"/>
      <w:bookmarkEnd w:id="22"/>
      <w:r>
        <w:t>РЕКОМЕНДУЕМЫЕ ШТАТНЫЕ НОРМАТИВЫ</w:t>
      </w:r>
    </w:p>
    <w:p w:rsidR="00305C10" w:rsidRDefault="00305C10">
      <w:pPr>
        <w:pStyle w:val="ConsPlusNormal"/>
        <w:jc w:val="center"/>
      </w:pPr>
      <w:r>
        <w:t>ЦЕНТРА (ОТДЕЛЕНИЯ) ОБЩЕЙ ВРАЧЕБНОЙ ПРАКТИКИ</w:t>
      </w:r>
    </w:p>
    <w:p w:rsidR="00305C10" w:rsidRDefault="00305C10">
      <w:pPr>
        <w:pStyle w:val="ConsPlusNormal"/>
        <w:jc w:val="center"/>
      </w:pPr>
      <w:r>
        <w:t>(СЕМЕЙНОЙ МЕДИЦИНЫ)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3"/>
        <w:gridCol w:w="2912"/>
        <w:gridCol w:w="3945"/>
      </w:tblGrid>
      <w:tr w:rsidR="00305C10">
        <w:tc>
          <w:tcPr>
            <w:tcW w:w="613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Главный врач Центра - врач общей практики (семейный врач)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Заведующий отделением - врач общей практики (семейный врач)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при числе от 3 до 6 должностей врача общей практики (семейного врача) 1 должность заведующего устанавливается вместо 0,5 должности врача общей практики (семейного врача) при числе более 6 должностей врача общей практики (семейного врача) устанавливается 1 освобожденная должность заведующего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Врач общей практики (семейный врач)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 на прикрепленное население: - 1200 взрослого населения - 1000 взрослого и детского населения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Врач-методист (для Центра)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8 должностей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Врач кабинета медицинской профилактики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0,5 должности на 5 тысяч взрослого населения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Главная медицинская сестра Центра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Старшая медицинская сестра Отделения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при числе от 3 до 6 должностей врача общей практики (семейного врача) 1 должность старшей медицинской сестры устанавливается вместо 0,5 должности медицинской сестры врача общей практики при числе более 6 должностей врача общей практики (семейного врача) устанавливается 1 освобожденная должность старшей медицинской сестры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Фельдшер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1 должность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Медицинская сестра врача общей практики (семейного врача)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2 должности на 1 должность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Медицинская сестра кабинета медицинской профилактики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0,5 должности на 5 тысяч взрослого населения (1 должность на 10 тысяч взрослого населения)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Лаборант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0,5 должности на 1 должность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Акушер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6 должностей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  <w:jc w:val="both"/>
            </w:pPr>
            <w:r>
              <w:t>1 должность на 4 должности врача общей практики (семейного врача)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Санитарка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 на 3 кабинета</w:t>
            </w:r>
          </w:p>
        </w:tc>
      </w:tr>
      <w:tr w:rsidR="00305C10">
        <w:tc>
          <w:tcPr>
            <w:tcW w:w="613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2912" w:type="dxa"/>
          </w:tcPr>
          <w:p w:rsidR="00305C10" w:rsidRDefault="00305C10">
            <w:pPr>
              <w:pStyle w:val="ConsPlusNormal"/>
            </w:pPr>
            <w:r>
              <w:t>Сестра-хозяйка</w:t>
            </w:r>
          </w:p>
        </w:tc>
        <w:tc>
          <w:tcPr>
            <w:tcW w:w="3945" w:type="dxa"/>
          </w:tcPr>
          <w:p w:rsidR="00305C10" w:rsidRDefault="00305C10">
            <w:pPr>
              <w:pStyle w:val="ConsPlusNormal"/>
            </w:pPr>
            <w:r>
              <w:t>1 должность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Примечание:</w:t>
      </w:r>
    </w:p>
    <w:p w:rsidR="00305C10" w:rsidRDefault="00305C10">
      <w:pPr>
        <w:pStyle w:val="ConsPlusNormal"/>
        <w:ind w:firstLine="540"/>
        <w:jc w:val="both"/>
      </w:pPr>
      <w:r>
        <w:t>1.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населения.</w:t>
      </w:r>
    </w:p>
    <w:p w:rsidR="00305C10" w:rsidRDefault="00305C10">
      <w:pPr>
        <w:pStyle w:val="ConsPlusNormal"/>
        <w:ind w:firstLine="540"/>
        <w:jc w:val="both"/>
      </w:pPr>
      <w:r>
        <w:t>2.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23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СТАНДАРТ</w:t>
      </w:r>
    </w:p>
    <w:p w:rsidR="00305C10" w:rsidRDefault="00305C10">
      <w:pPr>
        <w:pStyle w:val="ConsPlusNormal"/>
        <w:jc w:val="center"/>
      </w:pPr>
      <w:r>
        <w:t>ОСНАЩЕНИЯ ЦЕНТРА (ОТДЕЛЕНИЯ) ОБЩЕЙ ВРАЧЕБНОЙ ПРАКТИКИ</w:t>
      </w:r>
    </w:p>
    <w:p w:rsidR="00305C10" w:rsidRDefault="00305C10">
      <w:pPr>
        <w:pStyle w:val="ConsPlusNormal"/>
        <w:jc w:val="center"/>
      </w:pPr>
      <w:r>
        <w:t>(СЕМЕЙНОЙ МЕДИЦИНЫ)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8"/>
        <w:gridCol w:w="4060"/>
        <w:gridCol w:w="2712"/>
      </w:tblGrid>
      <w:tr w:rsidR="00305C10">
        <w:tc>
          <w:tcPr>
            <w:tcW w:w="698" w:type="dxa"/>
          </w:tcPr>
          <w:p w:rsidR="00305C10" w:rsidRDefault="00305C10">
            <w:pPr>
              <w:pStyle w:val="ConsPlusNormal"/>
              <w:jc w:val="center"/>
            </w:pPr>
            <w:r>
              <w:t>N</w:t>
            </w:r>
          </w:p>
          <w:p w:rsidR="00305C10" w:rsidRDefault="00305C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Требуемое количество,</w:t>
            </w:r>
          </w:p>
          <w:p w:rsidR="00305C10" w:rsidRDefault="00305C10">
            <w:pPr>
              <w:pStyle w:val="ConsPlusNormal"/>
              <w:jc w:val="center"/>
            </w:pPr>
            <w:r>
              <w:t>шт.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Кушетка медицинская для осмотра больного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2 (1 на процедурную и 1 на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Столик для инструментария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2 (1 на процедурную и 1 на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Емкости для дезинфицирующих растворов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потребности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Деструктор для игл от одноразовых шприцев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(на процедурную и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Стойка-тележка для мешков под отходы класса A и B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2 (1 на процедурную и 1 на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Набор для оказания помощи при анафилактическом шоке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(на процедурную и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Набор ф.50 (для оказания помощи при авариях с кровью) на 1 процедурную, манипуляционную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(на процедурную и манипуляционную)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Шкаф сухожаровый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Лампа-облучатель бактерицидная настенная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лампа на 1 кабинет, холл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Лампа-облучатель бактерицидная передвижная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Автоклав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Стол перевязочный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Лампа бестеневая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Коробка стерилизационная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потребности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Носилки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Сейф для сильнодействующих веществ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Сейф для хранения бланков листов нетрудоспособности, справок, журналов, печатей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Столик для пеленания детей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Холодильник для хранения медикаментов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Холодильник для хранения вакцин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 прививочный кабинет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Термоконтейнер для транспортировки вакцин (сумка-холодильник с хладоэлементами)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Биксы разных размеров (набор)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потребности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Ширма для смотрового кабинета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Кровать/кушетка для дневного стационара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потребности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  <w:jc w:val="both"/>
            </w:pPr>
            <w:r>
              <w:t>Тумбочка для дневного стационара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 1 койку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Стул для дневного стационара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 1 койку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29.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Шкаф для верхней одежды для дневного стационара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 4 койки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Стетофонендоскоп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Сфигмоманометр (с манжетками для взрослых и детей)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Весы медицинские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Лента сантиметровая измерительная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Ростомер (для взрослых и детей)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Портативный глюкометр с тест- полосками и одноразовыми ланцетами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Рефлектор лобный (Симановского)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Настольная лампа, пригодная для использования совместно с</w:t>
            </w:r>
          </w:p>
          <w:p w:rsidR="00305C10" w:rsidRDefault="00305C10">
            <w:pPr>
              <w:pStyle w:val="ConsPlusNormal"/>
              <w:jc w:val="both"/>
            </w:pPr>
            <w:r>
              <w:t xml:space="preserve">офтальмоскопом и рефлектором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Молоток неврологический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39.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Термометр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10 на 1 кабинет врача общей практики (семейного врача) и 1 на кабинет доврачебной помощи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Электрокардиограф (портативный) с термобумагой и гелем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Таблица для определения остроты зрения (для взрослых и детей) с осветителем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Укладка родовая акушерская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Укладка противопедикулезная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  <w:jc w:val="both"/>
            </w:pPr>
            <w:r>
              <w:t>Укладка универсальная для забора материала от людей и из объектов окружающей среды для</w:t>
            </w:r>
          </w:p>
          <w:p w:rsidR="00305C10" w:rsidRDefault="00305C10">
            <w:pPr>
              <w:pStyle w:val="ConsPlusNormal"/>
            </w:pPr>
            <w:r>
              <w:t>исследования на особо опасные инфекционные болезни (в соответствии с требованиями санитарно-эпидемиологических правил)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3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Динамометр ручной и плоскопружинный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Спирометр (портативный с одноразовыми мундштуками)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числу кабинетов медицинской профилактики, но 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Измеритель пиковой скорости</w:t>
            </w:r>
          </w:p>
          <w:p w:rsidR="00305C10" w:rsidRDefault="00305C10">
            <w:pPr>
              <w:pStyle w:val="ConsPlusNormal"/>
              <w:jc w:val="both"/>
            </w:pPr>
            <w:r>
              <w:t>выдоха (пикфлоуметр) со сменными мундштуками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Таблицы для исследования цветоощущения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49.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Диагностический набор для</w:t>
            </w:r>
          </w:p>
          <w:p w:rsidR="00305C10" w:rsidRDefault="00305C10">
            <w:pPr>
              <w:pStyle w:val="ConsPlusNormal"/>
              <w:jc w:val="both"/>
            </w:pPr>
            <w:r>
              <w:t>офтальмоскопии и оториноскопии с ушными воронками разных размеров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Негатоскоп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Весы медицинские для взвешивания грудных детей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 1 кабинет для приема детей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Скиаскопическая линейка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Набор линз для подбора очков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Аппарат для определения полей зрения (периметр)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Тонометр транспальпебральный для измерения внутриглазного давления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Тест-система для экспресс-диагностики антигена бета-гемолитического стрептококка группы A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Тест-система для экспресс-диагностики определения 41 антигена C.trachomatis у женщин из цервикального канала и в мазках из уретры мужчин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Тест-системы для выполнения</w:t>
            </w:r>
          </w:p>
          <w:p w:rsidR="00305C10" w:rsidRDefault="00305C10">
            <w:pPr>
              <w:pStyle w:val="ConsPlusNormal"/>
              <w:jc w:val="both"/>
            </w:pPr>
            <w:r>
              <w:t>дыхательного уреазного теста для диагностики H.pylori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59.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Тест-полоски для экспресс-диагностики тропонина T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Тест-полоски (полифункциональные) для визуальной экспресс-диагностики в моче билирубина, уробилиногена, кетонов (ацетоуксусной кислоты), глюкозы, белка (альбумин), эритроцитов, pH, нитритов, лейкоцитов и удельной плотности в различных комбинациях на 1 кабинет ВОП/доврачебный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3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Портативный коагулочек (для контроля международного нормализованного отношения) при отсутствии возможности лабораторного контроля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Угломер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Лупа обыкновенная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Лупа налобная бинокулярная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 xml:space="preserve">Световод-карандаш (фонарик) для осмотра зева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Алкотестер с набором мундштуков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Зеркало влагалищное одноразовое (набор гинекологический N 3)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потребности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Стетоскоп акушерский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69.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Прибор для выслушивания сердцебиения плода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Тазомер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Центрифуга лабораторная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Экспресс-анализатор</w:t>
            </w:r>
          </w:p>
          <w:p w:rsidR="00305C10" w:rsidRDefault="00305C10">
            <w:pPr>
              <w:pStyle w:val="ConsPlusNormal"/>
            </w:pPr>
            <w:r>
              <w:t xml:space="preserve">холестерина </w:t>
            </w:r>
            <w:hyperlink w:anchor="P20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числу кабинетов медицинской профилактики, но 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Пульсоксиметр (оксиметр пульсовой)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Экспресс-анализатор кардиомаркеров портативный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Микроскоп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Экспресс-анализатор мочи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Секундомер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Предметные стекла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набор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79.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Покровные стекла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набор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Скарификатор одноразовый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набор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Лампа щелевая для осмотра глаза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Камертон медицинский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 набор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Гемоглобинометр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Аппарат магнитотерапевтический малогабаритный для применения в</w:t>
            </w:r>
          </w:p>
          <w:p w:rsidR="00305C10" w:rsidRDefault="00305C10">
            <w:pPr>
              <w:pStyle w:val="ConsPlusNormal"/>
              <w:jc w:val="both"/>
            </w:pPr>
            <w:r>
              <w:t>амбулаторных и домашних условиях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  <w:jc w:val="both"/>
            </w:pPr>
            <w:r>
              <w:t>Устройство для теплового лечения придаточных пазух носа и гортани в амбулаторных и домашних</w:t>
            </w:r>
          </w:p>
          <w:p w:rsidR="00305C10" w:rsidRDefault="00305C10">
            <w:pPr>
              <w:pStyle w:val="ConsPlusNormal"/>
            </w:pPr>
            <w:r>
              <w:t>условиях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Аппарат для лечения интерференционными и диадинамическими токами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Аппарат для УВЧ (ДМВ) - терапии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Облучатель ультрафиолетовый, гелиотерапевтический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89.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Ингалятор ультразвуковой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Небулайзер (аэрозольный компрессорный ингалятор со сменными мундштуками)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Аппарат для искусственного дыхания ручной (мешок Амбу)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Отсасыватель ручной/ножной/электрический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93.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Роторасширитель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94.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Языкодержатель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95.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Набор воздуховодов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96.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Жгут резиновый кровоостанавливающий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97.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Набор для коникотомии одноразовый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98.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Скальпель одноразовый</w:t>
            </w:r>
          </w:p>
          <w:p w:rsidR="00305C10" w:rsidRDefault="00305C10">
            <w:pPr>
              <w:pStyle w:val="ConsPlusNormal"/>
            </w:pPr>
            <w:r>
              <w:t>стерильный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99.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Дефибриллятор-монитор автоматический портативный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100.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Установка для подачи кислорода портативная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101.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Щипцы гортанные для извлечения инородных тел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не менее 1</w:t>
            </w:r>
          </w:p>
        </w:tc>
      </w:tr>
      <w:tr w:rsidR="00305C10">
        <w:tc>
          <w:tcPr>
            <w:tcW w:w="698" w:type="dxa"/>
          </w:tcPr>
          <w:p w:rsidR="00305C10" w:rsidRDefault="00305C10">
            <w:pPr>
              <w:pStyle w:val="ConsPlusNormal"/>
            </w:pPr>
            <w:r>
              <w:t>102.</w:t>
            </w:r>
          </w:p>
        </w:tc>
        <w:tc>
          <w:tcPr>
            <w:tcW w:w="4060" w:type="dxa"/>
          </w:tcPr>
          <w:p w:rsidR="00305C10" w:rsidRDefault="00305C10">
            <w:pPr>
              <w:pStyle w:val="ConsPlusNormal"/>
            </w:pPr>
            <w:r>
              <w:t>Калькулятор</w:t>
            </w:r>
          </w:p>
        </w:tc>
        <w:tc>
          <w:tcPr>
            <w:tcW w:w="2712" w:type="dxa"/>
          </w:tcPr>
          <w:p w:rsidR="00305C10" w:rsidRDefault="00305C10">
            <w:pPr>
              <w:pStyle w:val="ConsPlusNormal"/>
            </w:pPr>
            <w:r>
              <w:t>По числу кабинетов медицинской профилактики, но не менее 1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--------------------------------</w:t>
      </w:r>
    </w:p>
    <w:p w:rsidR="00305C10" w:rsidRDefault="00305C10">
      <w:pPr>
        <w:pStyle w:val="ConsPlusNormal"/>
        <w:ind w:firstLine="540"/>
        <w:jc w:val="both"/>
      </w:pPr>
      <w:bookmarkStart w:id="23" w:name="P2051"/>
      <w:bookmarkEnd w:id="23"/>
      <w:r>
        <w:t>&lt;1&gt; Количество определяется исходя из количества кабинетов врачей, функционирующих в составе Центра общей врачебной практики (семейной медицины).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24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r>
        <w:t>ПРАВИЛА ОРГАНИЗАЦИИ ДЕЯТЕЛЬНОСТИ ЦЕНТРА ЗДОРОВЬЯ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здоровья, который создается для оказания взрослому населению первичной врачебной медико-санитарной помощи, а также первичной доврачебной медико-санитарной помощи, направленной на реализацию мероприятий по формированию здорового образа жизни, включая сокращение потребления алкоголя и табака.</w:t>
      </w:r>
    </w:p>
    <w:p w:rsidR="00305C10" w:rsidRDefault="00305C10">
      <w:pPr>
        <w:pStyle w:val="ConsPlusNormal"/>
        <w:ind w:firstLine="540"/>
        <w:jc w:val="both"/>
      </w:pPr>
      <w:r>
        <w:t>2. Центр здоровья является структурным подразделением медицинской организации (ее структурного подразделения).</w:t>
      </w:r>
    </w:p>
    <w:p w:rsidR="00305C10" w:rsidRDefault="00305C10">
      <w:pPr>
        <w:pStyle w:val="ConsPlusNormal"/>
        <w:ind w:firstLine="540"/>
        <w:jc w:val="both"/>
      </w:pPr>
      <w:r>
        <w:t>3. Руководство центром здоровья осуществляет заведующий, который назначается на должность и освобождается от нее руководителем медицинской организации.</w:t>
      </w:r>
    </w:p>
    <w:p w:rsidR="00305C10" w:rsidRDefault="00305C10">
      <w:pPr>
        <w:pStyle w:val="ConsPlusNormal"/>
        <w:ind w:firstLine="540"/>
        <w:jc w:val="both"/>
      </w:pPr>
      <w:r>
        <w:t xml:space="preserve">На должность заведующего центром здоровья назначаются специалисты, соответствующие квалификационным </w:t>
      </w:r>
      <w:hyperlink r:id="rId8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имеющие соответствующую подготовку по вопросам здорового образа жизни и медицинской профилактики.</w:t>
      </w:r>
    </w:p>
    <w:p w:rsidR="00305C10" w:rsidRDefault="00305C10">
      <w:pPr>
        <w:pStyle w:val="ConsPlusNormal"/>
        <w:ind w:firstLine="540"/>
        <w:jc w:val="both"/>
      </w:pPr>
      <w:r>
        <w:t xml:space="preserve">4. На должность врача центра здоровья назначаются специалисты, соответствующие квалификационным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специальностям "организация здравоохранения и общественное здоровье", "терапия", "педиатрия", "гигиеническое воспитание", "общая врачебная практика (семейная медицина)", "аллергология и иммунология", "восстановительная медицина", "диетология", "лечебная физкультура и спортивная медицина", "кардиология", "пульмонология", "гастроэнтерология", "психиатрия-наркология", "стоматология профилактическая", "медицинская психология" и имеющие соответствующую подготовку по вопросам здорового образа жизни и медицинской профилактики.</w:t>
      </w:r>
    </w:p>
    <w:p w:rsidR="00305C10" w:rsidRDefault="00305C10">
      <w:pPr>
        <w:pStyle w:val="ConsPlusNormal"/>
        <w:ind w:firstLine="540"/>
        <w:jc w:val="both"/>
      </w:pPr>
      <w:r>
        <w:t xml:space="preserve">5. На должность медицинской сестры центра здоровья назначается специалист, соответствующий квалификационным </w:t>
      </w:r>
      <w:hyperlink r:id="rId8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специальностям "инструктор по гигиеническому воспитанию", "медицинская сестра", имеющий соответствующую подготовку по вопросам здорового образа жизни и медицинской профилактики.</w:t>
      </w:r>
    </w:p>
    <w:p w:rsidR="00305C10" w:rsidRDefault="00305C10">
      <w:pPr>
        <w:pStyle w:val="ConsPlusNormal"/>
        <w:ind w:firstLine="540"/>
        <w:jc w:val="both"/>
      </w:pPr>
      <w:r>
        <w:t xml:space="preserve">6. На должность гигиениста стоматологического центра здоровья назначается специалист, соответствующий квалификационным </w:t>
      </w:r>
      <w:hyperlink r:id="rId8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"стоматология профилактическая".</w:t>
      </w:r>
    </w:p>
    <w:p w:rsidR="00305C10" w:rsidRDefault="00305C10">
      <w:pPr>
        <w:pStyle w:val="ConsPlusNormal"/>
        <w:ind w:firstLine="540"/>
        <w:jc w:val="both"/>
      </w:pPr>
      <w:r>
        <w:t xml:space="preserve">7. На должность медицинской сестры для работы в офтальмологическом кабинете центра здоровья назначается специалист, соответствующий квалификационным </w:t>
      </w:r>
      <w:hyperlink r:id="rId8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"медицинский оптик-оптометрист" либо по специальности "медицинская сестра", прошедший дополнительную профессиональную подготовку по специальности "медицинская оптика" и имеющий соответствующую подготовку по вопросам здорового образа жизни и медицинской профилактики.</w:t>
      </w:r>
    </w:p>
    <w:p w:rsidR="00305C10" w:rsidRDefault="00305C10">
      <w:pPr>
        <w:pStyle w:val="ConsPlusNormal"/>
        <w:ind w:firstLine="540"/>
        <w:jc w:val="both"/>
      </w:pPr>
      <w:r>
        <w:t xml:space="preserve">8. Структура центра здоровья и штатная численность устанавливаются руководителем медицинской организации, в структуру которой входит центр здоровья, исходя из объема проводимой работы, численности обслуживаемого населения и с учетом рекомендуемых штатных нормативов в соответствии </w:t>
      </w:r>
      <w:hyperlink w:anchor="P2113" w:history="1">
        <w:r>
          <w:rPr>
            <w:color w:val="0000FF"/>
          </w:rPr>
          <w:t>приложением N 25</w:t>
        </w:r>
      </w:hyperlink>
      <w: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9. Для организации работы центра здоровья в его структуре рекомендуется предусматривать:</w:t>
      </w:r>
    </w:p>
    <w:p w:rsidR="00305C10" w:rsidRDefault="00305C10">
      <w:pPr>
        <w:pStyle w:val="ConsPlusNormal"/>
        <w:ind w:firstLine="540"/>
        <w:jc w:val="both"/>
      </w:pPr>
      <w:r>
        <w:t>кабинеты врачей-специалистов;</w:t>
      </w:r>
    </w:p>
    <w:p w:rsidR="00305C10" w:rsidRDefault="00305C10">
      <w:pPr>
        <w:pStyle w:val="ConsPlusNormal"/>
        <w:ind w:firstLine="540"/>
        <w:jc w:val="both"/>
      </w:pPr>
      <w:r>
        <w:t>кабинет гигиениста стоматологического;</w:t>
      </w:r>
    </w:p>
    <w:p w:rsidR="00305C10" w:rsidRDefault="00305C10">
      <w:pPr>
        <w:pStyle w:val="ConsPlusNormal"/>
        <w:ind w:firstLine="540"/>
        <w:jc w:val="both"/>
      </w:pPr>
      <w:r>
        <w:t>офтальмологический кабинет;</w:t>
      </w:r>
    </w:p>
    <w:p w:rsidR="00305C10" w:rsidRDefault="00305C10">
      <w:pPr>
        <w:pStyle w:val="ConsPlusNormal"/>
        <w:ind w:firstLine="540"/>
        <w:jc w:val="both"/>
      </w:pPr>
      <w:r>
        <w:t>кабинет тестирования на аппаратно-программном комплексе;</w:t>
      </w:r>
    </w:p>
    <w:p w:rsidR="00305C10" w:rsidRDefault="00305C10">
      <w:pPr>
        <w:pStyle w:val="ConsPlusNormal"/>
        <w:ind w:firstLine="540"/>
        <w:jc w:val="both"/>
      </w:pPr>
      <w:r>
        <w:t>кабинеты инструментального и лабораторного обследования;</w:t>
      </w:r>
    </w:p>
    <w:p w:rsidR="00305C10" w:rsidRDefault="00305C10">
      <w:pPr>
        <w:pStyle w:val="ConsPlusNormal"/>
        <w:ind w:firstLine="540"/>
        <w:jc w:val="both"/>
      </w:pPr>
      <w:r>
        <w:t>кабинет (зал) лечебной физкультуры;</w:t>
      </w:r>
    </w:p>
    <w:p w:rsidR="00305C10" w:rsidRDefault="00305C10">
      <w:pPr>
        <w:pStyle w:val="ConsPlusNormal"/>
        <w:ind w:firstLine="540"/>
        <w:jc w:val="both"/>
      </w:pPr>
      <w:r>
        <w:t>учебные классы (аудитории) школ здоровья.</w:t>
      </w:r>
    </w:p>
    <w:p w:rsidR="00305C10" w:rsidRDefault="00305C10">
      <w:pPr>
        <w:pStyle w:val="ConsPlusNormal"/>
        <w:ind w:firstLine="540"/>
        <w:jc w:val="both"/>
      </w:pPr>
      <w:r>
        <w:t>10. С целью совершенствования оказания медицинской помощи в Центре здоровья может организовываться кабинет (отделение) профилактики.</w:t>
      </w:r>
    </w:p>
    <w:p w:rsidR="00305C10" w:rsidRDefault="00305C10">
      <w:pPr>
        <w:pStyle w:val="ConsPlusNormal"/>
        <w:ind w:firstLine="540"/>
        <w:jc w:val="both"/>
      </w:pPr>
      <w:r>
        <w:t xml:space="preserve">11. Оснащение Центра здоровья осуществляется в соответствии со стандартом оснащения, установленным </w:t>
      </w:r>
      <w:hyperlink w:anchor="P2169" w:history="1">
        <w:r>
          <w:rPr>
            <w:color w:val="0000FF"/>
          </w:rPr>
          <w:t>приложением N 26</w:t>
        </w:r>
      </w:hyperlink>
      <w:r>
        <w:t xml:space="preserve"> к Положению об организации оказания первичной медико-санитарной помощи взрослому населению, установленным настоящим приказом.</w:t>
      </w:r>
    </w:p>
    <w:p w:rsidR="00305C10" w:rsidRDefault="00305C10">
      <w:pPr>
        <w:pStyle w:val="ConsPlusNormal"/>
        <w:ind w:firstLine="540"/>
        <w:jc w:val="both"/>
      </w:pPr>
      <w:r>
        <w:t>12. Основными задачами Центра здоровья являются:</w:t>
      </w:r>
    </w:p>
    <w:p w:rsidR="00305C10" w:rsidRDefault="00305C10">
      <w:pPr>
        <w:pStyle w:val="ConsPlusNormal"/>
        <w:ind w:firstLine="540"/>
        <w:jc w:val="both"/>
      </w:pPr>
      <w:r>
        <w:t xml:space="preserve">комплексное медицинское обследование, включающее измерение антропометрических данных, скрининг-оценку уровня психофизиологического и соматического здоровья, функциональных и адаптивных резервов организма, экспресс-оценку сердечной деятельности, сосудистой системы, основных параметров гемодинамики, экспресс-анализ лабораторных маркеров </w:t>
      </w:r>
      <w:hyperlink r:id="rId86" w:history="1">
        <w:r>
          <w:rPr>
            <w:color w:val="0000FF"/>
          </w:rPr>
          <w:t>социально значимых</w:t>
        </w:r>
      </w:hyperlink>
      <w:r>
        <w:t xml:space="preserve"> заболеваний и атеросклероза, оценку комплексных показателей функции дыхательной системы, органа зрения, выявление патологических изменений зубов, болезней пародонта и слизистой оболочки полости рта, по результатам которого проводится оценка функциональных и адаптивных резервов организма, прогноз состояния здоровья и оценка степени риска развития заболеваний и их осложнений, в том числе риска развития сердечно-сосудистых заболеваний, разработка индивидуальной программы по ведению здорового образа жизни, оздоровительных и профилактических мероприятий;</w:t>
      </w:r>
    </w:p>
    <w:p w:rsidR="00305C10" w:rsidRDefault="00305C10">
      <w:pPr>
        <w:pStyle w:val="ConsPlusNormal"/>
        <w:ind w:firstLine="540"/>
        <w:jc w:val="both"/>
      </w:pPr>
      <w:r>
        <w:t>медицинская помощь в отказе от потребления алкоголя, табака, в снижении избыточной массы тела, организации рационального питания, коррекции гиперлипидемии и дислипидемии, оптимизации физической активности;</w:t>
      </w:r>
    </w:p>
    <w:p w:rsidR="00305C10" w:rsidRDefault="00305C10">
      <w:pPr>
        <w:pStyle w:val="ConsPlusNormal"/>
        <w:ind w:firstLine="540"/>
        <w:jc w:val="both"/>
      </w:pPr>
      <w:r>
        <w:t>динамическое наблюдение за пациентами группы высокого риска развития неинфекционных заболеваний, обучение их эффективным методам профилактики заболеваний с учетом возрастных особенностей;</w:t>
      </w:r>
    </w:p>
    <w:p w:rsidR="00305C10" w:rsidRDefault="00305C10">
      <w:pPr>
        <w:pStyle w:val="ConsPlusNormal"/>
        <w:ind w:firstLine="540"/>
        <w:jc w:val="both"/>
      </w:pPr>
      <w:r>
        <w:t>групповое обучение в школах здоровья, проведение лекций, бесед и индивидуального консультирования по вопросам ведения здорового образа жизни, гигиеническим навыкам, сохранению и укреплению здоровья, включая рекомендации по рациональному питанию, двигательной активности, занятиям физкультурой и спортом, режиму сна, условиям быта, труда (учебы) и отдыха, психогигиене и управлению стрессом, профилактике и коррекции поведенческих факторов риска неинфекционных заболеваний, ответственному отношению к своему здоровью и здоровью своих близких, принципам ответственного отношения к здоровью своих детей;</w:t>
      </w:r>
    </w:p>
    <w:p w:rsidR="00305C10" w:rsidRDefault="00305C10">
      <w:pPr>
        <w:pStyle w:val="ConsPlusNormal"/>
        <w:ind w:firstLine="540"/>
        <w:jc w:val="both"/>
      </w:pPr>
      <w:r>
        <w:t>информирование о вредных и опасных для здоровья человека факторах внешней среды, факторах риска развития заболеваний, а также обучение населения ведению здорового образа жизни, снижению уровня корригируемых факторов риска, мотивирование к отказу от вредных привычек;</w:t>
      </w:r>
    </w:p>
    <w:p w:rsidR="00305C10" w:rsidRDefault="00305C10">
      <w:pPr>
        <w:pStyle w:val="ConsPlusNormal"/>
        <w:ind w:firstLine="540"/>
        <w:jc w:val="both"/>
      </w:pPr>
      <w:r>
        <w:t>разработка планов мероприятий по формированию здорового образа жизни у населения, в том числе с участием медицинских и иных организаций, их согласование и реализация;</w:t>
      </w:r>
    </w:p>
    <w:p w:rsidR="00305C10" w:rsidRDefault="00305C10">
      <w:pPr>
        <w:pStyle w:val="ConsPlusNormal"/>
        <w:ind w:firstLine="540"/>
        <w:jc w:val="both"/>
      </w:pPr>
      <w:r>
        <w:t>оказание методической и практической помощи врачам и специалистам со средним медицинским образованием медицинских организаций и их подразделений в реализации мероприятий по формированию здорового образа жизни, проведению школ здоровья;</w:t>
      </w:r>
    </w:p>
    <w:p w:rsidR="00305C10" w:rsidRDefault="00305C10">
      <w:pPr>
        <w:pStyle w:val="ConsPlusNormal"/>
        <w:ind w:firstLine="540"/>
        <w:jc w:val="both"/>
      </w:pPr>
      <w:r>
        <w:t>обучение медицинских работников медицинских организаций методам проведения мероприятий по формированию здорового образа жизни, проведения школ здоровья;</w:t>
      </w:r>
    </w:p>
    <w:p w:rsidR="00305C10" w:rsidRDefault="00305C10">
      <w:pPr>
        <w:pStyle w:val="ConsPlusNormal"/>
        <w:ind w:firstLine="540"/>
        <w:jc w:val="both"/>
      </w:pPr>
      <w:r>
        <w:t>анализ динамики заболеваемости и смертности населения от хронических неинфекционных заболеваний на территории обслуживания, участие в исследованиях уровня и динамики показателей распространенности основных факторов риска хронических неинфекционных заболеваний;</w:t>
      </w:r>
    </w:p>
    <w:p w:rsidR="00305C10" w:rsidRDefault="00305C10">
      <w:pPr>
        <w:pStyle w:val="ConsPlusNormal"/>
        <w:ind w:firstLine="540"/>
        <w:jc w:val="both"/>
      </w:pPr>
      <w:r>
        <w:t>ведение медицинской документации в установленном порядке и представление отчетности;</w:t>
      </w:r>
    </w:p>
    <w:p w:rsidR="00305C10" w:rsidRDefault="00305C10">
      <w:pPr>
        <w:pStyle w:val="ConsPlusNormal"/>
        <w:ind w:firstLine="540"/>
        <w:jc w:val="both"/>
      </w:pPr>
      <w:r>
        <w:t>осуществление взаимодействия с медицинскими организациями, Роспотребнадзором, Росздравнадзором, иными организациями по вопросам формирования здорового образа жизни, организации и проведения медицинской профилактики хронических неинфекционных заболеваний, включая вопросы обучения населения правилам оказания первой помощи при заболеваниях (состояниях), являющихся основной причиной смертности вне медицинских организаций.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25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4" w:name="P2113"/>
      <w:bookmarkEnd w:id="24"/>
      <w:r>
        <w:t>РЕКОМЕНДУЕМЫЕ ШТАТНЫЕ НОРМАТИВЫ ЦЕНТРА ЗДОРОВЬЯ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7"/>
        <w:gridCol w:w="3126"/>
        <w:gridCol w:w="3627"/>
      </w:tblGrid>
      <w:tr w:rsidR="00305C10">
        <w:tc>
          <w:tcPr>
            <w:tcW w:w="717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Заведующий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 на 8 врачей центра здоровья или на 200 тысяч обслуживаемого населения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Врач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0,4 на 10 тысяч населения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Медицинский психолог (психотерапевт)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0,5 на 20 тысяч обслуживаемого населения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1,5 на 1 должность врача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Гигиенист стоматологический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2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Медицинская сестра (для работы в офтальмологическом кабинете)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2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 на 8 кабинетов</w:t>
            </w:r>
          </w:p>
        </w:tc>
      </w:tr>
      <w:tr w:rsidR="00305C10">
        <w:tc>
          <w:tcPr>
            <w:tcW w:w="717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3126" w:type="dxa"/>
          </w:tcPr>
          <w:p w:rsidR="00305C10" w:rsidRDefault="00305C10">
            <w:pPr>
              <w:pStyle w:val="ConsPlusNormal"/>
            </w:pPr>
            <w:r>
              <w:t>Сестра-хозяйка</w:t>
            </w:r>
          </w:p>
        </w:tc>
        <w:tc>
          <w:tcPr>
            <w:tcW w:w="3627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Примечание:</w:t>
      </w:r>
    </w:p>
    <w:p w:rsidR="00305C10" w:rsidRDefault="00305C10">
      <w:pPr>
        <w:pStyle w:val="ConsPlusNormal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  <w:r>
        <w:t xml:space="preserve">2. При включении в состав центра здоровья отделения (кабинетов) медицинской профилактики штатные нормативы такого отделения (кабинета) медицинской профилактики устанавливаются в соответствии с </w:t>
      </w:r>
      <w:hyperlink w:anchor="P2266" w:history="1">
        <w:r>
          <w:rPr>
            <w:color w:val="0000FF"/>
          </w:rPr>
          <w:t>приложением N 27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26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5" w:name="P2169"/>
      <w:bookmarkEnd w:id="25"/>
      <w:r>
        <w:t>СТАНДАРТ ОСНАЩЕНИЯ ЦЕНТРА ЗДОРОВЬЯ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4833"/>
        <w:gridCol w:w="1990"/>
      </w:tblGrid>
      <w:tr w:rsidR="00305C10">
        <w:tc>
          <w:tcPr>
            <w:tcW w:w="647" w:type="dxa"/>
          </w:tcPr>
          <w:p w:rsidR="00305C10" w:rsidRDefault="00305C10">
            <w:pPr>
              <w:pStyle w:val="ConsPlusNormal"/>
              <w:jc w:val="center"/>
            </w:pPr>
            <w:r>
              <w:t>N</w:t>
            </w:r>
          </w:p>
          <w:p w:rsidR="00305C10" w:rsidRDefault="00305C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Количество,</w:t>
            </w:r>
          </w:p>
          <w:p w:rsidR="00305C10" w:rsidRDefault="00305C10">
            <w:pPr>
              <w:pStyle w:val="ConsPlusNormal"/>
              <w:jc w:val="center"/>
            </w:pPr>
            <w:r>
              <w:t>шт.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Система скрининга сердца компьютеризированная (экспресс-оценка состояния сердца по ЭКГ-сигналам от конечностей)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Система ангиологического скрининга с автоматическим измерением систолического артериального давления и расчета плече-лодыжечного индекса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Аппарат для комплексной детальной оценки функций дыхательной системы (спирометр компьютеризированный)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Биоимпедансметр для анализа внутренних сред организма (процентное соотношение воды, мышечной и жировой ткани)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Экспресс-анализатор для определения общего холестерина и глюкозы в крови (с принадлежностями)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Оборудование для определения токсических веществ в биологических средах организма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Анализатор окиси углерода выдыхаемого воздуха с определением карбоксигемоглобина (Смокелайзер)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9.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Анализатор котинина и других биологических маркеров в крови и моче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10.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Кардиотренажер (эргометр с возможностью контроля ЭКГ)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11.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Пульсоксиметр (оксиметр пульсовой)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12.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Комплект оборудования для зала лечебной физической культуры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13.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Комплект оборудования для наглядной пропаганды здорового образа жизни, наглядные пособия для работы школ здоровья (пирамида питания, учебные фантомы: для обучения реанимации, сердце, молочная железа и т.п.)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</w:t>
            </w:r>
          </w:p>
          <w:p w:rsidR="00305C10" w:rsidRDefault="00305C10">
            <w:pPr>
              <w:pStyle w:val="ConsPlusNormal"/>
              <w:jc w:val="both"/>
            </w:pPr>
            <w:r>
              <w:t>учебных классов (аудиторий)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14.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Рабочее место гигиениста стоматологического, в состав которого входит: установка стоматологическая, компрессор, пылесос-слюноотсос, пескоструйный аппарат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15.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Рабочее место среднего медицинской сестры- оптометриста, в состав которого входит: набор пробных очковых линз и призм с пробной оправой; проектор знаков; автоматический рефрактометр; автоматический пневмотонометр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комплект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16.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 рабочих мест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17.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Принтер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 на 3 компьютера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18.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Пульсометр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5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19.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Тонометр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  <w:jc w:val="both"/>
            </w:pPr>
            <w:r>
              <w:t>по числу врачей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20.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Шагомер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10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21.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Весы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 кабинетов врачей и кабинетов медицинской профилактики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22.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Ростомер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 кабинетов врачей и кабинетов медицинской профилактики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23.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 кабинетов врачей и кабинетов медицинской профилактики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24.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Секундомер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по числу кабинетов врачей и кабинетов медицинской профилактики</w:t>
            </w:r>
          </w:p>
        </w:tc>
      </w:tr>
      <w:tr w:rsidR="00305C10">
        <w:tc>
          <w:tcPr>
            <w:tcW w:w="647" w:type="dxa"/>
          </w:tcPr>
          <w:p w:rsidR="00305C10" w:rsidRDefault="00305C10">
            <w:pPr>
              <w:pStyle w:val="ConsPlusNormal"/>
            </w:pPr>
            <w:r>
              <w:t>25.</w:t>
            </w:r>
          </w:p>
        </w:tc>
        <w:tc>
          <w:tcPr>
            <w:tcW w:w="4833" w:type="dxa"/>
          </w:tcPr>
          <w:p w:rsidR="00305C10" w:rsidRDefault="00305C10">
            <w:pPr>
              <w:pStyle w:val="ConsPlusNormal"/>
            </w:pPr>
            <w:r>
              <w:t>Калькулятор</w:t>
            </w:r>
          </w:p>
        </w:tc>
        <w:tc>
          <w:tcPr>
            <w:tcW w:w="1990" w:type="dxa"/>
          </w:tcPr>
          <w:p w:rsidR="00305C10" w:rsidRDefault="00305C10">
            <w:pPr>
              <w:pStyle w:val="ConsPlusNormal"/>
            </w:pPr>
            <w:r>
              <w:t>5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jc w:val="right"/>
      </w:pPr>
      <w:r>
        <w:t>Приложение N 27</w:t>
      </w:r>
    </w:p>
    <w:p w:rsidR="00305C10" w:rsidRDefault="00305C10">
      <w:pPr>
        <w:pStyle w:val="ConsPlusNormal"/>
        <w:jc w:val="right"/>
      </w:pPr>
      <w:r>
        <w:t>к Положению об организации оказания</w:t>
      </w:r>
    </w:p>
    <w:p w:rsidR="00305C10" w:rsidRDefault="00305C10">
      <w:pPr>
        <w:pStyle w:val="ConsPlusNormal"/>
        <w:jc w:val="right"/>
      </w:pPr>
      <w:r>
        <w:t>первичной медико-санитарной помощи</w:t>
      </w:r>
    </w:p>
    <w:p w:rsidR="00305C10" w:rsidRDefault="00305C10">
      <w:pPr>
        <w:pStyle w:val="ConsPlusNormal"/>
        <w:jc w:val="right"/>
      </w:pPr>
      <w:r>
        <w:t>взрослому населению, утвержденному</w:t>
      </w:r>
    </w:p>
    <w:p w:rsidR="00305C10" w:rsidRDefault="00305C10">
      <w:pPr>
        <w:pStyle w:val="ConsPlusNormal"/>
        <w:jc w:val="right"/>
      </w:pPr>
      <w:r>
        <w:t>приказом Министерства</w:t>
      </w:r>
    </w:p>
    <w:p w:rsidR="00305C10" w:rsidRDefault="00305C10">
      <w:pPr>
        <w:pStyle w:val="ConsPlusNormal"/>
        <w:jc w:val="right"/>
      </w:pPr>
      <w:r>
        <w:t>здравоохранения и социального</w:t>
      </w:r>
    </w:p>
    <w:p w:rsidR="00305C10" w:rsidRDefault="00305C10">
      <w:pPr>
        <w:pStyle w:val="ConsPlusNormal"/>
        <w:jc w:val="right"/>
      </w:pPr>
      <w:r>
        <w:t>развития Российской Федерации</w:t>
      </w:r>
    </w:p>
    <w:p w:rsidR="00305C10" w:rsidRDefault="00305C10">
      <w:pPr>
        <w:pStyle w:val="ConsPlusNormal"/>
        <w:jc w:val="right"/>
      </w:pPr>
      <w:r>
        <w:t>от 15 мая 2012 г. N 543н</w:t>
      </w:r>
    </w:p>
    <w:p w:rsidR="00305C10" w:rsidRDefault="00305C10">
      <w:pPr>
        <w:pStyle w:val="ConsPlusNormal"/>
        <w:jc w:val="right"/>
      </w:pPr>
    </w:p>
    <w:p w:rsidR="00305C10" w:rsidRDefault="00305C10">
      <w:pPr>
        <w:pStyle w:val="ConsPlusNormal"/>
        <w:jc w:val="center"/>
      </w:pPr>
      <w:bookmarkStart w:id="26" w:name="P2266"/>
      <w:bookmarkEnd w:id="26"/>
      <w:r>
        <w:t>РЕКОМЕНДУЕМЫЕ ШТАТНЫЕ НОРМАТИВЫ</w:t>
      </w:r>
    </w:p>
    <w:p w:rsidR="00305C10" w:rsidRDefault="00305C10">
      <w:pPr>
        <w:pStyle w:val="ConsPlusNormal"/>
        <w:jc w:val="center"/>
      </w:pPr>
      <w:r>
        <w:t>ОТДЕЛЕНИЯ (КАБИНЕТА) МЕДИЦИНСКОЙ ПРОФИЛАКТИКИ</w:t>
      </w:r>
    </w:p>
    <w:p w:rsidR="00305C10" w:rsidRDefault="00305C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994"/>
        <w:gridCol w:w="3795"/>
      </w:tblGrid>
      <w:tr w:rsidR="00305C10">
        <w:tc>
          <w:tcPr>
            <w:tcW w:w="681" w:type="dxa"/>
          </w:tcPr>
          <w:p w:rsidR="00305C10" w:rsidRDefault="00305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1.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Заведующий отделением медицинской профилактики (врач)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на 25 тысяч и более обслуживаемого взрослого населения вместо 0,5 должности заведующего кабинетом медицинской профилактики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2.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Заведующий кабинетом медицинской профилактики (врач, фельдшер)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на 10 тысяч взрослого населения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3.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Заведующий кабинетом (врач-специалист) медицинской помощи при отказе от курения (врач, фельдшер)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вместо 0,5 должности заведующего кабинетом медицинской профилактики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4.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Психотерапевт (медицинский психолог)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в отделении медицинской профилактики, обслуживающем не менее 40 тысяч взрослого населения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5.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0,5 на 5 тысяч взрослого населения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6.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Старшая медицинская сестра отделения медицинской профилактики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на 4 и более должностей работников со средним медицинским образованием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7.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Санитар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</w:t>
            </w:r>
          </w:p>
        </w:tc>
      </w:tr>
      <w:tr w:rsidR="00305C10">
        <w:tc>
          <w:tcPr>
            <w:tcW w:w="681" w:type="dxa"/>
          </w:tcPr>
          <w:p w:rsidR="00305C10" w:rsidRDefault="00305C10">
            <w:pPr>
              <w:pStyle w:val="ConsPlusNormal"/>
            </w:pPr>
            <w:r>
              <w:t>8.</w:t>
            </w:r>
          </w:p>
        </w:tc>
        <w:tc>
          <w:tcPr>
            <w:tcW w:w="2994" w:type="dxa"/>
          </w:tcPr>
          <w:p w:rsidR="00305C10" w:rsidRDefault="00305C10">
            <w:pPr>
              <w:pStyle w:val="ConsPlusNormal"/>
            </w:pPr>
            <w:r>
              <w:t>Сестра-хозяйка</w:t>
            </w:r>
          </w:p>
        </w:tc>
        <w:tc>
          <w:tcPr>
            <w:tcW w:w="3795" w:type="dxa"/>
          </w:tcPr>
          <w:p w:rsidR="00305C10" w:rsidRDefault="00305C10">
            <w:pPr>
              <w:pStyle w:val="ConsPlusNormal"/>
            </w:pPr>
            <w:r>
              <w:t>1 на 3 и более должностей работников со средним медицинским образованием</w:t>
            </w:r>
          </w:p>
        </w:tc>
      </w:tr>
    </w:tbl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  <w:r>
        <w:t>Примечание:</w:t>
      </w:r>
    </w:p>
    <w:p w:rsidR="00305C10" w:rsidRDefault="00305C10">
      <w:pPr>
        <w:pStyle w:val="ConsPlusNormal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305C10" w:rsidRDefault="00305C10">
      <w:pPr>
        <w:pStyle w:val="ConsPlusNormal"/>
        <w:ind w:firstLine="540"/>
        <w:jc w:val="both"/>
      </w:pPr>
      <w:r>
        <w:t>2. Зона обслуживания отделения (кабинета) медицинской профилактики включает зоны обслуживания медицинских организаций, оказывающих первичную медико-санитарную помощь, в составе которых отсутствует отделение (кабинет) медицинской профилактики.</w:t>
      </w: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ind w:firstLine="540"/>
        <w:jc w:val="both"/>
      </w:pPr>
    </w:p>
    <w:p w:rsidR="00305C10" w:rsidRDefault="00305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2C7" w:rsidRDefault="007C32C7"/>
    <w:sectPr w:rsidR="007C32C7" w:rsidSect="00305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305C10"/>
    <w:rsid w:val="00005F29"/>
    <w:rsid w:val="000407A7"/>
    <w:rsid w:val="00042E85"/>
    <w:rsid w:val="000444B9"/>
    <w:rsid w:val="00076A9D"/>
    <w:rsid w:val="000A0838"/>
    <w:rsid w:val="000C1565"/>
    <w:rsid w:val="000C7B9D"/>
    <w:rsid w:val="000D5821"/>
    <w:rsid w:val="000F3FE4"/>
    <w:rsid w:val="001153CF"/>
    <w:rsid w:val="00182749"/>
    <w:rsid w:val="00192E81"/>
    <w:rsid w:val="001D6DB1"/>
    <w:rsid w:val="00221794"/>
    <w:rsid w:val="00233101"/>
    <w:rsid w:val="002432A9"/>
    <w:rsid w:val="00245516"/>
    <w:rsid w:val="0024631A"/>
    <w:rsid w:val="00252F83"/>
    <w:rsid w:val="002C4F64"/>
    <w:rsid w:val="002F4263"/>
    <w:rsid w:val="00305C10"/>
    <w:rsid w:val="00324B03"/>
    <w:rsid w:val="00377646"/>
    <w:rsid w:val="003C3036"/>
    <w:rsid w:val="003F0D2F"/>
    <w:rsid w:val="004510B6"/>
    <w:rsid w:val="004728CA"/>
    <w:rsid w:val="00495849"/>
    <w:rsid w:val="00497B2D"/>
    <w:rsid w:val="004A0BBA"/>
    <w:rsid w:val="004A7B0C"/>
    <w:rsid w:val="004B2AA3"/>
    <w:rsid w:val="004D314D"/>
    <w:rsid w:val="0050181A"/>
    <w:rsid w:val="00515BFA"/>
    <w:rsid w:val="00530FAC"/>
    <w:rsid w:val="00531762"/>
    <w:rsid w:val="005C4C47"/>
    <w:rsid w:val="005D027E"/>
    <w:rsid w:val="005D2CAD"/>
    <w:rsid w:val="005F779D"/>
    <w:rsid w:val="006B31C9"/>
    <w:rsid w:val="006B33B3"/>
    <w:rsid w:val="006B6962"/>
    <w:rsid w:val="006C1A10"/>
    <w:rsid w:val="006F085A"/>
    <w:rsid w:val="007107B3"/>
    <w:rsid w:val="007372C3"/>
    <w:rsid w:val="00787818"/>
    <w:rsid w:val="00796281"/>
    <w:rsid w:val="007C119D"/>
    <w:rsid w:val="007C17C4"/>
    <w:rsid w:val="007C32C7"/>
    <w:rsid w:val="007D31B9"/>
    <w:rsid w:val="00826B67"/>
    <w:rsid w:val="00831350"/>
    <w:rsid w:val="00850A38"/>
    <w:rsid w:val="00893A64"/>
    <w:rsid w:val="009360FD"/>
    <w:rsid w:val="009406AB"/>
    <w:rsid w:val="009470C6"/>
    <w:rsid w:val="00982013"/>
    <w:rsid w:val="00992805"/>
    <w:rsid w:val="009E64BE"/>
    <w:rsid w:val="00A12E7D"/>
    <w:rsid w:val="00A316DB"/>
    <w:rsid w:val="00AC56BA"/>
    <w:rsid w:val="00AC668E"/>
    <w:rsid w:val="00AD72E8"/>
    <w:rsid w:val="00B03F32"/>
    <w:rsid w:val="00B96BC5"/>
    <w:rsid w:val="00B97C37"/>
    <w:rsid w:val="00BC477C"/>
    <w:rsid w:val="00BE1A4B"/>
    <w:rsid w:val="00BF7011"/>
    <w:rsid w:val="00C10664"/>
    <w:rsid w:val="00C17098"/>
    <w:rsid w:val="00C26E2D"/>
    <w:rsid w:val="00C30CD9"/>
    <w:rsid w:val="00CA6349"/>
    <w:rsid w:val="00D30111"/>
    <w:rsid w:val="00D73BE1"/>
    <w:rsid w:val="00D96D7B"/>
    <w:rsid w:val="00DF7024"/>
    <w:rsid w:val="00E010D0"/>
    <w:rsid w:val="00E5328F"/>
    <w:rsid w:val="00E74C30"/>
    <w:rsid w:val="00E87387"/>
    <w:rsid w:val="00EA6FEF"/>
    <w:rsid w:val="00EB202D"/>
    <w:rsid w:val="00F6415E"/>
    <w:rsid w:val="00F749E3"/>
    <w:rsid w:val="00F8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C1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05C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5C1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05C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5C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5C1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5C1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5A4B05920EC44F49D43E0F55D074B7C960BAACC41BEAE2E969A291CF87606B8C7BA9FDC825D0B0D6CBP" TargetMode="External"/><Relationship Id="rId18" Type="http://schemas.openxmlformats.org/officeDocument/2006/relationships/hyperlink" Target="consultantplus://offline/ref=AF5A4B05920EC44F49D43E0F55D074B7C96BBEABC415EAE2E969A291CF87606B8C7BA9FDC825D0B0D6CBP" TargetMode="External"/><Relationship Id="rId26" Type="http://schemas.openxmlformats.org/officeDocument/2006/relationships/hyperlink" Target="consultantplus://offline/ref=AF5A4B05920EC44F49D43E0F55D074B7C961B4A9C116EAE2E969A291CF87606B8C7BA9FDC825D0B1D6C2P" TargetMode="External"/><Relationship Id="rId39" Type="http://schemas.openxmlformats.org/officeDocument/2006/relationships/hyperlink" Target="consultantplus://offline/ref=AF5A4B05920EC44F49D43E0F55D074B7C962B9ADC715EAE2E969A291CF87606B8C7BA9FDC825D0B0D6CFP" TargetMode="External"/><Relationship Id="rId21" Type="http://schemas.openxmlformats.org/officeDocument/2006/relationships/hyperlink" Target="consultantplus://offline/ref=AF5A4B05920EC44F49D43E0F55D074B7CD62B5A6C619B7E8E130AE93C8883F7C8B32A5FCC825D2DBC2P" TargetMode="External"/><Relationship Id="rId34" Type="http://schemas.openxmlformats.org/officeDocument/2006/relationships/hyperlink" Target="consultantplus://offline/ref=AF5A4B05920EC44F49D43E0F55D074B7C96BBEA7C114EAE2E969A291CF87606B8C7BA9FDC825D5B8D6C8P" TargetMode="External"/><Relationship Id="rId42" Type="http://schemas.openxmlformats.org/officeDocument/2006/relationships/hyperlink" Target="consultantplus://offline/ref=AF5A4B05920EC44F49D43E0F55D074B7C967BDA9C513EAE2E969A291CF87606B8C7BA9FDC825D0B1D6C8P" TargetMode="External"/><Relationship Id="rId47" Type="http://schemas.openxmlformats.org/officeDocument/2006/relationships/hyperlink" Target="consultantplus://offline/ref=AF5A4B05920EC44F49D43E0F55D074B7C961B4A9C116EAE2E969A291CF87606B8C7BA9FDC825D0B1D6C2P" TargetMode="External"/><Relationship Id="rId50" Type="http://schemas.openxmlformats.org/officeDocument/2006/relationships/hyperlink" Target="consultantplus://offline/ref=AF5A4B05920EC44F49D43E0F55D074B7CD62B5A6C619B7E8E130AE93C8883F7C8B32A5FCC825D2DBC2P" TargetMode="External"/><Relationship Id="rId55" Type="http://schemas.openxmlformats.org/officeDocument/2006/relationships/hyperlink" Target="consultantplus://offline/ref=AF5A4B05920EC44F49D43E0F55D074B7C963B8ACC213EAE2E969A291CF87606B8C7BA9FDC825D0B0D6CBP" TargetMode="External"/><Relationship Id="rId63" Type="http://schemas.openxmlformats.org/officeDocument/2006/relationships/hyperlink" Target="consultantplus://offline/ref=AF5A4B05920EC44F49D43E0F55D074B7C967BDA9C513EAE2E969A291CF87606B8C7BA9FDC825D0B1D6C8P" TargetMode="External"/><Relationship Id="rId68" Type="http://schemas.openxmlformats.org/officeDocument/2006/relationships/hyperlink" Target="consultantplus://offline/ref=AF5A4B05920EC44F49D43E0F55D074B7C963B8ACC213EAE2E969A291CF87606B8C7BA9FDC825D0B0D6CBP" TargetMode="External"/><Relationship Id="rId76" Type="http://schemas.openxmlformats.org/officeDocument/2006/relationships/hyperlink" Target="consultantplus://offline/ref=AF5A4B05920EC44F49D43E0F55D074B7C963B8ACC213EAE2E969A291CF87606B8C7BA9FDC825D0B0D6CBP" TargetMode="External"/><Relationship Id="rId84" Type="http://schemas.openxmlformats.org/officeDocument/2006/relationships/hyperlink" Target="consultantplus://offline/ref=AF5A4B05920EC44F49D43E0F55D074B7C963B8ACC213EAE2E969A291CF87606B8C7BA9FDC825D0B0D6CBP" TargetMode="External"/><Relationship Id="rId7" Type="http://schemas.openxmlformats.org/officeDocument/2006/relationships/hyperlink" Target="consultantplus://offline/ref=AF5A4B05920EC44F49D43E0F55D074B7CE61B9A8CD19B7E8E130AE93DCC8P" TargetMode="External"/><Relationship Id="rId71" Type="http://schemas.openxmlformats.org/officeDocument/2006/relationships/hyperlink" Target="consultantplus://offline/ref=AF5A4B05920EC44F49D43E0F55D074B7C961B4A9C116EAE2E969A291CF87606B8C7BA9FDC825D0B1D6C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A4B05920EC44F49D43E0F55D074B7CD64B5AEC519B7E8E130AE93C8883F7C8B32A5FCC825D1DBC7P" TargetMode="External"/><Relationship Id="rId29" Type="http://schemas.openxmlformats.org/officeDocument/2006/relationships/hyperlink" Target="consultantplus://offline/ref=AF5A4B05920EC44F49D43E0F55D074B7C967BDA9C513EAE2E969A291CF87606B8C7BA9FDC825D0B1D6C8P" TargetMode="External"/><Relationship Id="rId11" Type="http://schemas.openxmlformats.org/officeDocument/2006/relationships/hyperlink" Target="consultantplus://offline/ref=AF5A4B05920EC44F49D43E0F55D074B7C96BBCADC616EAE2E969A291CF87606B8C7BA9FDC825D4B1D6C8P" TargetMode="External"/><Relationship Id="rId24" Type="http://schemas.openxmlformats.org/officeDocument/2006/relationships/hyperlink" Target="consultantplus://offline/ref=AF5A4B05920EC44F49D43E0F55D074B7C961B4A9C116EAE2E969A291CF87606B8C7BA9FDC825D0B1D6C2P" TargetMode="External"/><Relationship Id="rId32" Type="http://schemas.openxmlformats.org/officeDocument/2006/relationships/hyperlink" Target="consultantplus://offline/ref=AF5A4B05920EC44F49D43E0F55D074B7C965BEA9C114EAE2E969A291CF87606B8C7BA9FDC825D0B8D6CCP" TargetMode="External"/><Relationship Id="rId37" Type="http://schemas.openxmlformats.org/officeDocument/2006/relationships/hyperlink" Target="consultantplus://offline/ref=AF5A4B05920EC44F49D43E0F55D074B7C96BBEABC415EAE2E969A291CF87606B8C7BA9FDC825D0B2D6CFP" TargetMode="External"/><Relationship Id="rId40" Type="http://schemas.openxmlformats.org/officeDocument/2006/relationships/hyperlink" Target="consultantplus://offline/ref=AF5A4B05920EC44F49D43E0F55D074B7C962B9ADC715EAE2E969A291CF87606B8C7BA9FDC825D0B0D6CFP" TargetMode="External"/><Relationship Id="rId45" Type="http://schemas.openxmlformats.org/officeDocument/2006/relationships/hyperlink" Target="consultantplus://offline/ref=AF5A4B05920EC44F49D43E0F55D074B7C967BDA9C513EAE2E969A291CF87606B8C7BA9FDC825D0B1D6C8P" TargetMode="External"/><Relationship Id="rId53" Type="http://schemas.openxmlformats.org/officeDocument/2006/relationships/hyperlink" Target="consultantplus://offline/ref=AF5A4B05920EC44F49D43E0F55D074B7C961B4A9C116EAE2E969A291CF87606B8C7BA9FDC825D0B1D6C2P" TargetMode="External"/><Relationship Id="rId58" Type="http://schemas.openxmlformats.org/officeDocument/2006/relationships/hyperlink" Target="consultantplus://offline/ref=AF5A4B05920EC44F49D43E0F55D074B7C960BEA9C710EAE2E969A291CF87606B8C7BA9FDC825D0B0D6CBP" TargetMode="External"/><Relationship Id="rId66" Type="http://schemas.openxmlformats.org/officeDocument/2006/relationships/hyperlink" Target="consultantplus://offline/ref=AF5A4B05920EC44F49D43E0F55D074B7C965BDA7CD1BEAE2E969A291CF87606B8C7BA9FDC825D0B6D6C2P" TargetMode="External"/><Relationship Id="rId74" Type="http://schemas.openxmlformats.org/officeDocument/2006/relationships/hyperlink" Target="consultantplus://offline/ref=AF5A4B05920EC44F49D43E0F55D074B7C963B8ACC213EAE2E969A291CF87606B8C7BA9FDC825D0B0D6CBP" TargetMode="External"/><Relationship Id="rId79" Type="http://schemas.openxmlformats.org/officeDocument/2006/relationships/hyperlink" Target="consultantplus://offline/ref=AF5A4B05920EC44F49D43E0F55D074B7C967BDA9C513EAE2E969A291CF87606B8C7BA9FDC825D0B1D6C8P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AF5A4B05920EC44F49D43E0F55D074B7C96BBEA7C114EAE2E969A291CF87606B8C7BA9FDC825D3B7D6CFP" TargetMode="External"/><Relationship Id="rId61" Type="http://schemas.openxmlformats.org/officeDocument/2006/relationships/hyperlink" Target="consultantplus://offline/ref=AF5A4B05920EC44F49D43E0F55D074B7C963B8ACC213EAE2E969A291CF87606B8C7BA9FDC825D0B0D6CBP" TargetMode="External"/><Relationship Id="rId82" Type="http://schemas.openxmlformats.org/officeDocument/2006/relationships/hyperlink" Target="consultantplus://offline/ref=AF5A4B05920EC44F49D43E0F55D074B7C961B4A9C116EAE2E969A291CF87606B8C7BA9FDC825D0B1D6C2P" TargetMode="External"/><Relationship Id="rId19" Type="http://schemas.openxmlformats.org/officeDocument/2006/relationships/hyperlink" Target="consultantplus://offline/ref=AF5A4B05920EC44F49D43E0F55D074B7CD64B5AEC519B7E8E130AE93C8883F7C8B32A5FCC825D1DBC7P" TargetMode="External"/><Relationship Id="rId4" Type="http://schemas.openxmlformats.org/officeDocument/2006/relationships/hyperlink" Target="consultantplus://offline/ref=AF5A4B05920EC44F49D43E0F55D074B7C96BBEABC415EAE2E969A291CF87606B8C7BA9FDC825D0B1D6CDP" TargetMode="External"/><Relationship Id="rId9" Type="http://schemas.openxmlformats.org/officeDocument/2006/relationships/hyperlink" Target="consultantplus://offline/ref=AF5A4B05920EC44F49D43E0F55D074B7C967B9ACC61AEAE2E969A291CF87606B8C7BA9FDC825D0B0D6CDP" TargetMode="External"/><Relationship Id="rId14" Type="http://schemas.openxmlformats.org/officeDocument/2006/relationships/hyperlink" Target="consultantplus://offline/ref=AF5A4B05920EC44F49D43E0F55D074B7C967BDA9C513EAE2E969A291CF87606B8C7BA9FDC825D0B1D6C8P" TargetMode="External"/><Relationship Id="rId22" Type="http://schemas.openxmlformats.org/officeDocument/2006/relationships/hyperlink" Target="consultantplus://offline/ref=AF5A4B05920EC44F49D43E0F55D074B7C960BFAFC71BEAE2E969A291CF87606B8C7BA9FDC825D0B7D6CDP" TargetMode="External"/><Relationship Id="rId27" Type="http://schemas.openxmlformats.org/officeDocument/2006/relationships/hyperlink" Target="consultantplus://offline/ref=AF5A4B05920EC44F49D43E0F55D074B7C961B4A9C116EAE2E969A291CF87606B8C7BA9FDC825D0B1D6C2P" TargetMode="External"/><Relationship Id="rId30" Type="http://schemas.openxmlformats.org/officeDocument/2006/relationships/hyperlink" Target="consultantplus://offline/ref=AF5A4B05920EC44F49D43E0F55D074B7C960BEA9C710EAE2E969A291CF87606B8C7BA9FDC825D0B0D6CBP" TargetMode="External"/><Relationship Id="rId35" Type="http://schemas.openxmlformats.org/officeDocument/2006/relationships/hyperlink" Target="consultantplus://offline/ref=AF5A4B05920EC44F49D43E0F55D074B7C965BAAFCD10EAE2E969A291CF87606B8C7BA9FDC825D0B0D6C8P" TargetMode="External"/><Relationship Id="rId43" Type="http://schemas.openxmlformats.org/officeDocument/2006/relationships/hyperlink" Target="consultantplus://offline/ref=AF5A4B05920EC44F49D43E0F55D074B7C967BDA9C513EAE2E969A291CF87606B8C7BA9FDC825D0B1D6CEP" TargetMode="External"/><Relationship Id="rId48" Type="http://schemas.openxmlformats.org/officeDocument/2006/relationships/hyperlink" Target="consultantplus://offline/ref=AF5A4B05920EC44F49D43E0F55D074B7C967BDA9C513EAE2E969A291CF87606B8C7BA9FDC825D0B1D6CEP" TargetMode="External"/><Relationship Id="rId56" Type="http://schemas.openxmlformats.org/officeDocument/2006/relationships/hyperlink" Target="consultantplus://offline/ref=AF5A4B05920EC44F49D43E0F55D074B7C963B8ACC213EAE2E969A291CF87606B8C7BA9FDC825D0B0D6CBP" TargetMode="External"/><Relationship Id="rId64" Type="http://schemas.openxmlformats.org/officeDocument/2006/relationships/hyperlink" Target="consultantplus://offline/ref=AF5A4B05920EC44F49D43E0F55D074B7C96BBEA7C114EAE2E969A291CF87606B8C7BA9FDC825D5B8D6C8P" TargetMode="External"/><Relationship Id="rId69" Type="http://schemas.openxmlformats.org/officeDocument/2006/relationships/hyperlink" Target="consultantplus://offline/ref=AF5A4B05920EC44F49D43E0F55D074B7C967BDA9C513EAE2E969A291CF87606B8C7BA9FDC825D0B1D6C8P" TargetMode="External"/><Relationship Id="rId77" Type="http://schemas.openxmlformats.org/officeDocument/2006/relationships/hyperlink" Target="consultantplus://offline/ref=AF5A4B05920EC44F49D43E0F55D074B7C967BDA9C513EAE2E969A291CF87606B8C7BA9FDC825D0B1D6C8P" TargetMode="External"/><Relationship Id="rId8" Type="http://schemas.openxmlformats.org/officeDocument/2006/relationships/hyperlink" Target="consultantplus://offline/ref=AF5A4B05920EC44F49D43E0F55D074B7C96BBEABC415EAE2E969A291CF87606B8C7BA9FDC825D0B0D6CBP" TargetMode="External"/><Relationship Id="rId51" Type="http://schemas.openxmlformats.org/officeDocument/2006/relationships/hyperlink" Target="consultantplus://offline/ref=AF5A4B05920EC44F49D43E0F55D074B7C961B4A9C116EAE2E969A291CF87606B8C7BA9FDC825D0B1D6C2P" TargetMode="External"/><Relationship Id="rId72" Type="http://schemas.openxmlformats.org/officeDocument/2006/relationships/hyperlink" Target="consultantplus://offline/ref=AF5A4B05920EC44F49D43E0F55D074B7C963B8ACC213EAE2E969A291CF87606B8C7BA9FDC825D0B0D6CBP" TargetMode="External"/><Relationship Id="rId80" Type="http://schemas.openxmlformats.org/officeDocument/2006/relationships/hyperlink" Target="consultantplus://offline/ref=AF5A4B05920EC44F49D43E0F55D074B7C96BBEA7C114EAE2E969A291CF87606B8C7BA9FDC825D5B8D6C8P" TargetMode="External"/><Relationship Id="rId85" Type="http://schemas.openxmlformats.org/officeDocument/2006/relationships/hyperlink" Target="consultantplus://offline/ref=AF5A4B05920EC44F49D43E0F55D074B7C963B8ACC213EAE2E969A291CF87606B8C7BA9FDC825D0B0D6CB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A4B05920EC44F49D43E0F55D074B7C967BDA9C513EAE2E969A291CF87606B8C7BA9FDC825D0B7D6C3P" TargetMode="External"/><Relationship Id="rId17" Type="http://schemas.openxmlformats.org/officeDocument/2006/relationships/hyperlink" Target="consultantplus://offline/ref=AF5A4B05920EC44F49D43E0F55D074B7CD62B5A6C619B7E8E130AE93C8883F7C8B32A5FCC825D2DBC2P" TargetMode="External"/><Relationship Id="rId25" Type="http://schemas.openxmlformats.org/officeDocument/2006/relationships/hyperlink" Target="consultantplus://offline/ref=AF5A4B05920EC44F49D43E0F55D074B7C963B8ACC213EAE2E969A291CF87606B8C7BA9FDC825D0B0D6CBP" TargetMode="External"/><Relationship Id="rId33" Type="http://schemas.openxmlformats.org/officeDocument/2006/relationships/hyperlink" Target="consultantplus://offline/ref=AF5A4B05920EC44F49D43E0F55D074B7C965BDA7CD1BEAE2E969A291CF87606B8C7BA9FDC825D0B6D6C2P" TargetMode="External"/><Relationship Id="rId38" Type="http://schemas.openxmlformats.org/officeDocument/2006/relationships/hyperlink" Target="consultantplus://offline/ref=AF5A4B05920EC44F49D43E0F55D074B7C96BBEABC415EAE2E969A291CF87606B8C7BA9FDC825D0B2D6CFP" TargetMode="External"/><Relationship Id="rId46" Type="http://schemas.openxmlformats.org/officeDocument/2006/relationships/hyperlink" Target="consultantplus://offline/ref=AF5A4B05920EC44F49D43E0F55D074B7C96BBEA7C114EAE2E969A291CF87606B8C7BA9FDC825D5B8D6C8P" TargetMode="External"/><Relationship Id="rId59" Type="http://schemas.openxmlformats.org/officeDocument/2006/relationships/hyperlink" Target="consultantplus://offline/ref=AF5A4B05920EC44F49D43E0F55D074B7C963B8ACC213EAE2E969A291CF87606B8C7BA9FDC825D0B0D6CBP" TargetMode="External"/><Relationship Id="rId67" Type="http://schemas.openxmlformats.org/officeDocument/2006/relationships/hyperlink" Target="consultantplus://offline/ref=AF5A4B05920EC44F49D43E0F55D074B7C963B8ACC213EAE2E969A291CF87606B8C7BA9FDC825D0B0D6CBP" TargetMode="External"/><Relationship Id="rId20" Type="http://schemas.openxmlformats.org/officeDocument/2006/relationships/hyperlink" Target="consultantplus://offline/ref=AF5A4B05920EC44F49D43E0F55D074B7CE62B9A7CC19B7E8E130AE93C8883F7C8B32A5FCC825D1DBC7P" TargetMode="External"/><Relationship Id="rId41" Type="http://schemas.openxmlformats.org/officeDocument/2006/relationships/hyperlink" Target="consultantplus://offline/ref=AF5A4B05920EC44F49D43E0F55D074B7CD62B5A6C619B7E8E130AE93C8883F7C8B32A5FCC825D2DBC2P" TargetMode="External"/><Relationship Id="rId54" Type="http://schemas.openxmlformats.org/officeDocument/2006/relationships/hyperlink" Target="consultantplus://offline/ref=AF5A4B05920EC44F49D43E0F55D074B7C963B8ACC213EAE2E969A291CF87606B8C7BA9FDC825D0B0D6CBP" TargetMode="External"/><Relationship Id="rId62" Type="http://schemas.openxmlformats.org/officeDocument/2006/relationships/hyperlink" Target="consultantplus://offline/ref=AF5A4B05920EC44F49D43E0F55D074B7C967BDA9C513EAE2E969A291CF87606B8C7BA9FDC825D0B1D6CEP" TargetMode="External"/><Relationship Id="rId70" Type="http://schemas.openxmlformats.org/officeDocument/2006/relationships/hyperlink" Target="consultantplus://offline/ref=AF5A4B05920EC44F49D43E0F55D074B7C96BBEA7C114EAE2E969A291CF87606B8C7BA9FDC825D5B8D6C8P" TargetMode="External"/><Relationship Id="rId75" Type="http://schemas.openxmlformats.org/officeDocument/2006/relationships/hyperlink" Target="consultantplus://offline/ref=AF5A4B05920EC44F49D43E0F55D074B7C963B8ACC213EAE2E969A291CF87606B8C7BA9FDC825D0B0D6CBP" TargetMode="External"/><Relationship Id="rId83" Type="http://schemas.openxmlformats.org/officeDocument/2006/relationships/hyperlink" Target="consultantplus://offline/ref=AF5A4B05920EC44F49D43E0F55D074B7C963B8ACC213EAE2E969A291CF87606B8C7BA9FDC825D0B0D6CBP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A4B05920EC44F49D43E0F55D074B7CD66BFA8C719B7E8E130AE93DCC8P" TargetMode="External"/><Relationship Id="rId15" Type="http://schemas.openxmlformats.org/officeDocument/2006/relationships/hyperlink" Target="consultantplus://offline/ref=AF5A4B05920EC44F49D43E0F55D074B7C967BDA9C513EAE2E969A291CF87606B8C7BA9FDC825D0B1D6CEP" TargetMode="External"/><Relationship Id="rId23" Type="http://schemas.openxmlformats.org/officeDocument/2006/relationships/hyperlink" Target="consultantplus://offline/ref=AF5A4B05920EC44F49D43E0F55D074B7C96BBEABC415EAE2E969A291CF87606B8C7BA9FDC825D0B3D6CBP" TargetMode="External"/><Relationship Id="rId28" Type="http://schemas.openxmlformats.org/officeDocument/2006/relationships/hyperlink" Target="consultantplus://offline/ref=AF5A4B05920EC44F49D43E0F55D074B7C963B8ACC213EAE2E969A291CF87606B8C7BA9FDC825D0B0D6CBP" TargetMode="External"/><Relationship Id="rId36" Type="http://schemas.openxmlformats.org/officeDocument/2006/relationships/hyperlink" Target="consultantplus://offline/ref=AF5A4B05920EC44F49D43E0F55D074B7C962B9ADC715EAE2E969A291CF87606B8C7BA9FDC825D0B0D6CFP" TargetMode="External"/><Relationship Id="rId49" Type="http://schemas.openxmlformats.org/officeDocument/2006/relationships/hyperlink" Target="consultantplus://offline/ref=AF5A4B05920EC44F49D43E0F55D074B7CD64B5AEC519B7E8E130AE93C8883F7C8B32A5FCC825D1DBC7P" TargetMode="External"/><Relationship Id="rId57" Type="http://schemas.openxmlformats.org/officeDocument/2006/relationships/hyperlink" Target="consultantplus://offline/ref=AF5A4B05920EC44F49D43E0F55D074B7C967BDA9C513EAE2E969A291CF87606B8C7BA9FDC825D0B1D6C8P" TargetMode="External"/><Relationship Id="rId10" Type="http://schemas.openxmlformats.org/officeDocument/2006/relationships/hyperlink" Target="consultantplus://offline/ref=AF5A4B05920EC44F49D43E0F55D074B7C96BBCADC616EAE2E969A291CF87606B8C7BA9FDC825D0B1D6C3P" TargetMode="External"/><Relationship Id="rId31" Type="http://schemas.openxmlformats.org/officeDocument/2006/relationships/hyperlink" Target="consultantplus://offline/ref=AF5A4B05920EC44F49D43E0F55D074B7C965BEA9C114EAE2E969A291CF87606B8C7BA9FDC825D0B0D6CAP" TargetMode="External"/><Relationship Id="rId44" Type="http://schemas.openxmlformats.org/officeDocument/2006/relationships/hyperlink" Target="consultantplus://offline/ref=AF5A4B05920EC44F49D43E0F55D074B7C960BEA9C710EAE2E969A291CF87606B8C7BA9FDC825D0B0D6CBP" TargetMode="External"/><Relationship Id="rId52" Type="http://schemas.openxmlformats.org/officeDocument/2006/relationships/hyperlink" Target="consultantplus://offline/ref=AF5A4B05920EC44F49D43E0F55D074B7C963B8ACC213EAE2E969A291CF87606B8C7BA9FDC825D0B0D6CBP" TargetMode="External"/><Relationship Id="rId60" Type="http://schemas.openxmlformats.org/officeDocument/2006/relationships/hyperlink" Target="consultantplus://offline/ref=AF5A4B05920EC44F49D43E0F55D074B7C963B8ACC213EAE2E969A291CF87606B8C7BA9FDC825D0B0D6CBP" TargetMode="External"/><Relationship Id="rId65" Type="http://schemas.openxmlformats.org/officeDocument/2006/relationships/hyperlink" Target="consultantplus://offline/ref=AF5A4B05920EC44F49D43E0F55D074B7C962BCAACC13EAE2E969A291CF87606B8C7BA9FDC825D0B0D6CBP" TargetMode="External"/><Relationship Id="rId73" Type="http://schemas.openxmlformats.org/officeDocument/2006/relationships/hyperlink" Target="consultantplus://offline/ref=AF5A4B05920EC44F49D43E0F55D074B7C961B4A9C116EAE2E969A291CF87606B8C7BA9FDC825D0B1D6C2P" TargetMode="External"/><Relationship Id="rId78" Type="http://schemas.openxmlformats.org/officeDocument/2006/relationships/hyperlink" Target="consultantplus://offline/ref=AF5A4B05920EC44F49D43E0F55D074B7C967BDA9C513EAE2E969A291CF87606B8C7BA9FDC825D0B1D6CEP" TargetMode="External"/><Relationship Id="rId81" Type="http://schemas.openxmlformats.org/officeDocument/2006/relationships/hyperlink" Target="consultantplus://offline/ref=AF5A4B05920EC44F49D43E0F55D074B7C961B4A9C116EAE2E969A291CF87606B8C7BA9FDC825D0B1D6C2P" TargetMode="External"/><Relationship Id="rId86" Type="http://schemas.openxmlformats.org/officeDocument/2006/relationships/hyperlink" Target="consultantplus://offline/ref=AF5A4B05920EC44F49D43E0F55D074B7C960BEA9C710EAE2E969A291CF87606B8C7BA9FDC825D0B0D6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22112</Words>
  <Characters>126045</Characters>
  <Application>Microsoft Office Word</Application>
  <DocSecurity>0</DocSecurity>
  <Lines>1050</Lines>
  <Paragraphs>295</Paragraphs>
  <ScaleCrop>false</ScaleCrop>
  <Company/>
  <LinksUpToDate>false</LinksUpToDate>
  <CharactersWithSpaces>147862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burmistrova</dc:creator>
  <cp:lastModifiedBy>burmistrova</cp:lastModifiedBy>
  <cp:revision>1</cp:revision>
  <dcterms:created xsi:type="dcterms:W3CDTF">2015-09-01T15:02:00Z</dcterms:created>
  <dcterms:modified xsi:type="dcterms:W3CDTF">2015-09-01T15:02:00Z</dcterms:modified>
</cp:coreProperties>
</file>