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Приложение №1</w:t>
      </w:r>
    </w:p>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 xml:space="preserve"> к Дополнительному соглашению №6 </w:t>
      </w:r>
    </w:p>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 xml:space="preserve">от 23.06.2016 </w:t>
      </w:r>
    </w:p>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 xml:space="preserve">к Тарифному соглашению </w:t>
      </w:r>
    </w:p>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 xml:space="preserve">по реализации Московской областной </w:t>
      </w:r>
    </w:p>
    <w:p w:rsidR="0003087B"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 xml:space="preserve">программы обязательного медицинского </w:t>
      </w:r>
    </w:p>
    <w:p w:rsidR="002C3C3D" w:rsidRPr="007754AF" w:rsidRDefault="0003087B" w:rsidP="0003087B">
      <w:pPr>
        <w:spacing w:after="0" w:line="240" w:lineRule="auto"/>
        <w:jc w:val="right"/>
        <w:rPr>
          <w:rFonts w:ascii="Times New Roman" w:hAnsi="Times New Roman" w:cs="Times New Roman"/>
          <w:sz w:val="28"/>
          <w:szCs w:val="28"/>
        </w:rPr>
      </w:pPr>
      <w:r w:rsidRPr="007754AF">
        <w:rPr>
          <w:rFonts w:ascii="Times New Roman" w:hAnsi="Times New Roman" w:cs="Times New Roman"/>
          <w:sz w:val="28"/>
          <w:szCs w:val="28"/>
        </w:rPr>
        <w:t>страхования от 31.12.2015</w:t>
      </w:r>
    </w:p>
    <w:p w:rsidR="0003087B" w:rsidRDefault="0003087B" w:rsidP="00EE1CB9">
      <w:pPr>
        <w:spacing w:after="0" w:line="240" w:lineRule="auto"/>
        <w:jc w:val="center"/>
        <w:rPr>
          <w:rFonts w:ascii="Times New Roman" w:hAnsi="Times New Roman" w:cs="Times New Roman"/>
          <w:sz w:val="28"/>
          <w:szCs w:val="28"/>
        </w:rPr>
      </w:pPr>
    </w:p>
    <w:p w:rsidR="0003087B" w:rsidRDefault="0003087B" w:rsidP="00EE1CB9">
      <w:pPr>
        <w:spacing w:after="0" w:line="240" w:lineRule="auto"/>
        <w:jc w:val="center"/>
        <w:rPr>
          <w:rFonts w:ascii="Times New Roman" w:hAnsi="Times New Roman" w:cs="Times New Roman"/>
          <w:sz w:val="28"/>
          <w:szCs w:val="28"/>
        </w:rPr>
      </w:pPr>
    </w:p>
    <w:p w:rsidR="00EE1CB9" w:rsidRPr="007754AF" w:rsidRDefault="00EE1CB9" w:rsidP="00EE1CB9">
      <w:pPr>
        <w:spacing w:after="0" w:line="240" w:lineRule="auto"/>
        <w:jc w:val="center"/>
        <w:rPr>
          <w:rFonts w:ascii="Times New Roman" w:hAnsi="Times New Roman" w:cs="Times New Roman"/>
          <w:sz w:val="28"/>
          <w:szCs w:val="28"/>
        </w:rPr>
      </w:pPr>
      <w:r w:rsidRPr="007754AF">
        <w:rPr>
          <w:rFonts w:ascii="Times New Roman" w:hAnsi="Times New Roman" w:cs="Times New Roman"/>
          <w:sz w:val="28"/>
          <w:szCs w:val="28"/>
        </w:rPr>
        <w:t>Изменения и дополнения,</w:t>
      </w:r>
    </w:p>
    <w:p w:rsidR="002C3C3D" w:rsidRPr="007754AF" w:rsidRDefault="00EE1CB9" w:rsidP="00EE1CB9">
      <w:pPr>
        <w:spacing w:after="0" w:line="240" w:lineRule="auto"/>
        <w:jc w:val="center"/>
        <w:rPr>
          <w:rFonts w:ascii="Times New Roman" w:hAnsi="Times New Roman" w:cs="Times New Roman"/>
          <w:sz w:val="28"/>
          <w:szCs w:val="28"/>
        </w:rPr>
      </w:pPr>
      <w:r w:rsidRPr="007754AF">
        <w:rPr>
          <w:rFonts w:ascii="Times New Roman" w:hAnsi="Times New Roman" w:cs="Times New Roman"/>
          <w:sz w:val="28"/>
          <w:szCs w:val="28"/>
        </w:rPr>
        <w:t xml:space="preserve">которые вносятся в </w:t>
      </w:r>
      <w:r w:rsidR="00580124" w:rsidRPr="007754AF">
        <w:rPr>
          <w:rFonts w:ascii="Times New Roman" w:hAnsi="Times New Roman" w:cs="Times New Roman"/>
          <w:sz w:val="28"/>
          <w:szCs w:val="28"/>
        </w:rPr>
        <w:t xml:space="preserve">Тарифное соглашение по реализации Московской областной программы обязательного медицинского страхования и </w:t>
      </w:r>
      <w:r w:rsidRPr="007754AF">
        <w:rPr>
          <w:rFonts w:ascii="Times New Roman" w:hAnsi="Times New Roman" w:cs="Times New Roman"/>
          <w:sz w:val="28"/>
          <w:szCs w:val="28"/>
        </w:rPr>
        <w:t xml:space="preserve">приложения к Тарифному соглашению по реализации Московской областной программы </w:t>
      </w:r>
      <w:r w:rsidR="006C5448" w:rsidRPr="007754AF">
        <w:rPr>
          <w:rFonts w:ascii="Times New Roman" w:hAnsi="Times New Roman" w:cs="Times New Roman"/>
          <w:sz w:val="28"/>
          <w:szCs w:val="28"/>
        </w:rPr>
        <w:t>обязательного медицинского страхования</w:t>
      </w:r>
    </w:p>
    <w:p w:rsidR="00EE1CB9" w:rsidRPr="007754AF" w:rsidRDefault="00EE1CB9" w:rsidP="00F52F1A">
      <w:pPr>
        <w:spacing w:after="0" w:line="240" w:lineRule="auto"/>
        <w:jc w:val="center"/>
        <w:rPr>
          <w:rFonts w:ascii="Times New Roman" w:hAnsi="Times New Roman" w:cs="Times New Roman"/>
          <w:sz w:val="28"/>
          <w:szCs w:val="28"/>
        </w:rPr>
      </w:pPr>
    </w:p>
    <w:p w:rsidR="00F52F1A" w:rsidRDefault="00AF22B2" w:rsidP="00F52F1A">
      <w:pPr>
        <w:pStyle w:val="ConsPlusNormal"/>
        <w:numPr>
          <w:ilvl w:val="0"/>
          <w:numId w:val="1"/>
        </w:numPr>
        <w:ind w:left="0" w:firstLine="567"/>
        <w:jc w:val="center"/>
        <w:rPr>
          <w:rFonts w:ascii="Times New Roman" w:hAnsi="Times New Roman" w:cs="Times New Roman"/>
          <w:sz w:val="28"/>
          <w:szCs w:val="28"/>
        </w:rPr>
      </w:pPr>
      <w:r w:rsidRPr="007754AF">
        <w:rPr>
          <w:rFonts w:ascii="Times New Roman" w:hAnsi="Times New Roman" w:cs="Times New Roman"/>
          <w:sz w:val="28"/>
          <w:szCs w:val="28"/>
        </w:rPr>
        <w:t xml:space="preserve">Изменения </w:t>
      </w:r>
      <w:r w:rsidR="001565FE" w:rsidRPr="007754AF">
        <w:rPr>
          <w:rFonts w:ascii="Times New Roman" w:hAnsi="Times New Roman" w:cs="Times New Roman"/>
          <w:sz w:val="28"/>
          <w:szCs w:val="28"/>
        </w:rPr>
        <w:t>и дополнения</w:t>
      </w:r>
    </w:p>
    <w:p w:rsidR="00AF22B2" w:rsidRPr="007754AF" w:rsidRDefault="00AF22B2" w:rsidP="00F52F1A">
      <w:pPr>
        <w:pStyle w:val="ConsPlusNormal"/>
        <w:ind w:left="567" w:firstLine="0"/>
        <w:jc w:val="center"/>
        <w:rPr>
          <w:rFonts w:ascii="Times New Roman" w:hAnsi="Times New Roman" w:cs="Times New Roman"/>
          <w:sz w:val="28"/>
          <w:szCs w:val="28"/>
        </w:rPr>
      </w:pPr>
      <w:r w:rsidRPr="007754AF">
        <w:rPr>
          <w:rFonts w:ascii="Times New Roman" w:hAnsi="Times New Roman" w:cs="Times New Roman"/>
          <w:sz w:val="28"/>
          <w:szCs w:val="28"/>
        </w:rPr>
        <w:t>в Тарифное соглашение по реализации Московской областной программы обязательного медицинского страхования</w:t>
      </w:r>
      <w:r w:rsidR="009D60D1">
        <w:rPr>
          <w:rFonts w:ascii="Times New Roman" w:hAnsi="Times New Roman" w:cs="Times New Roman"/>
          <w:sz w:val="28"/>
          <w:szCs w:val="28"/>
        </w:rPr>
        <w:t>:</w:t>
      </w:r>
    </w:p>
    <w:p w:rsidR="00294FDC" w:rsidRDefault="00294FDC" w:rsidP="00F52F1A">
      <w:pPr>
        <w:pStyle w:val="ConsPlusNormal"/>
        <w:ind w:left="709" w:firstLine="0"/>
        <w:jc w:val="both"/>
        <w:rPr>
          <w:rFonts w:ascii="Times New Roman" w:hAnsi="Times New Roman" w:cs="Times New Roman"/>
          <w:sz w:val="28"/>
          <w:szCs w:val="28"/>
        </w:rPr>
      </w:pPr>
    </w:p>
    <w:p w:rsidR="00AF22B2" w:rsidRPr="007754AF" w:rsidRDefault="001565FE" w:rsidP="00AF22B2">
      <w:pPr>
        <w:pStyle w:val="ConsPlusNormal"/>
        <w:ind w:firstLine="709"/>
        <w:jc w:val="both"/>
        <w:rPr>
          <w:rFonts w:ascii="Times New Roman" w:hAnsi="Times New Roman" w:cs="Times New Roman"/>
          <w:sz w:val="28"/>
          <w:szCs w:val="28"/>
        </w:rPr>
      </w:pPr>
      <w:r w:rsidRPr="007754AF">
        <w:rPr>
          <w:rFonts w:ascii="Times New Roman" w:hAnsi="Times New Roman" w:cs="Times New Roman"/>
          <w:sz w:val="28"/>
          <w:szCs w:val="28"/>
        </w:rPr>
        <w:t>–</w:t>
      </w:r>
      <w:r w:rsidR="00DC373E" w:rsidRPr="007754AF">
        <w:rPr>
          <w:rFonts w:ascii="Times New Roman" w:hAnsi="Times New Roman" w:cs="Times New Roman"/>
          <w:sz w:val="28"/>
          <w:szCs w:val="28"/>
        </w:rPr>
        <w:t xml:space="preserve"> </w:t>
      </w:r>
      <w:r w:rsidR="00AF22B2" w:rsidRPr="007754AF">
        <w:rPr>
          <w:rFonts w:ascii="Times New Roman" w:hAnsi="Times New Roman" w:cs="Times New Roman"/>
          <w:sz w:val="28"/>
          <w:szCs w:val="28"/>
        </w:rPr>
        <w:t>абзац</w:t>
      </w:r>
      <w:r w:rsidR="00DC373E" w:rsidRPr="007754AF">
        <w:rPr>
          <w:rFonts w:ascii="Times New Roman" w:hAnsi="Times New Roman" w:cs="Times New Roman"/>
          <w:sz w:val="28"/>
          <w:szCs w:val="28"/>
        </w:rPr>
        <w:t>ы 45,46</w:t>
      </w:r>
      <w:r w:rsidR="00AF22B2" w:rsidRPr="007754AF">
        <w:rPr>
          <w:rFonts w:ascii="Times New Roman" w:hAnsi="Times New Roman" w:cs="Times New Roman"/>
          <w:sz w:val="28"/>
          <w:szCs w:val="28"/>
        </w:rPr>
        <w:t xml:space="preserve">  подпункта 1.</w:t>
      </w:r>
      <w:r w:rsidR="00DC373E" w:rsidRPr="007754AF">
        <w:rPr>
          <w:rFonts w:ascii="Times New Roman" w:hAnsi="Times New Roman" w:cs="Times New Roman"/>
          <w:sz w:val="28"/>
          <w:szCs w:val="28"/>
        </w:rPr>
        <w:t>3</w:t>
      </w:r>
      <w:r w:rsidR="00AF22B2" w:rsidRPr="007754AF">
        <w:rPr>
          <w:rFonts w:ascii="Times New Roman" w:hAnsi="Times New Roman" w:cs="Times New Roman"/>
          <w:sz w:val="28"/>
          <w:szCs w:val="28"/>
        </w:rPr>
        <w:t xml:space="preserve">. </w:t>
      </w:r>
      <w:r w:rsidR="00DC373E" w:rsidRPr="007754AF">
        <w:rPr>
          <w:rFonts w:ascii="Times New Roman" w:hAnsi="Times New Roman" w:cs="Times New Roman"/>
          <w:sz w:val="28"/>
          <w:szCs w:val="28"/>
        </w:rPr>
        <w:t>исключить</w:t>
      </w:r>
      <w:r w:rsidR="00AF22B2" w:rsidRPr="007754AF">
        <w:rPr>
          <w:rFonts w:ascii="Times New Roman" w:hAnsi="Times New Roman" w:cs="Times New Roman"/>
          <w:sz w:val="28"/>
          <w:szCs w:val="28"/>
        </w:rPr>
        <w:t>;</w:t>
      </w:r>
    </w:p>
    <w:p w:rsidR="003C5ACA" w:rsidRPr="007754AF" w:rsidRDefault="003C5ACA" w:rsidP="00AF22B2">
      <w:pPr>
        <w:pStyle w:val="ConsPlusNormal"/>
        <w:ind w:firstLine="709"/>
        <w:jc w:val="both"/>
        <w:rPr>
          <w:rFonts w:ascii="Times New Roman" w:hAnsi="Times New Roman" w:cs="Times New Roman"/>
          <w:sz w:val="28"/>
          <w:szCs w:val="28"/>
        </w:rPr>
      </w:pPr>
    </w:p>
    <w:p w:rsidR="00AF22B2" w:rsidRPr="007754AF" w:rsidRDefault="001565FE" w:rsidP="00AF22B2">
      <w:pPr>
        <w:pStyle w:val="a6"/>
        <w:spacing w:line="240" w:lineRule="auto"/>
        <w:ind w:left="0" w:firstLine="709"/>
      </w:pPr>
      <w:r w:rsidRPr="007754AF">
        <w:t>– в</w:t>
      </w:r>
      <w:r w:rsidR="00AF22B2" w:rsidRPr="007754AF">
        <w:t xml:space="preserve"> подпункт</w:t>
      </w:r>
      <w:r w:rsidR="00DC373E" w:rsidRPr="007754AF">
        <w:t>е</w:t>
      </w:r>
      <w:r w:rsidR="00AF22B2" w:rsidRPr="007754AF">
        <w:t xml:space="preserve"> </w:t>
      </w:r>
      <w:r w:rsidR="00DC373E" w:rsidRPr="007754AF">
        <w:t>2.</w:t>
      </w:r>
      <w:r w:rsidR="00AF22B2" w:rsidRPr="007754AF">
        <w:t>1.</w:t>
      </w:r>
      <w:r w:rsidR="00DC373E" w:rsidRPr="007754AF">
        <w:t>3</w:t>
      </w:r>
      <w:r w:rsidR="00AF22B2" w:rsidRPr="007754AF">
        <w:t>. слова «</w:t>
      </w:r>
      <w:r w:rsidR="00DC373E" w:rsidRPr="007754AF">
        <w:t>клинико-профильную</w:t>
      </w:r>
      <w:r w:rsidR="00AF22B2" w:rsidRPr="007754AF">
        <w:t>» заменить словами «</w:t>
      </w:r>
      <w:r w:rsidR="00DC373E" w:rsidRPr="007754AF">
        <w:t>клинико-статистическую (клинико-профильную)</w:t>
      </w:r>
      <w:r w:rsidR="00AF22B2" w:rsidRPr="007754AF">
        <w:t>»;</w:t>
      </w:r>
    </w:p>
    <w:p w:rsidR="003C5ACA" w:rsidRPr="007754AF" w:rsidRDefault="003C5ACA" w:rsidP="00AF22B2">
      <w:pPr>
        <w:pStyle w:val="a6"/>
        <w:spacing w:line="240" w:lineRule="auto"/>
        <w:ind w:left="0" w:firstLine="709"/>
      </w:pPr>
    </w:p>
    <w:p w:rsidR="00DC373E" w:rsidRPr="007754AF" w:rsidRDefault="001565FE" w:rsidP="00DC373E">
      <w:pPr>
        <w:tabs>
          <w:tab w:val="left" w:pos="1080"/>
        </w:tabs>
        <w:spacing w:after="0"/>
        <w:ind w:firstLine="709"/>
        <w:jc w:val="both"/>
        <w:rPr>
          <w:rFonts w:ascii="Times New Roman" w:hAnsi="Times New Roman" w:cs="Times New Roman"/>
          <w:sz w:val="28"/>
          <w:szCs w:val="28"/>
        </w:rPr>
      </w:pPr>
      <w:r w:rsidRPr="007754AF">
        <w:rPr>
          <w:rFonts w:ascii="Times New Roman" w:hAnsi="Times New Roman" w:cs="Times New Roman"/>
          <w:sz w:val="28"/>
          <w:szCs w:val="28"/>
        </w:rPr>
        <w:t>–</w:t>
      </w:r>
      <w:r w:rsidR="00DC373E" w:rsidRPr="007754AF">
        <w:rPr>
          <w:rFonts w:ascii="Times New Roman" w:hAnsi="Times New Roman" w:cs="Times New Roman"/>
          <w:sz w:val="28"/>
          <w:szCs w:val="28"/>
        </w:rPr>
        <w:t xml:space="preserve"> </w:t>
      </w:r>
      <w:r w:rsidR="00AF22B2" w:rsidRPr="007754AF">
        <w:rPr>
          <w:rFonts w:ascii="Times New Roman" w:hAnsi="Times New Roman" w:cs="Times New Roman"/>
          <w:sz w:val="28"/>
          <w:szCs w:val="28"/>
        </w:rPr>
        <w:t xml:space="preserve">подпункт 2.2. </w:t>
      </w:r>
      <w:r w:rsidR="00DC373E" w:rsidRPr="007754AF">
        <w:rPr>
          <w:rFonts w:ascii="Times New Roman" w:hAnsi="Times New Roman" w:cs="Times New Roman"/>
          <w:sz w:val="28"/>
          <w:szCs w:val="28"/>
        </w:rPr>
        <w:t>изложить в следующей редакции:</w:t>
      </w:r>
    </w:p>
    <w:p w:rsidR="00DC373E" w:rsidRPr="007754AF" w:rsidRDefault="00DC373E" w:rsidP="00DC373E">
      <w:pPr>
        <w:tabs>
          <w:tab w:val="left" w:pos="1080"/>
        </w:tabs>
        <w:spacing w:after="0"/>
        <w:ind w:firstLine="709"/>
        <w:jc w:val="both"/>
        <w:rPr>
          <w:rFonts w:ascii="Times New Roman" w:eastAsia="Times New Roman" w:hAnsi="Times New Roman" w:cs="Times New Roman"/>
          <w:sz w:val="28"/>
          <w:szCs w:val="28"/>
          <w:lang w:eastAsia="ar-SA"/>
        </w:rPr>
      </w:pPr>
      <w:r w:rsidRPr="007754AF">
        <w:rPr>
          <w:rFonts w:ascii="Times New Roman" w:hAnsi="Times New Roman" w:cs="Times New Roman"/>
          <w:sz w:val="28"/>
          <w:szCs w:val="28"/>
        </w:rPr>
        <w:t xml:space="preserve"> «</w:t>
      </w:r>
      <w:r w:rsidR="00AF22B2" w:rsidRPr="007754AF">
        <w:rPr>
          <w:rFonts w:ascii="Times New Roman" w:hAnsi="Times New Roman" w:cs="Times New Roman"/>
          <w:sz w:val="28"/>
          <w:szCs w:val="28"/>
        </w:rPr>
        <w:t xml:space="preserve"> </w:t>
      </w:r>
      <w:r w:rsidRPr="007754AF">
        <w:rPr>
          <w:rFonts w:ascii="Times New Roman" w:eastAsia="Times New Roman" w:hAnsi="Times New Roman" w:cs="Times New Roman"/>
          <w:sz w:val="28"/>
          <w:szCs w:val="28"/>
          <w:lang w:eastAsia="ar-SA"/>
        </w:rPr>
        <w:t>2.2. Применение способов оплаты.</w:t>
      </w:r>
    </w:p>
    <w:p w:rsidR="00DC373E" w:rsidRPr="007754AF" w:rsidRDefault="00DC373E" w:rsidP="00DC373E">
      <w:pPr>
        <w:tabs>
          <w:tab w:val="left" w:pos="1080"/>
        </w:tabs>
        <w:suppressAutoHyphens/>
        <w:spacing w:after="0" w:line="240" w:lineRule="auto"/>
        <w:ind w:firstLine="709"/>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Финансовое обеспечение первичной медико-санитарной помощи (доврачебной, врачебной и специализированной), оказываемой в амбулаторных условиях, осуществляется на основе подушевого норматива финансирования, и применяется для медицинских организаций, независимо от формы собственности, оказывающих первичную медико-санитарную помощь,</w:t>
      </w:r>
      <w:r w:rsidR="008C0033" w:rsidRPr="007754AF">
        <w:rPr>
          <w:rFonts w:ascii="Times New Roman" w:eastAsia="Times New Roman" w:hAnsi="Times New Roman" w:cs="Times New Roman"/>
          <w:sz w:val="28"/>
          <w:szCs w:val="28"/>
          <w:lang w:eastAsia="ar-SA"/>
        </w:rPr>
        <w:t xml:space="preserve"> </w:t>
      </w:r>
      <w:r w:rsidRPr="007754AF">
        <w:rPr>
          <w:rFonts w:ascii="Times New Roman" w:eastAsia="Times New Roman" w:hAnsi="Times New Roman" w:cs="Times New Roman"/>
          <w:sz w:val="28"/>
          <w:szCs w:val="28"/>
          <w:lang w:eastAsia="ar-SA"/>
        </w:rPr>
        <w:t>имеющих прикрепленное население, застрахованное в системе обязательного медицинского страхования, к врачам-терапевтам участковым, врачам педиатрам участковым, врачам общей практики (семейным врачам).</w:t>
      </w:r>
    </w:p>
    <w:p w:rsidR="00DC373E" w:rsidRPr="007754AF" w:rsidRDefault="00DC373E" w:rsidP="00DC373E">
      <w:pPr>
        <w:tabs>
          <w:tab w:val="left" w:pos="1080"/>
        </w:tabs>
        <w:suppressAutoHyphens/>
        <w:spacing w:after="0" w:line="240" w:lineRule="auto"/>
        <w:ind w:firstLine="709"/>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В подушевой норматив финансирования медицинской помощи, оказываемой амбулаторно, включаются объемы амбулаторной медицинской помощи, оказываемые врачами-терапевтами участковыми, врачами педиатрами участковыми, врачами общей практики (семейными врачам), объемы медицинской помощи фельдшерско-акушерских пунктов, посещения медицинских работников со средним образованием, ведущим самостоятельный амбулаторный прием, а также объемы медицинской помощи, оказываемые врачами-специалистами.</w:t>
      </w:r>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В подушевой норматив финансирования на прикрепившихся лиц не включаются расходы на финансовое обеспечение объемов медицинской помощи:</w:t>
      </w:r>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lastRenderedPageBreak/>
        <w:t>– предоставляемых врачами-специалистами самостоятельных стоматологических медицинских организаций, самостоятельных женских консультаций, самостоятельных родильных домов, самостоятельных диспансеров;</w:t>
      </w:r>
    </w:p>
    <w:p w:rsidR="00DC373E" w:rsidRPr="007754AF" w:rsidRDefault="00DC373E" w:rsidP="00DC373E">
      <w:pPr>
        <w:tabs>
          <w:tab w:val="left" w:pos="1080"/>
        </w:tabs>
        <w:suppressAutoHyphens/>
        <w:spacing w:after="0" w:line="240" w:lineRule="auto"/>
        <w:ind w:firstLine="709"/>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 предоставляемых врачами-специалистами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335DDF" w:rsidRPr="00C575CA" w:rsidRDefault="00DC373E" w:rsidP="00335DDF">
      <w:pPr>
        <w:tabs>
          <w:tab w:val="left" w:pos="1080"/>
        </w:tabs>
        <w:suppressAutoHyphens/>
        <w:spacing w:after="0" w:line="240" w:lineRule="auto"/>
        <w:ind w:firstLine="709"/>
        <w:jc w:val="both"/>
        <w:rPr>
          <w:rFonts w:ascii="Times New Roman" w:eastAsia="Times New Roman" w:hAnsi="Times New Roman" w:cs="Times New Roman"/>
          <w:sz w:val="28"/>
          <w:szCs w:val="28"/>
          <w:lang w:eastAsia="ar-SA"/>
        </w:rPr>
      </w:pPr>
      <w:r w:rsidRPr="00C575CA">
        <w:rPr>
          <w:rFonts w:ascii="Times New Roman" w:eastAsia="Times New Roman" w:hAnsi="Times New Roman" w:cs="Times New Roman"/>
          <w:sz w:val="28"/>
          <w:szCs w:val="28"/>
          <w:lang w:eastAsia="ar-SA"/>
        </w:rPr>
        <w:t>–</w:t>
      </w:r>
      <w:r w:rsidR="00335DDF" w:rsidRPr="00C575CA">
        <w:rPr>
          <w:rFonts w:ascii="Times New Roman" w:eastAsia="Times New Roman" w:hAnsi="Times New Roman" w:cs="Times New Roman"/>
          <w:sz w:val="28"/>
          <w:szCs w:val="28"/>
          <w:lang w:eastAsia="ar-SA"/>
        </w:rPr>
        <w:t>предоставляемых врачами-специалистами, фельдшерами в неотложной форме, в том числе в травмпунктах, фельдшерско-акушерских пунктах;</w:t>
      </w:r>
    </w:p>
    <w:p w:rsidR="00DC373E" w:rsidRPr="007754AF" w:rsidRDefault="00DC373E" w:rsidP="00DC373E">
      <w:pPr>
        <w:tabs>
          <w:tab w:val="left" w:pos="1080"/>
        </w:tabs>
        <w:suppressAutoHyphens/>
        <w:spacing w:after="0" w:line="240" w:lineRule="auto"/>
        <w:ind w:firstLine="709"/>
        <w:jc w:val="both"/>
        <w:rPr>
          <w:rFonts w:ascii="Times New Roman" w:eastAsia="Times New Roman" w:hAnsi="Times New Roman" w:cs="Times New Roman"/>
          <w:sz w:val="28"/>
          <w:szCs w:val="28"/>
          <w:lang w:eastAsia="ar-SA"/>
        </w:rPr>
      </w:pPr>
      <w:r w:rsidRPr="00C575CA">
        <w:rPr>
          <w:rFonts w:ascii="Times New Roman" w:eastAsia="Times New Roman" w:hAnsi="Times New Roman" w:cs="Times New Roman"/>
          <w:sz w:val="28"/>
          <w:szCs w:val="28"/>
          <w:lang w:eastAsia="ar-SA"/>
        </w:rPr>
        <w:t>–проводимых мероприятий всех видов диспансеризации;</w:t>
      </w:r>
      <w:bookmarkStart w:id="0" w:name="_GoBack"/>
      <w:bookmarkEnd w:id="0"/>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–по проведению</w:t>
      </w:r>
      <w:r w:rsidRPr="007754AF">
        <w:rPr>
          <w:rFonts w:ascii="Times New Roman" w:eastAsia="Times New Roman" w:hAnsi="Times New Roman" w:cs="Times New Roman"/>
          <w:color w:val="C00000"/>
          <w:sz w:val="28"/>
          <w:szCs w:val="28"/>
          <w:lang w:eastAsia="ar-SA"/>
        </w:rPr>
        <w:t xml:space="preserve"> </w:t>
      </w:r>
      <w:r w:rsidRPr="007754AF">
        <w:rPr>
          <w:rFonts w:ascii="Times New Roman" w:eastAsia="Times New Roman" w:hAnsi="Times New Roman" w:cs="Times New Roman"/>
          <w:sz w:val="28"/>
          <w:szCs w:val="28"/>
          <w:lang w:eastAsia="ar-SA"/>
        </w:rPr>
        <w:t>услуг скрининга рака шейки матки, внутриутробной эходопплерокардиографии, услуг гемодиализа (в амбулаторных условиях);</w:t>
      </w:r>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color w:val="984806"/>
          <w:sz w:val="28"/>
          <w:szCs w:val="28"/>
          <w:lang w:eastAsia="ar-SA"/>
        </w:rPr>
        <w:t xml:space="preserve">– </w:t>
      </w:r>
      <w:r w:rsidRPr="007754AF">
        <w:rPr>
          <w:rFonts w:ascii="Times New Roman" w:eastAsia="Times New Roman" w:hAnsi="Times New Roman" w:cs="Times New Roman"/>
          <w:sz w:val="28"/>
          <w:szCs w:val="28"/>
          <w:lang w:eastAsia="ar-SA"/>
        </w:rPr>
        <w:t>по проведению комплексных услуг по пренатальной диагностики нарушений внутриутробного развития ребенка 1 и 2 этапов;</w:t>
      </w:r>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color w:val="0070C0"/>
          <w:sz w:val="28"/>
          <w:szCs w:val="28"/>
          <w:lang w:eastAsia="ar-SA"/>
        </w:rPr>
        <w:t>–</w:t>
      </w:r>
      <w:r w:rsidRPr="007754AF">
        <w:rPr>
          <w:rFonts w:ascii="Times New Roman" w:eastAsia="Times New Roman" w:hAnsi="Times New Roman" w:cs="Times New Roman"/>
          <w:sz w:val="28"/>
          <w:szCs w:val="28"/>
          <w:lang w:eastAsia="ar-SA"/>
        </w:rPr>
        <w:t>проведению услуг «Выездная консультация «мобильного» кардиолога» (в амбулаторных условиях);</w:t>
      </w:r>
    </w:p>
    <w:p w:rsidR="00DC373E" w:rsidRPr="007754AF" w:rsidRDefault="00DC373E" w:rsidP="00DC373E">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7754AF">
        <w:rPr>
          <w:rFonts w:ascii="Times New Roman" w:eastAsia="Times New Roman" w:hAnsi="Times New Roman" w:cs="Times New Roman"/>
          <w:sz w:val="28"/>
          <w:szCs w:val="28"/>
          <w:lang w:eastAsia="ar-SA"/>
        </w:rPr>
        <w:t>– предоставляемых Медицинскими организациями, осуществляющими консультативные приемы и не имеющие прикрепленного населения.</w:t>
      </w:r>
    </w:p>
    <w:p w:rsidR="00AF22B2" w:rsidRPr="007754AF" w:rsidRDefault="00DC373E" w:rsidP="00DC373E">
      <w:pPr>
        <w:spacing w:after="0" w:line="240" w:lineRule="auto"/>
        <w:ind w:firstLine="709"/>
        <w:contextualSpacing/>
        <w:jc w:val="both"/>
        <w:rPr>
          <w:rFonts w:ascii="Times New Roman" w:hAnsi="Times New Roman" w:cs="Times New Roman"/>
          <w:sz w:val="28"/>
          <w:szCs w:val="28"/>
        </w:rPr>
      </w:pPr>
      <w:r w:rsidRPr="007754AF">
        <w:rPr>
          <w:rFonts w:ascii="Times New Roman" w:eastAsia="Times New Roman" w:hAnsi="Times New Roman" w:cs="Times New Roman"/>
          <w:sz w:val="28"/>
          <w:szCs w:val="28"/>
          <w:lang w:eastAsia="ar-SA"/>
        </w:rPr>
        <w:t xml:space="preserve">Медицинская помощь, оказанная лицам, застрахованным в системе ОМС за пределами территории Московской области, в подушевой норматив финансирования не включается, и оплачивается </w:t>
      </w:r>
      <w:r w:rsidRPr="007754AF">
        <w:rPr>
          <w:rFonts w:ascii="Times New Roman" w:eastAsia="Times New Roman" w:hAnsi="Times New Roman" w:cs="Times New Roman"/>
          <w:sz w:val="28"/>
          <w:szCs w:val="28"/>
        </w:rPr>
        <w:t>за единицу объема медицинской помощи - за медицинскую услугу, за посещение, за обращение (законченный случай).</w:t>
      </w:r>
      <w:r w:rsidR="00AF22B2" w:rsidRPr="007754AF">
        <w:rPr>
          <w:rFonts w:ascii="Times New Roman" w:hAnsi="Times New Roman" w:cs="Times New Roman"/>
          <w:sz w:val="28"/>
          <w:szCs w:val="28"/>
        </w:rPr>
        <w:t>»;</w:t>
      </w:r>
    </w:p>
    <w:p w:rsidR="003C5ACA" w:rsidRPr="007754AF" w:rsidRDefault="003C5ACA" w:rsidP="00DC373E">
      <w:pPr>
        <w:spacing w:after="0" w:line="240" w:lineRule="auto"/>
        <w:ind w:firstLine="709"/>
        <w:contextualSpacing/>
        <w:jc w:val="both"/>
        <w:rPr>
          <w:rFonts w:ascii="Times New Roman" w:hAnsi="Times New Roman" w:cs="Times New Roman"/>
          <w:sz w:val="28"/>
          <w:szCs w:val="28"/>
        </w:rPr>
      </w:pPr>
    </w:p>
    <w:p w:rsidR="00D919DF" w:rsidRPr="007754AF" w:rsidRDefault="001565FE" w:rsidP="00D919DF">
      <w:pPr>
        <w:spacing w:after="0" w:line="240" w:lineRule="auto"/>
        <w:ind w:firstLine="709"/>
        <w:jc w:val="both"/>
        <w:rPr>
          <w:rFonts w:ascii="Times New Roman" w:eastAsia="Times New Roman" w:hAnsi="Times New Roman" w:cs="Times New Roman"/>
          <w:sz w:val="28"/>
          <w:szCs w:val="28"/>
          <w:lang w:eastAsia="ar-SA"/>
        </w:rPr>
      </w:pPr>
      <w:r w:rsidRPr="007754AF">
        <w:rPr>
          <w:rFonts w:ascii="Times New Roman" w:hAnsi="Times New Roman" w:cs="Times New Roman"/>
          <w:sz w:val="28"/>
          <w:szCs w:val="28"/>
        </w:rPr>
        <w:t>–</w:t>
      </w:r>
      <w:r w:rsidR="00D919DF" w:rsidRPr="007754AF">
        <w:rPr>
          <w:rFonts w:ascii="Times New Roman" w:hAnsi="Times New Roman" w:cs="Times New Roman"/>
          <w:sz w:val="28"/>
          <w:szCs w:val="28"/>
        </w:rPr>
        <w:t xml:space="preserve"> </w:t>
      </w:r>
      <w:r w:rsidR="00AF22B2" w:rsidRPr="007754AF">
        <w:rPr>
          <w:rFonts w:ascii="Times New Roman" w:eastAsia="Times New Roman" w:hAnsi="Times New Roman" w:cs="Times New Roman"/>
          <w:sz w:val="28"/>
          <w:szCs w:val="28"/>
          <w:lang w:eastAsia="ar-SA"/>
        </w:rPr>
        <w:t xml:space="preserve">абзац 2 подпункта </w:t>
      </w:r>
      <w:r w:rsidR="00D919DF" w:rsidRPr="007754AF">
        <w:rPr>
          <w:rFonts w:ascii="Times New Roman" w:eastAsia="Times New Roman" w:hAnsi="Times New Roman" w:cs="Times New Roman"/>
          <w:sz w:val="28"/>
          <w:szCs w:val="28"/>
          <w:lang w:eastAsia="ar-SA"/>
        </w:rPr>
        <w:t>2</w:t>
      </w:r>
      <w:r w:rsidR="00AF22B2" w:rsidRPr="007754AF">
        <w:rPr>
          <w:rFonts w:ascii="Times New Roman" w:eastAsia="Times New Roman" w:hAnsi="Times New Roman" w:cs="Times New Roman"/>
          <w:sz w:val="28"/>
          <w:szCs w:val="28"/>
          <w:lang w:eastAsia="ar-SA"/>
        </w:rPr>
        <w:t>.</w:t>
      </w:r>
      <w:r w:rsidR="00D919DF" w:rsidRPr="007754AF">
        <w:rPr>
          <w:rFonts w:ascii="Times New Roman" w:eastAsia="Times New Roman" w:hAnsi="Times New Roman" w:cs="Times New Roman"/>
          <w:sz w:val="28"/>
          <w:szCs w:val="28"/>
          <w:lang w:eastAsia="ar-SA"/>
        </w:rPr>
        <w:t>6</w:t>
      </w:r>
      <w:r w:rsidR="00AF22B2" w:rsidRPr="007754AF">
        <w:rPr>
          <w:rFonts w:ascii="Times New Roman" w:eastAsia="Times New Roman" w:hAnsi="Times New Roman" w:cs="Times New Roman"/>
          <w:sz w:val="28"/>
          <w:szCs w:val="28"/>
          <w:lang w:eastAsia="ar-SA"/>
        </w:rPr>
        <w:t>.</w:t>
      </w:r>
      <w:r w:rsidR="00C65150" w:rsidRPr="007754AF">
        <w:rPr>
          <w:rFonts w:ascii="Times New Roman" w:eastAsia="Times New Roman" w:hAnsi="Times New Roman" w:cs="Times New Roman"/>
          <w:sz w:val="28"/>
          <w:szCs w:val="28"/>
          <w:lang w:eastAsia="ar-SA"/>
        </w:rPr>
        <w:t xml:space="preserve"> </w:t>
      </w:r>
      <w:r w:rsidR="00D919DF" w:rsidRPr="007754AF">
        <w:rPr>
          <w:rFonts w:ascii="Times New Roman" w:eastAsia="Times New Roman" w:hAnsi="Times New Roman" w:cs="Times New Roman"/>
          <w:sz w:val="28"/>
          <w:szCs w:val="28"/>
          <w:lang w:eastAsia="ar-SA"/>
        </w:rPr>
        <w:t>изложить в следующей редакции : «Оплата медицинской помощи за счет средств обязательного медицинского страхования, оказанной в стационарных условиях по КСГ осуществляется во всех страховых случаях, за исключением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процедуры диализа, включающие  различные методы (оплата осуществляется за услугу), социально-значимых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w:t>
      </w:r>
    </w:p>
    <w:p w:rsidR="00D919DF" w:rsidRPr="007754AF" w:rsidRDefault="001565FE" w:rsidP="00D919DF">
      <w:pPr>
        <w:spacing w:after="0" w:line="240" w:lineRule="auto"/>
        <w:ind w:firstLine="709"/>
        <w:contextualSpacing/>
        <w:jc w:val="both"/>
        <w:rPr>
          <w:rFonts w:ascii="Times New Roman" w:hAnsi="Times New Roman" w:cs="Times New Roman"/>
          <w:sz w:val="28"/>
          <w:szCs w:val="28"/>
        </w:rPr>
      </w:pPr>
      <w:r w:rsidRPr="007754AF">
        <w:rPr>
          <w:rFonts w:ascii="Times New Roman" w:hAnsi="Times New Roman" w:cs="Times New Roman"/>
          <w:sz w:val="28"/>
          <w:szCs w:val="28"/>
        </w:rPr>
        <w:t xml:space="preserve">– в </w:t>
      </w:r>
      <w:r w:rsidR="00D919DF" w:rsidRPr="007754AF">
        <w:rPr>
          <w:rFonts w:ascii="Times New Roman" w:hAnsi="Times New Roman" w:cs="Times New Roman"/>
          <w:sz w:val="28"/>
          <w:szCs w:val="28"/>
        </w:rPr>
        <w:t>подпункте 2.7. формулу (9) изложить в следующей редакции:</w:t>
      </w:r>
    </w:p>
    <w:p w:rsidR="00D919DF" w:rsidRPr="00D919DF" w:rsidRDefault="00D919DF" w:rsidP="009D60D1">
      <w:pPr>
        <w:spacing w:after="0" w:line="240" w:lineRule="auto"/>
        <w:ind w:firstLine="709"/>
        <w:contextualSpacing/>
        <w:rPr>
          <w:rFonts w:ascii="Times New Roman" w:eastAsia="Calibri" w:hAnsi="Times New Roman" w:cs="Times New Roman"/>
          <w:sz w:val="28"/>
          <w:szCs w:val="28"/>
          <w:lang w:eastAsia="en-US"/>
        </w:rPr>
      </w:pPr>
      <w:r w:rsidRPr="007754AF">
        <w:rPr>
          <w:rFonts w:ascii="Times New Roman" w:hAnsi="Times New Roman" w:cs="Times New Roman"/>
          <w:sz w:val="28"/>
          <w:szCs w:val="28"/>
          <w:lang w:eastAsia="en-US"/>
        </w:rPr>
        <w:t xml:space="preserve">« </w:t>
      </w:r>
      <m:oMath>
        <m:r>
          <w:rPr>
            <w:rFonts w:ascii="Cambria Math" w:eastAsia="Calibri" w:hAnsi="Cambria Math" w:cs="Times New Roman"/>
            <w:sz w:val="28"/>
            <w:szCs w:val="28"/>
            <w:lang w:eastAsia="en-US"/>
          </w:rPr>
          <m:t>ФО=</m:t>
        </m:r>
        <m:sSub>
          <m:sSubPr>
            <m:ctrlPr>
              <w:rPr>
                <w:rFonts w:ascii="Cambria Math" w:eastAsia="Calibri" w:hAnsi="Cambria Math" w:cs="Times New Roman"/>
                <w:i/>
                <w:sz w:val="28"/>
                <w:szCs w:val="28"/>
                <w:lang w:eastAsia="en-US"/>
              </w:rPr>
            </m:ctrlPr>
          </m:sSubPr>
          <m:e>
            <m:r>
              <w:rPr>
                <w:rFonts w:ascii="Cambria Math" w:eastAsia="Calibri" w:hAnsi="Cambria Math" w:cs="Times New Roman"/>
                <w:sz w:val="28"/>
                <w:szCs w:val="28"/>
                <w:lang w:eastAsia="en-US"/>
              </w:rPr>
              <m:t>Пн</m:t>
            </m:r>
          </m:e>
          <m:sub>
            <m:r>
              <w:rPr>
                <w:rFonts w:ascii="Cambria Math" w:eastAsia="Calibri" w:hAnsi="Cambria Math" w:cs="Times New Roman"/>
                <w:sz w:val="28"/>
                <w:szCs w:val="28"/>
                <w:lang w:eastAsia="en-US"/>
              </w:rPr>
              <m:t>баз</m:t>
            </m:r>
          </m:sub>
        </m:sSub>
        <m:r>
          <w:rPr>
            <w:rFonts w:ascii="Cambria Math" w:eastAsia="Calibri" w:hAnsi="Cambria Math" w:cs="Times New Roman"/>
            <w:sz w:val="28"/>
            <w:szCs w:val="28"/>
            <w:lang w:eastAsia="en-US"/>
          </w:rPr>
          <m:t xml:space="preserve"> ×Чз</m:t>
        </m:r>
      </m:oMath>
      <w:r w:rsidRPr="007754AF">
        <w:rPr>
          <w:rFonts w:ascii="Times New Roman" w:eastAsia="Calibri" w:hAnsi="Times New Roman" w:cs="Times New Roman"/>
          <w:sz w:val="28"/>
          <w:szCs w:val="28"/>
          <w:lang w:eastAsia="en-US"/>
        </w:rPr>
        <w:t xml:space="preserve">                                                                        </w:t>
      </w:r>
      <w:r w:rsidRPr="00D919DF">
        <w:rPr>
          <w:rFonts w:ascii="Times New Roman" w:eastAsia="Calibri" w:hAnsi="Times New Roman" w:cs="Times New Roman"/>
          <w:sz w:val="28"/>
          <w:szCs w:val="28"/>
          <w:lang w:eastAsia="en-US"/>
        </w:rPr>
        <w:t>(9)</w:t>
      </w:r>
    </w:p>
    <w:p w:rsidR="00D919DF" w:rsidRPr="00D919DF" w:rsidRDefault="00D919DF" w:rsidP="00D919DF">
      <w:pPr>
        <w:spacing w:after="0" w:line="240" w:lineRule="auto"/>
        <w:ind w:firstLine="709"/>
        <w:contextualSpacing/>
        <w:jc w:val="both"/>
        <w:rPr>
          <w:rFonts w:ascii="Times New Roman" w:eastAsia="Calibri" w:hAnsi="Times New Roman" w:cs="Times New Roman"/>
          <w:sz w:val="28"/>
          <w:szCs w:val="28"/>
          <w:lang w:eastAsia="en-US"/>
        </w:rPr>
      </w:pPr>
      <w:r w:rsidRPr="00D919DF">
        <w:rPr>
          <w:rFonts w:ascii="Times New Roman" w:eastAsia="Calibri" w:hAnsi="Times New Roman" w:cs="Times New Roman"/>
          <w:i/>
          <w:sz w:val="28"/>
          <w:szCs w:val="28"/>
          <w:lang w:eastAsia="en-US"/>
        </w:rPr>
        <w:t>где</w:t>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r w:rsidRPr="00D919DF">
        <w:rPr>
          <w:rFonts w:ascii="Times New Roman" w:eastAsia="Calibri" w:hAnsi="Times New Roman" w:cs="Times New Roman"/>
          <w:i/>
          <w:sz w:val="28"/>
          <w:szCs w:val="28"/>
          <w:lang w:eastAsia="en-US"/>
        </w:rPr>
        <w:tab/>
      </w:r>
    </w:p>
    <w:tbl>
      <w:tblPr>
        <w:tblStyle w:val="aff9"/>
        <w:tblW w:w="9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64"/>
        <w:gridCol w:w="522"/>
        <w:gridCol w:w="7712"/>
      </w:tblGrid>
      <w:tr w:rsidR="00D919DF" w:rsidRPr="00D919DF" w:rsidTr="003C5ACA">
        <w:trPr>
          <w:trHeight w:val="489"/>
        </w:trPr>
        <w:tc>
          <w:tcPr>
            <w:tcW w:w="1364" w:type="dxa"/>
            <w:vAlign w:val="center"/>
          </w:tcPr>
          <w:p w:rsidR="00D919DF" w:rsidRPr="00D919DF" w:rsidRDefault="003A590B" w:rsidP="00D919DF">
            <w:pPr>
              <w:suppressAutoHyphens/>
              <w:ind w:firstLine="709"/>
              <w:jc w:val="both"/>
              <w:rPr>
                <w:rFonts w:ascii="Times New Roman" w:eastAsia="Times New Roman" w:hAnsi="Times New Roman"/>
                <w:sz w:val="28"/>
                <w:szCs w:val="28"/>
              </w:rPr>
            </w:pPr>
            <m:oMathPara>
              <m:oMathParaPr>
                <m:jc m:val="left"/>
              </m:oMathPara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Пн</m:t>
                    </m:r>
                  </m:e>
                  <m:sub>
                    <m:r>
                      <m:rPr>
                        <m:sty m:val="p"/>
                      </m:rPr>
                      <w:rPr>
                        <w:rFonts w:ascii="Cambria Math" w:eastAsia="Times New Roman" w:hAnsi="Cambria Math"/>
                        <w:sz w:val="28"/>
                        <w:szCs w:val="28"/>
                      </w:rPr>
                      <m:t>баз</m:t>
                    </m:r>
                  </m:sub>
                </m:sSub>
              </m:oMath>
            </m:oMathPara>
          </w:p>
        </w:tc>
        <w:tc>
          <w:tcPr>
            <w:tcW w:w="522" w:type="dxa"/>
            <w:vAlign w:val="center"/>
          </w:tcPr>
          <w:p w:rsidR="00D919DF" w:rsidRPr="00D919DF" w:rsidRDefault="00D919DF" w:rsidP="00D919DF">
            <w:pPr>
              <w:suppressAutoHyphens/>
              <w:ind w:firstLine="709"/>
              <w:jc w:val="both"/>
              <w:rPr>
                <w:rFonts w:ascii="Times New Roman" w:eastAsia="Times New Roman" w:hAnsi="Times New Roman"/>
                <w:sz w:val="28"/>
                <w:szCs w:val="28"/>
              </w:rPr>
            </w:pPr>
            <w:r w:rsidRPr="00D919DF">
              <w:rPr>
                <w:rFonts w:ascii="Times New Roman" w:eastAsia="Times New Roman" w:hAnsi="Times New Roman"/>
                <w:sz w:val="28"/>
                <w:szCs w:val="28"/>
              </w:rPr>
              <w:t>––</w:t>
            </w:r>
          </w:p>
        </w:tc>
        <w:tc>
          <w:tcPr>
            <w:tcW w:w="7712" w:type="dxa"/>
          </w:tcPr>
          <w:p w:rsidR="00D919DF" w:rsidRPr="00D919DF" w:rsidRDefault="00D919DF" w:rsidP="00D919DF">
            <w:pPr>
              <w:suppressAutoHyphens/>
              <w:jc w:val="both"/>
              <w:rPr>
                <w:rFonts w:ascii="Times New Roman" w:eastAsia="Times New Roman" w:hAnsi="Times New Roman"/>
                <w:sz w:val="28"/>
                <w:szCs w:val="28"/>
              </w:rPr>
            </w:pPr>
            <w:r w:rsidRPr="00D919DF">
              <w:rPr>
                <w:rFonts w:ascii="Times New Roman" w:eastAsia="Times New Roman" w:hAnsi="Times New Roman"/>
                <w:sz w:val="28"/>
                <w:szCs w:val="28"/>
              </w:rPr>
              <w:t>базовый (средний) подушевой норматив финансирования скорой медицинской помощи вне медицинской организации, рублей;</w:t>
            </w:r>
          </w:p>
        </w:tc>
      </w:tr>
      <w:tr w:rsidR="00D919DF" w:rsidRPr="00D919DF" w:rsidTr="003C5ACA">
        <w:trPr>
          <w:trHeight w:val="251"/>
        </w:trPr>
        <w:tc>
          <w:tcPr>
            <w:tcW w:w="1364" w:type="dxa"/>
            <w:vAlign w:val="center"/>
          </w:tcPr>
          <w:p w:rsidR="00D919DF" w:rsidRPr="00D919DF" w:rsidRDefault="00D919DF" w:rsidP="00D919DF">
            <w:pPr>
              <w:suppressAutoHyphens/>
              <w:jc w:val="both"/>
              <w:rPr>
                <w:rFonts w:ascii="Times New Roman" w:eastAsia="Times New Roman" w:hAnsi="Times New Roman"/>
                <w:sz w:val="28"/>
                <w:szCs w:val="28"/>
                <w:lang w:eastAsia="ar-SA"/>
              </w:rPr>
            </w:pPr>
            <m:oMathPara>
              <m:oMathParaPr>
                <m:jc m:val="left"/>
              </m:oMathParaPr>
              <m:oMath>
                <m:r>
                  <w:rPr>
                    <w:rFonts w:ascii="Cambria Math" w:eastAsia="Times New Roman" w:hAnsi="Cambria Math"/>
                    <w:sz w:val="28"/>
                    <w:szCs w:val="28"/>
                    <w:lang w:eastAsia="ar-SA"/>
                  </w:rPr>
                  <m:t>Чз</m:t>
                </m:r>
              </m:oMath>
            </m:oMathPara>
          </w:p>
        </w:tc>
        <w:tc>
          <w:tcPr>
            <w:tcW w:w="522" w:type="dxa"/>
            <w:vAlign w:val="center"/>
          </w:tcPr>
          <w:p w:rsidR="00D919DF" w:rsidRPr="00D919DF" w:rsidRDefault="00D919DF" w:rsidP="00D919DF">
            <w:pPr>
              <w:suppressAutoHyphens/>
              <w:jc w:val="both"/>
              <w:rPr>
                <w:rFonts w:ascii="Times New Roman" w:eastAsia="Times New Roman" w:hAnsi="Times New Roman"/>
                <w:sz w:val="28"/>
                <w:szCs w:val="28"/>
              </w:rPr>
            </w:pPr>
            <w:r w:rsidRPr="00D919DF">
              <w:rPr>
                <w:rFonts w:ascii="Times New Roman" w:eastAsia="Times New Roman" w:hAnsi="Times New Roman"/>
                <w:sz w:val="28"/>
                <w:szCs w:val="28"/>
              </w:rPr>
              <w:t>–</w:t>
            </w:r>
          </w:p>
        </w:tc>
        <w:tc>
          <w:tcPr>
            <w:tcW w:w="7712" w:type="dxa"/>
          </w:tcPr>
          <w:p w:rsidR="00D919DF" w:rsidRPr="007754AF" w:rsidRDefault="00D919DF" w:rsidP="00D919DF">
            <w:pPr>
              <w:suppressAutoHyphens/>
              <w:jc w:val="both"/>
              <w:rPr>
                <w:rFonts w:ascii="Times New Roman" w:eastAsia="Times New Roman" w:hAnsi="Times New Roman"/>
                <w:sz w:val="28"/>
                <w:szCs w:val="28"/>
                <w:lang w:eastAsia="ar-SA"/>
              </w:rPr>
            </w:pPr>
            <w:r w:rsidRPr="00D919DF">
              <w:rPr>
                <w:rFonts w:ascii="Times New Roman" w:eastAsia="Times New Roman" w:hAnsi="Times New Roman"/>
                <w:sz w:val="28"/>
                <w:szCs w:val="28"/>
                <w:lang w:eastAsia="ar-SA"/>
              </w:rPr>
              <w:t>численность застрахованного населения Московской области, человек;</w:t>
            </w:r>
            <w:r w:rsidRPr="007754AF">
              <w:rPr>
                <w:rFonts w:ascii="Times New Roman" w:eastAsia="Times New Roman" w:hAnsi="Times New Roman"/>
                <w:sz w:val="28"/>
                <w:szCs w:val="28"/>
                <w:lang w:eastAsia="ar-SA"/>
              </w:rPr>
              <w:t>»;</w:t>
            </w:r>
          </w:p>
          <w:p w:rsidR="003C5ACA" w:rsidRPr="00D919DF" w:rsidRDefault="003C5ACA" w:rsidP="00D919DF">
            <w:pPr>
              <w:suppressAutoHyphens/>
              <w:jc w:val="both"/>
              <w:rPr>
                <w:rFonts w:ascii="Times New Roman" w:eastAsia="Times New Roman" w:hAnsi="Times New Roman"/>
                <w:sz w:val="28"/>
                <w:szCs w:val="28"/>
                <w:lang w:eastAsia="ar-SA"/>
              </w:rPr>
            </w:pPr>
          </w:p>
        </w:tc>
      </w:tr>
    </w:tbl>
    <w:p w:rsidR="003C5ACA" w:rsidRPr="007754AF" w:rsidRDefault="003C5ACA" w:rsidP="003C5ACA">
      <w:pPr>
        <w:pStyle w:val="a6"/>
        <w:spacing w:line="240" w:lineRule="auto"/>
        <w:ind w:left="0" w:firstLine="709"/>
        <w:rPr>
          <w:rFonts w:eastAsia="Times New Roman"/>
        </w:rPr>
      </w:pPr>
      <w:r w:rsidRPr="007754AF">
        <w:lastRenderedPageBreak/>
        <w:t xml:space="preserve">– </w:t>
      </w:r>
      <w:r w:rsidRPr="007754AF">
        <w:rPr>
          <w:rFonts w:eastAsia="Times New Roman"/>
        </w:rPr>
        <w:t>абзац 2 подпункта 3.2. изложить в следующей редакции: «В зависимости от способа оплаты медицинской помощи (медицинских услуг), тарифы устанавливаются за единицу объема медицинской помощи и на основании подушевого норматива финансового обеспечения Программы ОМС с учетом численности и половозрастной структуры застрахованных лиц, «прикрепленных» к Медицинской организации.»;</w:t>
      </w:r>
    </w:p>
    <w:p w:rsidR="003C5ACA" w:rsidRPr="007754AF" w:rsidRDefault="003C5ACA" w:rsidP="003C5ACA">
      <w:pPr>
        <w:pStyle w:val="a6"/>
        <w:spacing w:line="240" w:lineRule="auto"/>
        <w:ind w:left="0" w:firstLine="709"/>
        <w:rPr>
          <w:rFonts w:eastAsia="Times New Roman"/>
        </w:rPr>
      </w:pPr>
    </w:p>
    <w:p w:rsidR="001565FE" w:rsidRPr="007754AF" w:rsidRDefault="003C5ACA" w:rsidP="00C65150">
      <w:pPr>
        <w:spacing w:after="0" w:line="240" w:lineRule="auto"/>
        <w:ind w:firstLine="709"/>
        <w:contextualSpacing/>
        <w:jc w:val="both"/>
        <w:rPr>
          <w:rFonts w:ascii="Times New Roman" w:hAnsi="Times New Roman" w:cs="Times New Roman"/>
          <w:sz w:val="28"/>
          <w:szCs w:val="28"/>
        </w:rPr>
      </w:pPr>
      <w:r w:rsidRPr="007754AF">
        <w:rPr>
          <w:rFonts w:ascii="Times New Roman" w:hAnsi="Times New Roman" w:cs="Times New Roman"/>
          <w:sz w:val="28"/>
          <w:szCs w:val="28"/>
        </w:rPr>
        <w:t xml:space="preserve">–  в </w:t>
      </w:r>
      <w:r w:rsidRPr="007754AF">
        <w:rPr>
          <w:rFonts w:ascii="Times New Roman" w:hAnsi="Times New Roman" w:cs="Times New Roman"/>
          <w:bCs/>
          <w:sz w:val="28"/>
          <w:szCs w:val="28"/>
        </w:rPr>
        <w:t>а</w:t>
      </w:r>
      <w:r w:rsidRPr="007754AF">
        <w:rPr>
          <w:rFonts w:ascii="Times New Roman" w:hAnsi="Times New Roman" w:cs="Times New Roman"/>
          <w:sz w:val="28"/>
          <w:szCs w:val="28"/>
        </w:rPr>
        <w:t xml:space="preserve">бзаце 3 подпункта 3.4. исключить слово «соответственно»;  </w:t>
      </w:r>
    </w:p>
    <w:p w:rsidR="003C5ACA" w:rsidRPr="007754AF" w:rsidRDefault="003C5ACA" w:rsidP="00C65150">
      <w:pPr>
        <w:spacing w:after="0" w:line="240" w:lineRule="auto"/>
        <w:ind w:firstLine="709"/>
        <w:contextualSpacing/>
        <w:jc w:val="both"/>
        <w:rPr>
          <w:rFonts w:ascii="Times New Roman" w:hAnsi="Times New Roman" w:cs="Times New Roman"/>
          <w:sz w:val="28"/>
          <w:szCs w:val="28"/>
        </w:rPr>
      </w:pPr>
    </w:p>
    <w:p w:rsidR="002C1D79" w:rsidRPr="007754AF" w:rsidRDefault="003C5ACA" w:rsidP="002C1D79">
      <w:pPr>
        <w:ind w:firstLine="709"/>
        <w:jc w:val="both"/>
        <w:rPr>
          <w:rFonts w:ascii="Times New Roman" w:hAnsi="Times New Roman" w:cs="Times New Roman"/>
          <w:sz w:val="28"/>
          <w:szCs w:val="28"/>
        </w:rPr>
      </w:pPr>
      <w:r w:rsidRPr="007754AF">
        <w:rPr>
          <w:rFonts w:ascii="Times New Roman" w:hAnsi="Times New Roman" w:cs="Times New Roman"/>
          <w:sz w:val="28"/>
          <w:szCs w:val="28"/>
        </w:rPr>
        <w:t>– абзац 13 подпункта 5.4.</w:t>
      </w:r>
      <w:r w:rsidRPr="007754AF">
        <w:rPr>
          <w:rFonts w:ascii="Times New Roman" w:eastAsia="Times New Roman" w:hAnsi="Times New Roman" w:cs="Times New Roman"/>
          <w:sz w:val="28"/>
          <w:szCs w:val="28"/>
          <w:lang w:eastAsia="ar-SA"/>
        </w:rPr>
        <w:t xml:space="preserve"> . изложить в следующей редакции: «Приложение №8 «Базовый (средний) подушевой норматив финансирования медицинской помощи, оказанной в амбулаторных условиях, рублей/в месяц»;«Половозрастные коэффициенты дифференциации, применяемые для подушевого финансирования медицинской помощи, оказанной в амбулаторных условиях»;»;</w:t>
      </w:r>
      <w:r w:rsidR="002C1D79" w:rsidRPr="007754AF">
        <w:rPr>
          <w:rFonts w:ascii="Times New Roman" w:hAnsi="Times New Roman" w:cs="Times New Roman"/>
          <w:sz w:val="28"/>
          <w:szCs w:val="28"/>
        </w:rPr>
        <w:t xml:space="preserve"> </w:t>
      </w:r>
    </w:p>
    <w:p w:rsidR="002C1D79" w:rsidRPr="007754AF" w:rsidRDefault="002C1D79" w:rsidP="002C1D79">
      <w:pPr>
        <w:ind w:firstLine="709"/>
        <w:jc w:val="both"/>
        <w:rPr>
          <w:rFonts w:ascii="Times New Roman" w:hAnsi="Times New Roman" w:cs="Times New Roman"/>
          <w:sz w:val="28"/>
          <w:szCs w:val="28"/>
        </w:rPr>
      </w:pPr>
      <w:r w:rsidRPr="007754AF">
        <w:rPr>
          <w:rFonts w:ascii="Times New Roman" w:hAnsi="Times New Roman" w:cs="Times New Roman"/>
          <w:sz w:val="28"/>
          <w:szCs w:val="28"/>
        </w:rPr>
        <w:t>– абзац 17 подпункта 5.4. изложить в следующей редакции: Приложение №12 «Тарифы на стоматологические медицинские  услуги, оказываемые  в амбулаторных условиях  (руб.)»</w:t>
      </w:r>
      <w:r w:rsidR="00F22517">
        <w:rPr>
          <w:rFonts w:ascii="Times New Roman" w:hAnsi="Times New Roman" w:cs="Times New Roman"/>
          <w:sz w:val="28"/>
          <w:szCs w:val="28"/>
        </w:rPr>
        <w:t>;</w:t>
      </w:r>
    </w:p>
    <w:p w:rsidR="00F52F1A" w:rsidRPr="007754AF" w:rsidRDefault="00F52F1A" w:rsidP="00F52F1A">
      <w:pPr>
        <w:spacing w:after="0" w:line="240" w:lineRule="auto"/>
        <w:ind w:firstLine="709"/>
        <w:contextualSpacing/>
        <w:jc w:val="center"/>
        <w:rPr>
          <w:rFonts w:ascii="Times New Roman" w:hAnsi="Times New Roman" w:cs="Times New Roman"/>
          <w:sz w:val="28"/>
          <w:szCs w:val="28"/>
        </w:rPr>
      </w:pPr>
    </w:p>
    <w:p w:rsidR="00F52F1A" w:rsidRPr="00F52F1A" w:rsidRDefault="00F52F1A" w:rsidP="00F52F1A">
      <w:pPr>
        <w:pStyle w:val="a3"/>
        <w:numPr>
          <w:ilvl w:val="0"/>
          <w:numId w:val="1"/>
        </w:numPr>
        <w:spacing w:after="0" w:line="240" w:lineRule="auto"/>
        <w:jc w:val="center"/>
        <w:rPr>
          <w:rFonts w:ascii="Times New Roman" w:hAnsi="Times New Roman" w:cs="Times New Roman"/>
          <w:sz w:val="28"/>
          <w:szCs w:val="28"/>
        </w:rPr>
      </w:pPr>
      <w:r w:rsidRPr="00F52F1A">
        <w:rPr>
          <w:rFonts w:ascii="Times New Roman" w:hAnsi="Times New Roman" w:cs="Times New Roman"/>
          <w:sz w:val="28"/>
          <w:szCs w:val="28"/>
        </w:rPr>
        <w:t>Изменения и дополнения,</w:t>
      </w:r>
    </w:p>
    <w:p w:rsidR="007754AF" w:rsidRDefault="00F52F1A" w:rsidP="00F52F1A">
      <w:pPr>
        <w:spacing w:after="0" w:line="240" w:lineRule="auto"/>
        <w:ind w:left="1069"/>
        <w:jc w:val="center"/>
        <w:rPr>
          <w:rFonts w:ascii="Times New Roman" w:eastAsiaTheme="minorHAnsi" w:hAnsi="Times New Roman" w:cs="Times New Roman"/>
          <w:sz w:val="28"/>
          <w:szCs w:val="28"/>
          <w:lang w:eastAsia="en-US"/>
        </w:rPr>
      </w:pPr>
      <w:r w:rsidRPr="00F52F1A">
        <w:rPr>
          <w:rFonts w:ascii="Times New Roman" w:hAnsi="Times New Roman" w:cs="Times New Roman"/>
          <w:sz w:val="28"/>
          <w:szCs w:val="28"/>
        </w:rPr>
        <w:t>которые вносятся в приложение</w:t>
      </w:r>
      <w:r w:rsidR="001565FE" w:rsidRPr="00F52F1A">
        <w:rPr>
          <w:rFonts w:ascii="Times New Roman" w:hAnsi="Times New Roman" w:cs="Times New Roman"/>
          <w:sz w:val="28"/>
          <w:szCs w:val="28"/>
        </w:rPr>
        <w:t xml:space="preserve"> №1 «Положение о порядке оплаты медицинской помощи, оказываемой по Московской областной программе обязательного медицинского страхования»</w:t>
      </w:r>
      <w:r w:rsidR="007754AF" w:rsidRPr="00F52F1A">
        <w:rPr>
          <w:rFonts w:ascii="Times New Roman" w:eastAsiaTheme="minorHAnsi" w:hAnsi="Times New Roman" w:cs="Times New Roman"/>
          <w:sz w:val="28"/>
          <w:szCs w:val="28"/>
          <w:lang w:eastAsia="en-US"/>
        </w:rPr>
        <w:t xml:space="preserve"> к Тарифному соглашению по реализации Московской областной программы обязательного медицинского страхования</w:t>
      </w:r>
    </w:p>
    <w:p w:rsidR="00F52F1A" w:rsidRPr="00F52F1A" w:rsidRDefault="00F52F1A" w:rsidP="00F52F1A">
      <w:pPr>
        <w:spacing w:after="0" w:line="240" w:lineRule="auto"/>
        <w:ind w:left="1069"/>
        <w:jc w:val="center"/>
        <w:rPr>
          <w:rFonts w:ascii="Times New Roman" w:eastAsiaTheme="minorHAnsi" w:hAnsi="Times New Roman" w:cs="Times New Roman"/>
          <w:sz w:val="28"/>
          <w:szCs w:val="28"/>
          <w:lang w:eastAsia="en-US"/>
        </w:rPr>
      </w:pPr>
    </w:p>
    <w:p w:rsidR="00294FDC" w:rsidRDefault="00F52F1A" w:rsidP="00F52F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F52F1A">
        <w:rPr>
          <w:rFonts w:ascii="Times New Roman" w:hAnsi="Times New Roman" w:cs="Times New Roman"/>
          <w:sz w:val="28"/>
          <w:szCs w:val="28"/>
        </w:rPr>
        <w:t>риложение №1 «Положение о порядке оплаты медицинской помощи, оказываемой по Московской областной программе обязательного медицинского страхования</w:t>
      </w:r>
      <w:r w:rsidR="00FF7F08">
        <w:rPr>
          <w:rFonts w:ascii="Times New Roman" w:hAnsi="Times New Roman" w:cs="Times New Roman"/>
          <w:sz w:val="28"/>
          <w:szCs w:val="28"/>
        </w:rPr>
        <w:t>»</w:t>
      </w:r>
      <w:r>
        <w:rPr>
          <w:rFonts w:ascii="Times New Roman" w:hAnsi="Times New Roman" w:cs="Times New Roman"/>
          <w:sz w:val="28"/>
          <w:szCs w:val="28"/>
        </w:rPr>
        <w:t xml:space="preserve"> изложить в следующей редакции:</w:t>
      </w:r>
    </w:p>
    <w:p w:rsidR="008116A6" w:rsidRDefault="008116A6" w:rsidP="008116A6">
      <w:pPr>
        <w:suppressAutoHyphens/>
        <w:spacing w:after="0" w:line="240" w:lineRule="auto"/>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w:t>
      </w:r>
    </w:p>
    <w:p w:rsidR="008116A6" w:rsidRPr="008116A6" w:rsidRDefault="008116A6" w:rsidP="008116A6">
      <w:pPr>
        <w:suppressAutoHyphens/>
        <w:spacing w:after="0" w:line="240" w:lineRule="auto"/>
        <w:jc w:val="center"/>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 xml:space="preserve">Положение о порядке оплаты медицинской помощи, </w:t>
      </w:r>
    </w:p>
    <w:p w:rsidR="008116A6" w:rsidRPr="008116A6" w:rsidRDefault="008116A6" w:rsidP="008116A6">
      <w:pPr>
        <w:suppressAutoHyphens/>
        <w:spacing w:after="0" w:line="240" w:lineRule="auto"/>
        <w:jc w:val="center"/>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 xml:space="preserve">оказываемой по Московской областной программе обязательного медицинского страхования </w:t>
      </w:r>
    </w:p>
    <w:p w:rsidR="008116A6" w:rsidRPr="008116A6" w:rsidRDefault="008116A6" w:rsidP="008116A6">
      <w:pPr>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Положение о порядке оплаты медицинской помощи, оказываемой по Московской областной программе обязательного медицинского страхования (далее – Положение о порядке оплаты) определяет порядок взаимодействия между </w:t>
      </w:r>
      <w:r w:rsidRPr="008116A6">
        <w:rPr>
          <w:rFonts w:ascii="Times New Roman" w:eastAsia="Calibri" w:hAnsi="Times New Roman" w:cs="Times New Roman"/>
          <w:i/>
          <w:sz w:val="24"/>
          <w:szCs w:val="24"/>
          <w:lang w:eastAsia="ar-SA"/>
        </w:rPr>
        <w:t>участниками</w:t>
      </w:r>
      <w:r w:rsidRPr="008116A6">
        <w:rPr>
          <w:rFonts w:ascii="Times New Roman" w:eastAsia="Calibri" w:hAnsi="Times New Roman" w:cs="Times New Roman"/>
          <w:sz w:val="24"/>
          <w:szCs w:val="24"/>
          <w:vertAlign w:val="superscript"/>
          <w:lang w:eastAsia="ar-SA"/>
        </w:rPr>
        <w:footnoteReference w:id="1"/>
      </w:r>
      <w:r w:rsidRPr="008116A6">
        <w:rPr>
          <w:rFonts w:ascii="Times New Roman" w:eastAsia="Calibri" w:hAnsi="Times New Roman" w:cs="Times New Roman"/>
          <w:sz w:val="24"/>
          <w:szCs w:val="24"/>
          <w:lang w:eastAsia="ar-SA"/>
        </w:rPr>
        <w:t xml:space="preserve"> обязательного медицинского страхования по организации оплаты медицинской помощи, оказываемой застрахованным лицам, в рамках Московской областной программы обязательного медицинского страхования (далее – Программа ОМС).</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Взаимодействие между участниками обязательного медицинского страхования осуществляется в соответствии с договорами в сфере обязательного медицинского страхования.</w:t>
      </w:r>
    </w:p>
    <w:p w:rsidR="008116A6" w:rsidRPr="008116A6" w:rsidRDefault="008116A6" w:rsidP="008116A6">
      <w:pPr>
        <w:suppressAutoHyphens/>
        <w:spacing w:after="0" w:line="240" w:lineRule="auto"/>
        <w:ind w:firstLine="709"/>
        <w:jc w:val="both"/>
        <w:rPr>
          <w:rFonts w:ascii="Times New Roman" w:eastAsia="Calibri" w:hAnsi="Times New Roman" w:cs="Times New Roman"/>
          <w:b/>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1. Планирование объемов медицинской помощи.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xml:space="preserve">Медицинская помощь предоставляется бесплатно застрахованным лицам Московской области в объеме и на условиях Московской областной программы ОМС, утвержденной постановлением Правительства Московской области в составе Московской областной программы государственных гарантий бесплатного оказания гражданам Российской Федерации медицинской помощи.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Планирование объемов медицинской помощи по Программе ОМС осуществляется в соответствии с рекомендациями Министерства здравоохранения Российской Федерации, ежегодно подготавливаемыми для формирования и экономического обоснования территориальной программы государственных гарантий бесплатного оказания гражданам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Распределение годовых согласованных объемов медицинской помощи и объемов финансового обеспечения между медицинскими организациями и страховыми медицинскими организациями утверждается Комиссией по разработке Московской областной программы обязательного медицинского страхования (далее – Комиссия).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Текущую и подготовительную работу Комиссии по распределению и корректировке годовых согласованных объемов медицинской помощи между медицинскими организациями и страховыми медицинскими организациями осуществляет постоянно действующая рабочая группа по проведению согласования и корректировки объемов медицинской помощи (далее – Рабочая группа), оказываемой медицинскими организациями, участвующими в реализации Программы ОМС с учетом предложений, поступивших от органа государственной власти субъекта Российской Федерации в области охраны здоровья граждан, страховых медицинских организаций, медицинских организаций, территориального фонда</w:t>
      </w:r>
      <w:r w:rsidRPr="008116A6">
        <w:rPr>
          <w:rFonts w:ascii="Times New Roman" w:eastAsia="Calibri" w:hAnsi="Times New Roman" w:cs="Times New Roman"/>
          <w:sz w:val="24"/>
          <w:szCs w:val="24"/>
          <w:vertAlign w:val="superscript"/>
          <w:lang w:eastAsia="ar-SA"/>
        </w:rPr>
        <w:footnoteReference w:id="2"/>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Состав рабочей группы и положение о ее деятельности утверждаются приказом МЗ МО и ТФОМС МО.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Взаимодействие членов Рабочей группы и членов Комиссии в части сбора, обработки, анализа информации по объемам предоставления медицинской помощи и финансового обеспечения осуществляется в соответствии с Методическими указаниями по предоставлению информации об объемах медицинской помощи и их финансового обеспечения членам комиссии по разработке территориальной программы обязательного медицинского страхования, разработанными Федеральным фондом ОМС совместно с представителями территориальных фондов ОМС, медицинским сообществом и НП «Национальная Медицинская палата» (письмо ФОМС от 24.11.2015 №7343/30-5/и).</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ТФОМС МО представляет в Комиссию:</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в срок до 15 сентября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данные о численности застрахованных лиц Московской области в разрезе половозрастных групп на основании сведений регионального сегмента единого регистра застрахованных лиц по состоянию на 1 апреля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расчетные нормативы финансовых затрат на единицу объемов медицинской помощи, оказываемой в рамках Программы ОМС, с учетом размера финансовых средств на реализацию Программы ОМС, предусмотренного проектом закона о бюджете ТФОМС МО на соответствующий финансовый год;</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расчетную потребность объема медицинской помощи в разрезе страховых медицинских организаций с учетом числа застрахованных лиц (с учетом пола и возраста);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lastRenderedPageBreak/>
        <w:t>- перечень страховых медицинских организаций, включенных в Реестр страховых медицинских организаций, осуществляющих деятельность в сфере обязательного медицинского страхования по Программе ОМС в плановом году;</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перечень медицинских организаций, включенных в Реестр медицинских организаций, осуществляющих деятельность в сфере обязательного медицинского страхования по Программе ОМС в плановом году;</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в срок до 20 ноября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предложения по распределению плановых объемов медицинской помощи между страховыми медицинскими организациями на основании численности застрахованных граждан и с учетом фактических объемов предоставления медицинской помощи, принятых к оплате за предыдущий год и первое  полугодие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предложения по объемам финансовых средств по страховым медицинским организациям.</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Страховые медицинские организации в срок до 15 сентября текущего года представляют в Комиссию:</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данные о численности застрахованных по обязательному медицинскому страхованию лиц Московской области в разрезе половозрастных групп по состоянию на 1 апреля текущего года (за исключением страховых медицинских организаций, ранее не осуществляющих деятельность в сфере обязательного медицинского страхования, которые предоставляют указанные данные по состоянию на 1 сентября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предложения по планируемым объемам предоставления медицинской помощи на основании числа застрахованных граждан и с учетом фактических объемов медицинской помощи, принятых к оплате за предыдущий год и первое полугодие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предложения по способам оплаты медицинской помощи и структуре тарифов на оплату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Медицинские организации в срок до 15 октября текущего года представляют в Комиссию:</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сведения штатной численности в разрезе профилей и специальностей по состоянию на 1 сентября текущего года;</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численность (в разрезе половозрастных групп) и списочный состав прикрепившихся застрахованных лиц, выбравших медицинскую организацию для оказания первичной медико-санитарной помощи в амбулаторных условиях (в электронном виде);</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фактически выполненные объемы первичной медико-санитарной помощи, в том числе первичной специализированной медико-санитарной помощи, а также специализированной, в том числе высокотехнологичной, медицинской помощи в условиях стационара, дневного стационара, в амбулаторных условиях, скорой медицинской помощи, диагностических услуг в разрезе профилей, специальностей, клинико-статистических групп/клинико-профильных групп (далее КСГ/КПГ) по детскому и взрослому населению, а также объемы их финансирования на предстоящий год;</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предложения по объемам первичной медико-санитарной помощи, в том числе первичной специализированной медико-санитарной помощи, а также специализированной, в том числе высокотехнологичной, медицинской помощи в условиях стационара, дневного стационара, в амбулаторных условиях, скорой медицинской помощи, диагностических услуг в разрезе профилей, специальностей, клинико-статистических групп/клинико-профильных групп (далее КСГ/КПГ) по детскому и взрослому населению, а также объемы их финансирования на предстоящий год, представленными по формам согласно</w:t>
      </w:r>
      <w:r w:rsidRPr="008116A6">
        <w:rPr>
          <w:rFonts w:ascii="Times New Roman" w:eastAsia="Calibri" w:hAnsi="Times New Roman" w:cs="Times New Roman"/>
          <w:bCs/>
          <w:i/>
          <w:sz w:val="24"/>
          <w:szCs w:val="24"/>
          <w:lang w:eastAsia="ar-SA"/>
        </w:rPr>
        <w:t xml:space="preserve"> Приложению №1</w:t>
      </w:r>
      <w:r w:rsidRPr="008116A6">
        <w:rPr>
          <w:rFonts w:ascii="Times New Roman" w:eastAsia="Calibri" w:hAnsi="Times New Roman" w:cs="Times New Roman"/>
          <w:bCs/>
          <w:sz w:val="24"/>
          <w:szCs w:val="24"/>
          <w:lang w:eastAsia="ar-SA"/>
        </w:rPr>
        <w:t xml:space="preserve"> (таблицы 1-7)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xml:space="preserve">Предложения формируются Медицинской организацией по установленным формам в электронном формате </w:t>
      </w:r>
      <w:r w:rsidRPr="008116A6">
        <w:rPr>
          <w:rFonts w:ascii="Times New Roman" w:eastAsia="Calibri" w:hAnsi="Times New Roman" w:cs="Times New Roman"/>
          <w:bCs/>
          <w:sz w:val="24"/>
          <w:szCs w:val="24"/>
          <w:lang w:val="en-US" w:eastAsia="ar-SA"/>
        </w:rPr>
        <w:t>Excel</w:t>
      </w:r>
      <w:r w:rsidRPr="008116A6">
        <w:rPr>
          <w:rFonts w:ascii="Times New Roman" w:eastAsia="Calibri" w:hAnsi="Times New Roman" w:cs="Times New Roman"/>
          <w:bCs/>
          <w:sz w:val="24"/>
          <w:szCs w:val="24"/>
          <w:lang w:eastAsia="ar-SA"/>
        </w:rPr>
        <w:t xml:space="preserve"> или с использованием АИС, применяемой в системе ОМС Московской области, и направляются в Рабочую группу (ТФОМС МО) в электронном виде и на бумажном носителе. Бумажный носитель информации подписывается руководителем медицинской организации и исполнителем с указанием контактной информация. На документе ставится печать Медицинской организации.</w:t>
      </w:r>
    </w:p>
    <w:p w:rsidR="008116A6" w:rsidRPr="008116A6" w:rsidRDefault="008116A6" w:rsidP="008116A6">
      <w:pPr>
        <w:suppressAutoHyphens/>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lastRenderedPageBreak/>
        <w:t xml:space="preserve">Предложения по объемам медицинской помощи анализируются членами Рабочей группы на соответствие показателям объемов предоставления медицинской помощи и нормативам финансовых затрат на единицу объема предоставления медицинской помощи, установленным Программой ОМС.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Объемы предоставления медицинской помощи для каждой Медицинской организации устанавливаются Комиссией с учетом поступивших предложений,  мощности Медицинской организации, расчетных нормативов объемов медицинской помощи и финансовых затрат, установленных Программой ОМС, а также анализа исполнения объемов медицинской помощи за предыдущий год.</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Решение о распределении объемов предоставления медицинской помощи в разрезе Медицинских организаций и страховых медицинских организаций отражается в Протоколе Комиссии.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Информация по распределенным объемам предоставления медицинской помощи и объемам финансового обеспечения медицинской помощи между медицинскими организациями и страховыми медицинскими организациями по результатам решения Комиссии доводится ТФОМС МО до участников ОМС в установленном порядке.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Утвержденные объемы предоставления медицинской помощи для каждой Медицинской организации отражаются в Плане-задании по форме, согласно </w:t>
      </w:r>
      <w:r w:rsidRPr="008116A6">
        <w:rPr>
          <w:rFonts w:ascii="Times New Roman" w:eastAsia="Calibri" w:hAnsi="Times New Roman" w:cs="Times New Roman"/>
          <w:i/>
          <w:sz w:val="24"/>
          <w:szCs w:val="24"/>
          <w:lang w:eastAsia="ar-SA"/>
        </w:rPr>
        <w:t>Приложению №2</w:t>
      </w:r>
      <w:r w:rsidRPr="008116A6">
        <w:rPr>
          <w:rFonts w:ascii="Times New Roman" w:eastAsia="Calibri" w:hAnsi="Times New Roman" w:cs="Times New Roman"/>
          <w:sz w:val="24"/>
          <w:szCs w:val="24"/>
          <w:lang w:eastAsia="ar-SA"/>
        </w:rPr>
        <w:t xml:space="preserve"> к настоящему Положению о порядке оплаты.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Утвержденные  объемы предоставления медицинской помощи для каждой Страховой медицинской организации отражаются в приложении №2</w:t>
      </w:r>
      <w:r w:rsidRPr="008116A6">
        <w:rPr>
          <w:rFonts w:ascii="Times New Roman" w:eastAsia="Calibri" w:hAnsi="Times New Roman" w:cs="Times New Roman"/>
          <w:b/>
          <w:bCs/>
          <w:sz w:val="24"/>
          <w:szCs w:val="24"/>
          <w:lang w:eastAsia="ar-SA"/>
        </w:rPr>
        <w:t xml:space="preserve"> </w:t>
      </w:r>
      <w:r w:rsidRPr="008116A6">
        <w:rPr>
          <w:rFonts w:ascii="Times New Roman" w:eastAsia="Calibri" w:hAnsi="Times New Roman" w:cs="Times New Roman"/>
          <w:sz w:val="24"/>
          <w:szCs w:val="24"/>
          <w:lang w:eastAsia="ar-SA"/>
        </w:rPr>
        <w:t xml:space="preserve">к договору о финансовом обеспечении обязательного медицинского страхования.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Медицинская организация в течение года направляет в Комиссию предложения по внесению изменений в План-задание в срок до 15 числа месяца, предшествующего отчетному периоду, начиная с которого, данные изменения должны быть учтены при формировании Медицинскими организациями отчетных документов за оказанную медицинскую помощь. </w:t>
      </w:r>
    </w:p>
    <w:p w:rsidR="008116A6" w:rsidRPr="008116A6" w:rsidRDefault="008116A6" w:rsidP="008116A6">
      <w:pPr>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 xml:space="preserve">До 22 числа последнего месяца текущего квартала Медицинская организация направляет предложения по изменению объемов медицинской помощи этого квартала без изменения структуры Плана-задания (т.е. без изменения перечня условий оказания медицинской помощи и профилей). </w:t>
      </w:r>
    </w:p>
    <w:p w:rsidR="008116A6" w:rsidRPr="008116A6" w:rsidRDefault="008116A6" w:rsidP="008116A6">
      <w:pPr>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 xml:space="preserve">Предложения по изменению объемов Плана-задания направляются Медицинской организацией в ТФОМС МО сопроводительным письмом за подписью руководителя Медицинской организации, и согласовываются начальником Управления координации деятельности медицинских и фармацевтических организаций Министерства здравоохранения Московской области по форме согласно </w:t>
      </w:r>
      <w:r w:rsidRPr="008116A6">
        <w:rPr>
          <w:rFonts w:ascii="Times New Roman" w:eastAsia="Calibri" w:hAnsi="Times New Roman" w:cs="Times New Roman"/>
          <w:i/>
          <w:sz w:val="24"/>
          <w:szCs w:val="24"/>
        </w:rPr>
        <w:t>Приложению №3</w:t>
      </w:r>
      <w:r w:rsidRPr="008116A6">
        <w:rPr>
          <w:rFonts w:ascii="Times New Roman" w:eastAsia="Calibri" w:hAnsi="Times New Roman" w:cs="Times New Roman"/>
          <w:sz w:val="24"/>
          <w:szCs w:val="24"/>
        </w:rPr>
        <w:t xml:space="preserve">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План-задание Медицинской организации отражает:</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условия предоставления  медицинской помощи (амбулаторно, в дневном стационаре, стационарно, вне медицинской организации);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профили, по которым запланирована медицинская помощь в соответствии с действующими лицензиями  на медицинскую помощь</w:t>
      </w:r>
      <w:r w:rsidRPr="008116A6">
        <w:rPr>
          <w:rFonts w:ascii="Times New Roman" w:eastAsia="Calibri" w:hAnsi="Times New Roman" w:cs="Times New Roman"/>
          <w:sz w:val="24"/>
          <w:szCs w:val="24"/>
          <w:vertAlign w:val="superscript"/>
          <w:lang w:eastAsia="ar-SA"/>
        </w:rPr>
        <w:footnoteReference w:id="3"/>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плановые показатели медицинской помощи – годовые объемы (койко-день, пациенто-день, законченные случаи, посещение, обращение, число вызовов).</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целях оценки исполнения плановых объемов медицинской помощи, Медицинские организации определяют квартальную и месячную долю Плана-задания и осуществляют ежемесячный мониторинг их выполнения.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Определение квартальной (и месячной) доли плановых объемов медицинской помощи осуществляется Медицинской организацией и согласовывается со страховыми медицинскими организациями.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xml:space="preserve">Медицинская организация формирует квартальное (и месячное) распределение Плана-задания (и его текущие изменения) в разрезе профилей медицинской помощи, и передает в электронном виде в СМО для обеспечения контроля выполнения плановых объемов нарастающим итогом на конец года.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План-задание (и квартальное распределение плана-задания) Медицинская организация в разрезе страховых медицинских организаций является основой для формирования приложения №1 к Договору на оказание и оплату медицинской помощи по обязательному медицинскому страхованию (далее – Договор ООМП).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обеспечения государственных гарантий бесплатного оказания застрахованным лицам медицинской помощи в объеме Программы ОМС, Медицинская организация самостоятельно регулирует выполнение плановых объемов медицинской помощи, в том числе путем установления очередности оказания плановой медицинской помощи с соблюдением условий предоставления бесплатной медицинской помощи, установленных Программой ОМС.</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Формат квартального (и месячного) распределения Плана-задания установлен приложением №2а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обеспечения контроля за распределенными плановыми объемами предоставления медицинской помощи между медицинскими организациями и между страховыми медицинскими организациями до сдачи счетов и реестров счетов за оказанную медицинскую помощь Управление экономических расчетов ТФОМС МО ежемесячно данные распределенных объемов передает в Управление информационного обеспечения ТФОМС МО для формирования НСИ. Передача данных осуществляется в электронном виде в разрезе медицинских организаций и в разрезе страховых медицинских организаций (по условиям предоставления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Результаты мониторинга учитываются при формировании Заявки на изменение объемов Плана-задания Медицинской организации (</w:t>
      </w:r>
      <w:r w:rsidRPr="008116A6">
        <w:rPr>
          <w:rFonts w:ascii="Times New Roman" w:eastAsia="Calibri" w:hAnsi="Times New Roman" w:cs="Times New Roman"/>
          <w:i/>
          <w:sz w:val="24"/>
          <w:szCs w:val="24"/>
          <w:lang w:eastAsia="ar-SA"/>
        </w:rPr>
        <w:t>приложение №3 к Положению о порядке оплаты</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Квартальная (месячная) доля плана-задания имеет структуру Плана-задания, и формируется с учетом  соответствующих действующих лицензий на медицинскую помощь.</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соответствии с утвержденным планом-заданием и на основании статистических данных за предыдущий период (год, три, пять лет и т.д.), ТФОМС МО в разрезе медицинских организаций формирует квартальное распределение</w:t>
      </w:r>
      <w:r w:rsidRPr="008116A6">
        <w:rPr>
          <w:rFonts w:ascii="Times New Roman" w:eastAsia="Calibri" w:hAnsi="Times New Roman" w:cs="Times New Roman"/>
          <w:b/>
          <w:i/>
          <w:sz w:val="24"/>
          <w:szCs w:val="24"/>
          <w:lang w:eastAsia="ar-SA"/>
        </w:rPr>
        <w:t xml:space="preserve"> </w:t>
      </w:r>
      <w:r w:rsidRPr="008116A6">
        <w:rPr>
          <w:rFonts w:ascii="Times New Roman" w:eastAsia="Calibri" w:hAnsi="Times New Roman" w:cs="Times New Roman"/>
          <w:sz w:val="24"/>
          <w:szCs w:val="24"/>
          <w:lang w:eastAsia="ar-SA"/>
        </w:rPr>
        <w:t xml:space="preserve">Плана-задания в разрезе условий оказания медицинской помощи для подготовки </w:t>
      </w:r>
      <w:r w:rsidRPr="008116A6">
        <w:rPr>
          <w:rFonts w:ascii="Times New Roman" w:eastAsia="Calibri" w:hAnsi="Times New Roman" w:cs="Times New Roman"/>
          <w:i/>
          <w:sz w:val="24"/>
          <w:szCs w:val="24"/>
          <w:lang w:eastAsia="ar-SA"/>
        </w:rPr>
        <w:t>квартального протокола стоимости</w:t>
      </w:r>
      <w:r w:rsidRPr="008116A6">
        <w:rPr>
          <w:rFonts w:ascii="Times New Roman" w:eastAsia="Calibri" w:hAnsi="Times New Roman" w:cs="Times New Roman"/>
          <w:b/>
          <w:i/>
          <w:sz w:val="24"/>
          <w:szCs w:val="24"/>
          <w:lang w:eastAsia="ar-SA"/>
        </w:rPr>
        <w:t xml:space="preserve"> </w:t>
      </w:r>
      <w:r w:rsidRPr="008116A6">
        <w:rPr>
          <w:rFonts w:ascii="Times New Roman" w:eastAsia="Calibri" w:hAnsi="Times New Roman" w:cs="Times New Roman"/>
          <w:i/>
          <w:sz w:val="24"/>
          <w:szCs w:val="24"/>
          <w:lang w:eastAsia="ar-SA"/>
        </w:rPr>
        <w:t>(Приложение №4 к Положению о порядке оплаты)</w:t>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внесении изменений в План-задание, квартальное распределение Плана-задания, учитывает данные изменения.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Плановая стоимость  медицинской помощи (в тыс. рублей, с округлением до целого числа) определяется квартальным протоколом стоимости в соответствии с квартальной долей Плана-задания Медицинской организации.</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Calibri"/>
          <w:sz w:val="24"/>
          <w:szCs w:val="24"/>
          <w:lang w:eastAsia="ar-SA"/>
        </w:rPr>
        <w:t xml:space="preserve">План-задание и плановая стоимость медицинской помощи устанавливается также в разрезе подпрограмм </w:t>
      </w:r>
      <w:r w:rsidRPr="008116A6">
        <w:rPr>
          <w:rFonts w:ascii="Times New Roman" w:eastAsia="Calibri" w:hAnsi="Times New Roman" w:cs="Times New Roman"/>
          <w:sz w:val="24"/>
          <w:szCs w:val="24"/>
        </w:rPr>
        <w:t>государственной программы Московской области «Здравоохранение Подмосковья» на 2014-2020 годы, утвержденной постановлением Правительства Московской области от 23.08.2013 №663/38.</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Формирование Приложения №1 к договору ООМП осуществляется медицинской организацией и страховыми медицинскими организациями, обеспечивая эквивалентность годового и квартального объема и соответствующих плановых стоимостей всех медицинских организаций и всех страховых медицинских организаций, реализующих Программу ОМС. Контроль эквивалентности годового (квартального) объема и плановой стоимости осуществляется Медицинской организацией, СМО и Рабочей группой.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Квартальный протокол стоимости</w:t>
      </w:r>
      <w:r w:rsidRPr="008116A6">
        <w:rPr>
          <w:rFonts w:ascii="Times New Roman" w:eastAsia="Calibri" w:hAnsi="Times New Roman" w:cs="Times New Roman"/>
          <w:sz w:val="24"/>
          <w:szCs w:val="24"/>
          <w:lang w:eastAsia="ar-SA"/>
        </w:rPr>
        <w:t xml:space="preserve"> содержит плановую стоимость  медицинской помощи, в том числе высокотехнологичной медицинской помощи, оказываемой Медицинской организацией:</w:t>
      </w:r>
    </w:p>
    <w:p w:rsidR="008116A6" w:rsidRPr="008116A6" w:rsidRDefault="008116A6" w:rsidP="008116A6">
      <w:pPr>
        <w:numPr>
          <w:ilvl w:val="0"/>
          <w:numId w:val="15"/>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xml:space="preserve">в условиях круглосуточного стационара (специализированная медицинская помощь и высокотехнологичная медицинская помощь); </w:t>
      </w:r>
    </w:p>
    <w:p w:rsidR="008116A6" w:rsidRPr="008116A6" w:rsidRDefault="008116A6" w:rsidP="008116A6">
      <w:pPr>
        <w:numPr>
          <w:ilvl w:val="0"/>
          <w:numId w:val="15"/>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амбулаторных условиях;</w:t>
      </w:r>
    </w:p>
    <w:p w:rsidR="008116A6" w:rsidRPr="008116A6" w:rsidRDefault="008116A6" w:rsidP="008116A6">
      <w:pPr>
        <w:numPr>
          <w:ilvl w:val="0"/>
          <w:numId w:val="15"/>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условиях дневных стационаров (суммарно по всем типам);</w:t>
      </w:r>
    </w:p>
    <w:p w:rsidR="008116A6" w:rsidRPr="008116A6" w:rsidRDefault="008116A6" w:rsidP="008116A6">
      <w:pPr>
        <w:numPr>
          <w:ilvl w:val="0"/>
          <w:numId w:val="15"/>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вне медицинской организации (скорая медицинская помощь).</w:t>
      </w:r>
    </w:p>
    <w:p w:rsidR="008116A6" w:rsidRPr="008116A6" w:rsidRDefault="008116A6" w:rsidP="008116A6">
      <w:pPr>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Кроме того, в квартальном протоколе стоимости отражаются объемы, предусмотренные дополнительно к базовой Программе ОМС.</w:t>
      </w:r>
    </w:p>
    <w:p w:rsidR="008116A6" w:rsidRPr="008116A6" w:rsidRDefault="008116A6" w:rsidP="008116A6">
      <w:pPr>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Медицинские организации по согласованию со страховыми медицинскими организациями в рамках квартальной доли Плана-задания формируют текущий месячный план (далее – ТМП), который оформляется</w:t>
      </w:r>
      <w:r w:rsidRPr="008116A6">
        <w:rPr>
          <w:rFonts w:ascii="Times New Roman" w:eastAsia="Calibri" w:hAnsi="Times New Roman" w:cs="Times New Roman"/>
          <w:b/>
          <w:sz w:val="24"/>
          <w:szCs w:val="24"/>
          <w:lang w:eastAsia="ar-SA"/>
        </w:rPr>
        <w:t xml:space="preserve"> </w:t>
      </w:r>
      <w:r w:rsidRPr="008116A6">
        <w:rPr>
          <w:rFonts w:ascii="Times New Roman" w:eastAsia="Calibri" w:hAnsi="Times New Roman" w:cs="Times New Roman"/>
          <w:sz w:val="24"/>
          <w:szCs w:val="24"/>
          <w:lang w:eastAsia="ar-SA"/>
        </w:rPr>
        <w:t>Протоколом ТМП по форме, установленной</w:t>
      </w:r>
      <w:r w:rsidRPr="008116A6">
        <w:rPr>
          <w:rFonts w:ascii="Times New Roman" w:eastAsia="Calibri" w:hAnsi="Times New Roman" w:cs="Times New Roman"/>
          <w:i/>
          <w:sz w:val="24"/>
          <w:szCs w:val="24"/>
          <w:lang w:eastAsia="ar-SA"/>
        </w:rPr>
        <w:t xml:space="preserve"> Приложением №5</w:t>
      </w:r>
      <w:r w:rsidRPr="008116A6">
        <w:rPr>
          <w:rFonts w:ascii="Times New Roman" w:eastAsia="Calibri" w:hAnsi="Times New Roman" w:cs="Times New Roman"/>
          <w:sz w:val="24"/>
          <w:szCs w:val="24"/>
          <w:lang w:eastAsia="ar-SA"/>
        </w:rPr>
        <w:t xml:space="preserve">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Протокол ТМП формируется всеми Медицинскими организациями и фиксирует плановую стоимость медицинской помощи, исходя из распределенных объемов предоставления медицинской помощи. </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Положительная разница между плановой и фактической стоимостью медицинской помощи нарастающим итогом может использоваться при корректировке плановой стоимости Протокола ТМП для последующих периодов без изменения Плана-задания и Протокола стоимости. </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Корректировка плановых показателей Протокола ТМП отчетного месяца допускается однократно до начала формирования Реестра счетов за отчетный месяц при условии отрицательной разницы между плановой и фактической стоимостью отчетного месяца и наличия положительного сальдо (нарастающим итогом) за периоды, предшествующие отчетному месяцу. В этом случае Протокол ТМП отчетного месяца имеет признак  «К» – корректированный.</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Корректировка плановых показателей Протокола ТМП отчетного месяца осуществляется медицинской организацией по согласованию со страховой медицинской организацией.</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Решение об использовании положительной разницы Медицинской организацией принимается Рабочей группой (Комиссией) на основании письменного обращения Медицинской организации.</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pacing w:after="0" w:line="240" w:lineRule="auto"/>
        <w:ind w:firstLine="709"/>
        <w:jc w:val="both"/>
        <w:rPr>
          <w:rFonts w:ascii="Times New Roman" w:eastAsia="Calibri" w:hAnsi="Times New Roman" w:cs="Times New Roman"/>
          <w:b/>
          <w:sz w:val="24"/>
          <w:szCs w:val="24"/>
        </w:rPr>
      </w:pPr>
      <w:r w:rsidRPr="008116A6">
        <w:rPr>
          <w:rFonts w:ascii="Times New Roman" w:eastAsia="Calibri" w:hAnsi="Times New Roman" w:cs="Times New Roman"/>
          <w:b/>
          <w:sz w:val="24"/>
          <w:szCs w:val="24"/>
        </w:rPr>
        <w:t>2. Порядок формирования, представления и оплаты счетов за медицинскую помощь, оказанную медицинскими организациями, в объеме Московской областной программы обязательного медицинского страхования.</w:t>
      </w:r>
    </w:p>
    <w:p w:rsidR="008116A6" w:rsidRPr="008116A6" w:rsidRDefault="008116A6" w:rsidP="008116A6">
      <w:pPr>
        <w:spacing w:after="0" w:line="240" w:lineRule="auto"/>
        <w:ind w:firstLine="709"/>
        <w:jc w:val="both"/>
        <w:rPr>
          <w:rFonts w:ascii="Times New Roman" w:eastAsia="Calibri" w:hAnsi="Times New Roman" w:cs="Times New Roman"/>
          <w:sz w:val="24"/>
          <w:szCs w:val="24"/>
        </w:rPr>
      </w:pPr>
    </w:p>
    <w:p w:rsidR="008116A6" w:rsidRPr="008116A6" w:rsidRDefault="008116A6" w:rsidP="008116A6">
      <w:pPr>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Каждый страховой случай оказания медицинской помощи в соответствии с применяемым способом оплаты по окончании лечения включается Медицинской организацией в Реестр счетов по плательщику (СМО, ТФОМС МО), на основании которого формируется счет на оплату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 xml:space="preserve">Счет на оплату медицинской помощи, оказанной застрахованным лицам Московской области </w:t>
      </w:r>
      <w:r w:rsidRPr="008116A6">
        <w:rPr>
          <w:rFonts w:ascii="Times New Roman" w:eastAsia="Calibri" w:hAnsi="Times New Roman" w:cs="Times New Roman"/>
          <w:sz w:val="24"/>
          <w:szCs w:val="24"/>
          <w:lang w:eastAsia="ar-SA"/>
        </w:rPr>
        <w:t>– финансовый документ, предоставляемый Медицинской организацией в СМО и ТФОМС МО на оплату за оказанную медицинскую помощь по Программе ОМС.</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Счет на оплату медицинской помощи, оказанной Медицинской организацией Московской области застрахованным лицам Московской области (далее – Счет), предоставляется  Медицинской организацией в СМО по форме, согласно </w:t>
      </w:r>
      <w:r w:rsidRPr="008116A6">
        <w:rPr>
          <w:rFonts w:ascii="Times New Roman" w:eastAsia="Calibri" w:hAnsi="Times New Roman" w:cs="Times New Roman"/>
          <w:i/>
          <w:sz w:val="24"/>
          <w:szCs w:val="24"/>
          <w:lang w:eastAsia="ar-SA"/>
        </w:rPr>
        <w:t>Приложению №6</w:t>
      </w:r>
      <w:r w:rsidRPr="008116A6">
        <w:rPr>
          <w:rFonts w:ascii="Times New Roman" w:eastAsia="Calibri" w:hAnsi="Times New Roman" w:cs="Times New Roman"/>
          <w:sz w:val="24"/>
          <w:szCs w:val="24"/>
          <w:lang w:eastAsia="ar-SA"/>
        </w:rPr>
        <w:t xml:space="preserve">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Счет предоставляется на бумажном носителе в одном экземпляре вместе с Реестром счетов на оплату медицинской помощи, оказанной застрахованным лицам (в электронном виде), в сроки, установленные договором на ООМП.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Счет на оплату медицинской помощи, оказанной в Медицинских организациях лицам, застрахованным за пределами территории Московской области (далее – Счет-«иногородние»), предоставляется Медицинской организацией в ТФОМС МО (филиал) по форме, согласно </w:t>
      </w:r>
      <w:r w:rsidRPr="008116A6">
        <w:rPr>
          <w:rFonts w:ascii="Times New Roman" w:eastAsia="Calibri" w:hAnsi="Times New Roman" w:cs="Times New Roman"/>
          <w:i/>
          <w:sz w:val="24"/>
          <w:szCs w:val="24"/>
          <w:lang w:eastAsia="ar-SA"/>
        </w:rPr>
        <w:t>Приложению №7</w:t>
      </w:r>
      <w:r w:rsidRPr="008116A6">
        <w:rPr>
          <w:rFonts w:ascii="Times New Roman" w:eastAsia="Calibri" w:hAnsi="Times New Roman" w:cs="Times New Roman"/>
          <w:sz w:val="24"/>
          <w:szCs w:val="24"/>
          <w:lang w:eastAsia="ar-SA"/>
        </w:rPr>
        <w:t xml:space="preserve">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Счет заверяется подписью руководителя и главного бухгалтера Медицинской организации и печатью Медицинской организации.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Реестр счетов</w:t>
      </w:r>
      <w:r w:rsidRPr="008116A6">
        <w:rPr>
          <w:rFonts w:ascii="Times New Roman" w:eastAsia="Calibri" w:hAnsi="Times New Roman" w:cs="Times New Roman"/>
          <w:sz w:val="24"/>
          <w:szCs w:val="24"/>
          <w:lang w:eastAsia="ar-SA"/>
        </w:rPr>
        <w:t xml:space="preserve"> – сводный отчет, содержащий сведения о застрахованных лицах (пациентах) и оказанной им медицинской помощи во всех структурных подразделениях Медицинской организации.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Реестр счетов формируется Медицинской организацией ежемесячно, и предоставляется в СМО вместе со Счетом.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Реестр счетов </w:t>
      </w:r>
      <w:r w:rsidRPr="008116A6">
        <w:rPr>
          <w:rFonts w:ascii="Times New Roman" w:eastAsia="Calibri" w:hAnsi="Times New Roman" w:cs="Times New Roman"/>
          <w:sz w:val="24"/>
          <w:szCs w:val="24"/>
          <w:lang w:eastAsia="ar-SA"/>
        </w:rPr>
        <w:t xml:space="preserve">предоставляется </w:t>
      </w:r>
      <w:r w:rsidRPr="008116A6">
        <w:rPr>
          <w:rFonts w:ascii="Times New Roman" w:eastAsia="Calibri" w:hAnsi="Times New Roman" w:cs="Times New Roman"/>
          <w:sz w:val="24"/>
          <w:szCs w:val="24"/>
          <w:lang w:eastAsia="ar-SA"/>
        </w:rPr>
        <w:t>в виде электронных документов при гарантированной их достоверности (подлинности), защите от несанкционированного доступа и искажений. Юридическая сила представленных документов подтверждается электронной подписью в соответствии с законодательством Российской Федерации.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Состав и порядок предоставления электронных документов, входящих в Реестр счетов, устанавливается согласно Закону</w:t>
      </w:r>
      <w:r w:rsidRPr="008116A6">
        <w:rPr>
          <w:rFonts w:ascii="Times New Roman" w:eastAsia="Calibri" w:hAnsi="Times New Roman" w:cs="Times New Roman"/>
          <w:sz w:val="24"/>
          <w:szCs w:val="24"/>
          <w:vertAlign w:val="superscript"/>
          <w:lang w:eastAsia="ar-SA"/>
        </w:rPr>
        <w:footnoteReference w:id="4"/>
      </w:r>
      <w:r w:rsidRPr="008116A6">
        <w:rPr>
          <w:rFonts w:ascii="Times New Roman" w:eastAsia="Calibri" w:hAnsi="Times New Roman" w:cs="Times New Roman"/>
          <w:sz w:val="24"/>
          <w:szCs w:val="24"/>
          <w:lang w:eastAsia="ar-SA"/>
        </w:rPr>
        <w:t>, Порядку ведения персонифицированного учета в сфере обязательного медицинского страхования</w:t>
      </w:r>
      <w:r w:rsidRPr="008116A6">
        <w:rPr>
          <w:rFonts w:ascii="Times New Roman" w:eastAsia="Calibri" w:hAnsi="Times New Roman" w:cs="Times New Roman"/>
          <w:sz w:val="24"/>
          <w:szCs w:val="24"/>
          <w:vertAlign w:val="superscript"/>
          <w:lang w:eastAsia="ar-SA"/>
        </w:rPr>
        <w:footnoteReference w:id="5"/>
      </w:r>
      <w:r w:rsidRPr="008116A6">
        <w:rPr>
          <w:rFonts w:ascii="Times New Roman" w:eastAsia="Calibri" w:hAnsi="Times New Roman" w:cs="Times New Roman"/>
          <w:sz w:val="24"/>
          <w:szCs w:val="24"/>
          <w:lang w:eastAsia="ar-SA"/>
        </w:rPr>
        <w:t>, Правилам ОМС, Техническим условиям и организационно-технологическим регламентам информационного взаимодействия автоматизированных информационных систем участников ОМС в Московской области (далее – ТУ ИВ и ОТР ИВ), и иным регламентирующим нормативным правовым актам.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Форма Реестра счетов в виде документа на бумажном носителе установлена Методическими указаниями по представлению информации в сфере обязательного медицинского страхования</w:t>
      </w:r>
      <w:r w:rsidRPr="008116A6">
        <w:rPr>
          <w:rFonts w:ascii="Times New Roman" w:eastAsia="Calibri" w:hAnsi="Times New Roman" w:cs="Times New Roman"/>
          <w:sz w:val="24"/>
          <w:szCs w:val="24"/>
          <w:vertAlign w:val="superscript"/>
          <w:lang w:eastAsia="ar-SA"/>
        </w:rPr>
        <w:footnoteReference w:id="6"/>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К Реестрам счетов обязательным приложением является Сводная справка, содержащая агрегированную информацию о структуре, тарифах и стоимости оказанной медицинской помощи и сформированная из соответствующего Реестра счетов (далее – Сводная справка).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Сводные справки формируются по формам, установленным </w:t>
      </w:r>
      <w:r w:rsidRPr="008116A6">
        <w:rPr>
          <w:rFonts w:ascii="Times New Roman" w:eastAsia="Calibri" w:hAnsi="Times New Roman" w:cs="Times New Roman"/>
          <w:i/>
          <w:sz w:val="24"/>
          <w:szCs w:val="24"/>
          <w:lang w:eastAsia="ar-SA"/>
        </w:rPr>
        <w:t>приложениями №№8-9</w:t>
      </w:r>
      <w:r w:rsidRPr="008116A6">
        <w:rPr>
          <w:rFonts w:ascii="Times New Roman" w:eastAsia="Calibri" w:hAnsi="Times New Roman" w:cs="Times New Roman"/>
          <w:sz w:val="24"/>
          <w:szCs w:val="24"/>
          <w:lang w:eastAsia="ar-SA"/>
        </w:rPr>
        <w:t xml:space="preserve"> к настоящему Положению о порядке оплаты, и предоставляются в электронном виде и на бумажном носителе в одном экземпляре за подписью руководителя и главного бухгалтера Медицинской организации с расшифровкой подписей, указанием даты подписания и печатью Медицинской организации.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Сводн</w:t>
      </w:r>
      <w:r w:rsidRPr="008116A6">
        <w:rPr>
          <w:rFonts w:ascii="Times New Roman" w:eastAsia="Calibri" w:hAnsi="Times New Roman" w:cs="Times New Roman"/>
          <w:sz w:val="24"/>
          <w:szCs w:val="24"/>
          <w:lang w:eastAsia="ar-SA"/>
        </w:rPr>
        <w:t>ая</w:t>
      </w:r>
      <w:r w:rsidRPr="008116A6">
        <w:rPr>
          <w:rFonts w:ascii="Times New Roman" w:eastAsia="Calibri" w:hAnsi="Times New Roman" w:cs="Times New Roman"/>
          <w:sz w:val="24"/>
          <w:szCs w:val="24"/>
          <w:lang w:eastAsia="ar-SA"/>
        </w:rPr>
        <w:t xml:space="preserve"> справк</w:t>
      </w:r>
      <w:r w:rsidRPr="008116A6">
        <w:rPr>
          <w:rFonts w:ascii="Times New Roman" w:eastAsia="Calibri" w:hAnsi="Times New Roman" w:cs="Times New Roman"/>
          <w:sz w:val="24"/>
          <w:szCs w:val="24"/>
          <w:lang w:eastAsia="ar-SA"/>
        </w:rPr>
        <w:t>а</w:t>
      </w:r>
      <w:r w:rsidRPr="008116A6">
        <w:rPr>
          <w:rFonts w:ascii="Times New Roman" w:eastAsia="Calibri" w:hAnsi="Times New Roman" w:cs="Times New Roman"/>
          <w:sz w:val="24"/>
          <w:szCs w:val="24"/>
          <w:lang w:eastAsia="ar-SA"/>
        </w:rPr>
        <w:t xml:space="preserve"> к Реестр</w:t>
      </w:r>
      <w:r w:rsidRPr="008116A6">
        <w:rPr>
          <w:rFonts w:ascii="Times New Roman" w:eastAsia="Calibri" w:hAnsi="Times New Roman" w:cs="Times New Roman"/>
          <w:sz w:val="24"/>
          <w:szCs w:val="24"/>
          <w:lang w:eastAsia="ar-SA"/>
        </w:rPr>
        <w:t>у</w:t>
      </w:r>
      <w:r w:rsidRPr="008116A6">
        <w:rPr>
          <w:rFonts w:ascii="Times New Roman" w:eastAsia="Calibri" w:hAnsi="Times New Roman" w:cs="Times New Roman"/>
          <w:sz w:val="24"/>
          <w:szCs w:val="24"/>
          <w:lang w:eastAsia="ar-SA"/>
        </w:rPr>
        <w:t xml:space="preserve"> счетов в электронном виде </w:t>
      </w:r>
      <w:r w:rsidRPr="008116A6">
        <w:rPr>
          <w:rFonts w:ascii="Times New Roman" w:eastAsia="Calibri" w:hAnsi="Times New Roman" w:cs="Times New Roman"/>
          <w:sz w:val="24"/>
          <w:szCs w:val="24"/>
          <w:lang w:eastAsia="ar-SA"/>
        </w:rPr>
        <w:t>включается</w:t>
      </w:r>
      <w:r w:rsidRPr="008116A6">
        <w:rPr>
          <w:rFonts w:ascii="Times New Roman" w:eastAsia="Calibri" w:hAnsi="Times New Roman" w:cs="Times New Roman"/>
          <w:sz w:val="24"/>
          <w:szCs w:val="24"/>
          <w:lang w:eastAsia="ar-SA"/>
        </w:rPr>
        <w:t xml:space="preserve"> в отчетный Свод по плательщику согласно ОТР ИВ.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применении Медицинской организацией «подушевого» способа оплаты формируется </w:t>
      </w:r>
      <w:r w:rsidRPr="008116A6">
        <w:rPr>
          <w:rFonts w:ascii="Times New Roman" w:eastAsia="Calibri" w:hAnsi="Times New Roman" w:cs="Times New Roman"/>
          <w:sz w:val="24"/>
          <w:szCs w:val="24"/>
          <w:lang w:eastAsia="ar-SA"/>
        </w:rPr>
        <w:t>Справка по подушевому финансированию</w:t>
      </w:r>
      <w:r w:rsidRPr="008116A6">
        <w:rPr>
          <w:rFonts w:ascii="Times New Roman" w:eastAsia="Calibri" w:hAnsi="Times New Roman" w:cs="Times New Roman"/>
          <w:sz w:val="24"/>
          <w:szCs w:val="24"/>
          <w:lang w:eastAsia="ar-SA"/>
        </w:rPr>
        <w:t xml:space="preserve"> («подушевое» финансирование амбулаторной помощи) по форме согласно </w:t>
      </w:r>
      <w:r w:rsidRPr="008116A6">
        <w:rPr>
          <w:rFonts w:ascii="Times New Roman" w:eastAsia="Calibri" w:hAnsi="Times New Roman" w:cs="Times New Roman"/>
          <w:i/>
          <w:sz w:val="24"/>
          <w:szCs w:val="24"/>
          <w:lang w:eastAsia="ar-SA"/>
        </w:rPr>
        <w:t>Приложению №</w:t>
      </w:r>
      <w:r w:rsidRPr="008116A6">
        <w:rPr>
          <w:rFonts w:ascii="Times New Roman" w:eastAsia="Calibri" w:hAnsi="Times New Roman" w:cs="Times New Roman"/>
          <w:i/>
          <w:sz w:val="24"/>
          <w:szCs w:val="24"/>
          <w:lang w:eastAsia="ar-SA"/>
        </w:rPr>
        <w:t>10</w:t>
      </w:r>
      <w:r w:rsidRPr="008116A6">
        <w:rPr>
          <w:rFonts w:ascii="Times New Roman" w:eastAsia="Calibri" w:hAnsi="Times New Roman" w:cs="Times New Roman"/>
          <w:sz w:val="24"/>
          <w:szCs w:val="24"/>
          <w:lang w:eastAsia="ar-SA"/>
        </w:rPr>
        <w:t xml:space="preserve"> к настоящему Положению о порядке оплаты и </w:t>
      </w:r>
      <w:r w:rsidRPr="008116A6">
        <w:rPr>
          <w:rFonts w:ascii="Times New Roman" w:eastAsia="Calibri" w:hAnsi="Times New Roman" w:cs="Times New Roman"/>
          <w:sz w:val="24"/>
          <w:szCs w:val="24"/>
          <w:lang w:eastAsia="ar-SA"/>
        </w:rPr>
        <w:t>Справка по подушевому финансированию</w:t>
      </w:r>
      <w:r w:rsidRPr="008116A6">
        <w:rPr>
          <w:rFonts w:ascii="Times New Roman" w:eastAsia="Calibri" w:hAnsi="Times New Roman" w:cs="Times New Roman"/>
          <w:sz w:val="24"/>
          <w:szCs w:val="24"/>
          <w:lang w:eastAsia="ar-SA"/>
        </w:rPr>
        <w:t xml:space="preserve"> («подушевое» финансирование скорой медицинской помощи) по форме согласно </w:t>
      </w:r>
      <w:r w:rsidRPr="008116A6">
        <w:rPr>
          <w:rFonts w:ascii="Times New Roman" w:eastAsia="Calibri" w:hAnsi="Times New Roman" w:cs="Times New Roman"/>
          <w:i/>
          <w:sz w:val="24"/>
          <w:szCs w:val="24"/>
          <w:lang w:eastAsia="ar-SA"/>
        </w:rPr>
        <w:t>Приложению №</w:t>
      </w:r>
      <w:r w:rsidRPr="008116A6">
        <w:rPr>
          <w:rFonts w:ascii="Times New Roman" w:eastAsia="Calibri" w:hAnsi="Times New Roman" w:cs="Times New Roman"/>
          <w:i/>
          <w:sz w:val="24"/>
          <w:szCs w:val="24"/>
          <w:lang w:eastAsia="ar-SA"/>
        </w:rPr>
        <w:t>11</w:t>
      </w:r>
      <w:r w:rsidRPr="008116A6">
        <w:rPr>
          <w:rFonts w:ascii="Times New Roman" w:eastAsia="Calibri" w:hAnsi="Times New Roman" w:cs="Times New Roman"/>
          <w:sz w:val="24"/>
          <w:szCs w:val="24"/>
          <w:lang w:eastAsia="ar-SA"/>
        </w:rPr>
        <w:t xml:space="preserve"> к настоящему Положению о порядке оплаты.</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
          <w:i/>
          <w:sz w:val="24"/>
          <w:szCs w:val="24"/>
          <w:lang w:eastAsia="ar-SA"/>
        </w:rPr>
        <w:t xml:space="preserve">Отчет об использовании </w:t>
      </w:r>
      <w:r w:rsidRPr="008116A6">
        <w:rPr>
          <w:rFonts w:ascii="Times New Roman" w:eastAsia="Calibri" w:hAnsi="Times New Roman" w:cs="Times New Roman"/>
          <w:b/>
          <w:bCs/>
          <w:i/>
          <w:sz w:val="24"/>
          <w:szCs w:val="24"/>
          <w:lang w:eastAsia="ar-SA"/>
        </w:rPr>
        <w:t>средств обязательного медицинского страхования</w:t>
      </w:r>
      <w:r w:rsidRPr="008116A6">
        <w:rPr>
          <w:rFonts w:ascii="Times New Roman" w:eastAsia="Calibri" w:hAnsi="Times New Roman" w:cs="Times New Roman"/>
          <w:b/>
          <w:bCs/>
          <w:sz w:val="24"/>
          <w:szCs w:val="24"/>
          <w:lang w:eastAsia="ar-SA"/>
        </w:rPr>
        <w:t xml:space="preserve">  </w:t>
      </w:r>
      <w:r w:rsidRPr="008116A6">
        <w:rPr>
          <w:rFonts w:ascii="Times New Roman" w:eastAsia="Calibri" w:hAnsi="Times New Roman" w:cs="Times New Roman"/>
          <w:bCs/>
          <w:sz w:val="24"/>
          <w:szCs w:val="24"/>
          <w:lang w:eastAsia="ar-SA"/>
        </w:rPr>
        <w:t>–</w:t>
      </w:r>
      <w:r w:rsidRPr="008116A6">
        <w:rPr>
          <w:rFonts w:ascii="Times New Roman" w:eastAsia="Calibri" w:hAnsi="Times New Roman" w:cs="Times New Roman"/>
          <w:b/>
          <w:bCs/>
          <w:sz w:val="24"/>
          <w:szCs w:val="24"/>
          <w:lang w:eastAsia="ar-SA"/>
        </w:rPr>
        <w:t xml:space="preserve">  </w:t>
      </w:r>
      <w:r w:rsidRPr="008116A6">
        <w:rPr>
          <w:rFonts w:ascii="Times New Roman" w:eastAsia="Calibri" w:hAnsi="Times New Roman" w:cs="Times New Roman"/>
          <w:bCs/>
          <w:sz w:val="24"/>
          <w:szCs w:val="24"/>
          <w:lang w:eastAsia="ar-SA"/>
        </w:rPr>
        <w:t xml:space="preserve">финансовый документ, предоставляется СМО в ТФОМС МО по форме, согласно </w:t>
      </w:r>
      <w:r w:rsidRPr="008116A6">
        <w:rPr>
          <w:rFonts w:ascii="Times New Roman" w:eastAsia="Calibri" w:hAnsi="Times New Roman" w:cs="Times New Roman"/>
          <w:bCs/>
          <w:i/>
          <w:sz w:val="24"/>
          <w:szCs w:val="24"/>
          <w:lang w:eastAsia="ar-SA"/>
        </w:rPr>
        <w:t>Приложению №</w:t>
      </w:r>
      <w:r w:rsidRPr="008116A6">
        <w:rPr>
          <w:rFonts w:ascii="Times New Roman" w:eastAsia="Calibri" w:hAnsi="Times New Roman" w:cs="Times New Roman"/>
          <w:bCs/>
          <w:i/>
          <w:sz w:val="24"/>
          <w:szCs w:val="24"/>
          <w:lang w:eastAsia="ar-SA"/>
        </w:rPr>
        <w:t>12</w:t>
      </w:r>
      <w:r w:rsidRPr="008116A6">
        <w:rPr>
          <w:rFonts w:ascii="Times New Roman" w:eastAsia="Calibri" w:hAnsi="Times New Roman" w:cs="Times New Roman"/>
          <w:bCs/>
          <w:i/>
          <w:sz w:val="24"/>
          <w:szCs w:val="24"/>
          <w:lang w:eastAsia="ar-SA"/>
        </w:rPr>
        <w:t xml:space="preserve"> </w:t>
      </w:r>
      <w:r w:rsidRPr="008116A6">
        <w:rPr>
          <w:rFonts w:ascii="Times New Roman" w:eastAsia="Calibri" w:hAnsi="Times New Roman" w:cs="Times New Roman"/>
          <w:bCs/>
          <w:sz w:val="24"/>
          <w:szCs w:val="24"/>
          <w:lang w:eastAsia="ar-SA"/>
        </w:rPr>
        <w:t xml:space="preserve">к настоящему Положению о порядке оплаты, в сроки, установленные Договором </w:t>
      </w:r>
      <w:r w:rsidRPr="008116A6">
        <w:rPr>
          <w:rFonts w:ascii="Times New Roman" w:eastAsia="Calibri" w:hAnsi="Times New Roman" w:cs="Times New Roman"/>
          <w:sz w:val="24"/>
          <w:szCs w:val="24"/>
          <w:lang w:eastAsia="ar-SA"/>
        </w:rPr>
        <w:t>о финансовом обеспечении обязательного медицинского страхования</w:t>
      </w:r>
      <w:r w:rsidRPr="008116A6">
        <w:rPr>
          <w:rFonts w:ascii="Times New Roman" w:eastAsia="Calibri" w:hAnsi="Times New Roman" w:cs="Times New Roman"/>
          <w:bCs/>
          <w:sz w:val="24"/>
          <w:szCs w:val="24"/>
          <w:lang w:eastAsia="ar-SA"/>
        </w:rPr>
        <w:t xml:space="preserve"> (далее – Договор ФО).</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Отчет заверяется подписью руководителя, главного бухгалтера и печатью СМО и предоставляется на бумажном носителе в двух экземплярах:</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один экземпляр остается в Управлении бухгалтерского учета и сводной отчетности  ТФОМС МО;</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второй экземпляр с отметкой о принятии к учету возвращается в СМО.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Вместе с Отчетом СМО предоставляет в ТФОМС МО «Реестр актов экспертного контроля объемов и качества медицинской помощи» в электронном виде в соответствии с установленным порядком информационного взаимодействия.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Отчет об использовании средств обязательного медицинского страхования за декабрь 2015 года, предоставляемый СМО в ТФОМС МО в финансовом году 2016 года, формируется по формам согласно приложению №12а (базовая программа ОМС) и приложению №12б (сверх базовая программа ОМС)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b/>
          <w:bCs/>
          <w:sz w:val="24"/>
          <w:szCs w:val="24"/>
          <w:lang w:eastAsia="ar-SA"/>
        </w:rPr>
      </w:pPr>
      <w:r w:rsidRPr="008116A6">
        <w:rPr>
          <w:rFonts w:ascii="Times New Roman" w:eastAsia="Calibri" w:hAnsi="Times New Roman" w:cs="Times New Roman"/>
          <w:b/>
          <w:bCs/>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b/>
          <w:bCs/>
          <w:sz w:val="24"/>
          <w:szCs w:val="24"/>
          <w:lang w:eastAsia="ar-SA"/>
        </w:rPr>
      </w:pPr>
      <w:r w:rsidRPr="008116A6">
        <w:rPr>
          <w:rFonts w:ascii="Times New Roman" w:eastAsia="Calibri" w:hAnsi="Times New Roman" w:cs="Times New Roman"/>
          <w:b/>
          <w:bCs/>
          <w:sz w:val="24"/>
          <w:szCs w:val="24"/>
          <w:lang w:eastAsia="ar-SA"/>
        </w:rPr>
        <w:t xml:space="preserve">3. Порядок направления средств ТФОМС МО в СМО и осуществление расчетов за медицинскую помощь с медицинскими организациями.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ТФОМС МО осуществляет финансирование страховых медицинских организаций по дифференцированным подушевым нормативам, рассчитываемым в соответствии с установленным Порядком расчета дифференцированных подушевых нормативов финансирования территориальной программы обязательного медицинского страхования.</w:t>
      </w:r>
    </w:p>
    <w:p w:rsidR="008116A6" w:rsidRPr="008116A6" w:rsidRDefault="008116A6" w:rsidP="008116A6">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Расчет объемов финансирования  страховых медицинских организаций на основании дифференцированных подушевых нормативов осуществляется ТФОМС МО ежемесячно в соответствии с Порядком оплаты медицинской помощи по обязательному медицинскому страхованию, установленным  Правилами ОМС.</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медицинской помощи, оказанной застрахованным лицам по Программе ОМС, осуществляется в рамках заключенного Договора ООМП между страховой медицинской организацией и Медицинской организацией.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медицинской помощи, оказанной застрахованным лицам на территории Московской области, осуществляется по установленным Тарифным соглашениям тарифам в пределах плановых объемов предоставления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Страховая медицинская организация ежемесячно оплачивает счета и реестры счетов, выставляемых для оплаты медицинскими организациями, в соответствии с приложениями к Договорам на ООМП (квартальной разбивке распределенных объемов предоставления медицинской помощи) с учетом квартального (и месячного) распределения Плана-задания (по форме №2а к настоящему Положению о порядке оплаты) по каждой медицинской организации.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На получение авансирования медицинской помощи, Медицинская организация направляет в СМО Заявку на авансирование медицинской помощи по форме согласно </w:t>
      </w:r>
      <w:r w:rsidRPr="008116A6">
        <w:rPr>
          <w:rFonts w:ascii="Times New Roman" w:eastAsia="Calibri" w:hAnsi="Times New Roman" w:cs="Times New Roman"/>
          <w:i/>
          <w:sz w:val="24"/>
          <w:szCs w:val="24"/>
          <w:lang w:eastAsia="ar-SA"/>
        </w:rPr>
        <w:t>Приложению №13</w:t>
      </w:r>
      <w:r w:rsidRPr="008116A6">
        <w:rPr>
          <w:rFonts w:ascii="Times New Roman" w:eastAsia="Calibri" w:hAnsi="Times New Roman" w:cs="Times New Roman"/>
          <w:sz w:val="24"/>
          <w:szCs w:val="24"/>
          <w:lang w:eastAsia="ar-SA"/>
        </w:rPr>
        <w:t xml:space="preserve"> к настоящему Положению о порядке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подушевом способе финансирования амбулаторной и скорой медицинской помощи формируется Заявка на финансирование согласно </w:t>
      </w:r>
      <w:r w:rsidRPr="008116A6">
        <w:rPr>
          <w:rFonts w:ascii="Times New Roman" w:eastAsia="Calibri" w:hAnsi="Times New Roman" w:cs="Times New Roman"/>
          <w:i/>
          <w:sz w:val="24"/>
          <w:szCs w:val="24"/>
          <w:lang w:eastAsia="ar-SA"/>
        </w:rPr>
        <w:t>Приложению №14</w:t>
      </w:r>
      <w:r w:rsidRPr="008116A6">
        <w:rPr>
          <w:rFonts w:ascii="Times New Roman" w:eastAsia="Calibri" w:hAnsi="Times New Roman" w:cs="Times New Roman"/>
          <w:sz w:val="24"/>
          <w:szCs w:val="24"/>
          <w:lang w:eastAsia="ar-SA"/>
        </w:rPr>
        <w:t xml:space="preserve"> к настоящему Положению о порядке оплаты.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Срок предоставления и размер аванса устанавливаются Договором ООМП.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Заявка на авансирование медицинской помощи и размер аванса по Заявке на финансирование медицинской организации («подушевое» финансирование медицинской помощи) может иметь значение ноль.</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подаче Заявки на финансирование медицинской помощи («подушевое» финансирование) амбулаторной помощи (</w:t>
      </w:r>
      <w:r w:rsidRPr="008116A6">
        <w:rPr>
          <w:rFonts w:ascii="Times New Roman" w:eastAsia="Calibri" w:hAnsi="Times New Roman" w:cs="Times New Roman"/>
          <w:i/>
          <w:sz w:val="24"/>
          <w:szCs w:val="24"/>
          <w:lang w:eastAsia="ar-SA"/>
        </w:rPr>
        <w:t>приложение №14 к Положению о порядке оплаты</w:t>
      </w:r>
      <w:r w:rsidRPr="008116A6">
        <w:rPr>
          <w:rFonts w:ascii="Times New Roman" w:eastAsia="Calibri" w:hAnsi="Times New Roman" w:cs="Times New Roman"/>
          <w:sz w:val="24"/>
          <w:szCs w:val="24"/>
          <w:lang w:eastAsia="ar-SA"/>
        </w:rPr>
        <w:t>) в страховые медицинские организации, Медицинская организация предоставляет списки застрахованных лиц, прикрепленных к Медицинской организации в электронном виде и передает их по акту приема-передачи.</w:t>
      </w:r>
    </w:p>
    <w:p w:rsidR="008116A6" w:rsidRPr="008116A6" w:rsidRDefault="008116A6" w:rsidP="008116A6">
      <w:pPr>
        <w:tabs>
          <w:tab w:val="left" w:pos="10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Расчет заявок медицинскими организациями осуществляется от плановой стоимости Программы ОМС, установленной приложением №1 к Договору ООМП по каждой СМО. </w:t>
      </w:r>
    </w:p>
    <w:p w:rsidR="008116A6" w:rsidRPr="008116A6" w:rsidRDefault="008116A6" w:rsidP="008116A6">
      <w:pPr>
        <w:tabs>
          <w:tab w:val="left" w:pos="10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расчета заявок медицинскими организациями, вновь вступившими в систему ОМС,  допускается использовать сложившуюся среднеобластную структуру страхового поля:</w:t>
      </w:r>
    </w:p>
    <w:p w:rsidR="008116A6" w:rsidRPr="008116A6" w:rsidRDefault="008116A6" w:rsidP="008116A6">
      <w:pPr>
        <w:tabs>
          <w:tab w:val="left" w:pos="1080"/>
        </w:tabs>
        <w:suppressAutoHyphens/>
        <w:spacing w:after="0" w:line="240" w:lineRule="auto"/>
        <w:ind w:firstLine="709"/>
        <w:jc w:val="both"/>
        <w:rPr>
          <w:rFonts w:ascii="Times New Roman" w:eastAsia="Calibri" w:hAnsi="Times New Roman" w:cs="Times New Roman"/>
          <w:sz w:val="24"/>
          <w:szCs w:val="24"/>
          <w:lang w:eastAsia="ar-SA"/>
        </w:rPr>
      </w:pPr>
    </w:p>
    <w:tbl>
      <w:tblPr>
        <w:tblW w:w="8475" w:type="dxa"/>
        <w:tblInd w:w="96" w:type="dxa"/>
        <w:tblLook w:val="00A0"/>
      </w:tblPr>
      <w:tblGrid>
        <w:gridCol w:w="4974"/>
        <w:gridCol w:w="425"/>
        <w:gridCol w:w="1134"/>
        <w:gridCol w:w="1706"/>
        <w:gridCol w:w="236"/>
      </w:tblGrid>
      <w:tr w:rsidR="008116A6" w:rsidRPr="008116A6" w:rsidTr="00732A10">
        <w:trPr>
          <w:trHeight w:val="300"/>
        </w:trPr>
        <w:tc>
          <w:tcPr>
            <w:tcW w:w="4974"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Наименование СМО</w:t>
            </w:r>
          </w:p>
        </w:tc>
        <w:tc>
          <w:tcPr>
            <w:tcW w:w="1559" w:type="dxa"/>
            <w:gridSpan w:val="2"/>
            <w:tcBorders>
              <w:top w:val="nil"/>
              <w:left w:val="nil"/>
              <w:bottom w:val="nil"/>
              <w:right w:val="nil"/>
            </w:tcBorders>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Структура базовой Программы ОМС, %</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Структура сверх базовой Программы ОМС, %</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ООО «СМК РЕСО-Мед»</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17,55%</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17,87%</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ЗАО «МАКС-М»</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22,20%</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18,87%</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ООО «Медстрах»</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0,40%</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0,63%</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ОАО «СМК «Милосердие и благополучие»</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1,16%</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0,93%</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ОАО «МСК «УралСиб»</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17,10%</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19,93%</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ЗАО ВТБ медицинское страхование</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1,74%</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1,24%</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ОАО «РОСНО-МС»</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31,36%</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33,48%</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ОАО «Страховая компания «СОГАЗ-Мед»</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8,24%</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6,76%</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ООО «Росгосстрах»</w:t>
            </w: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0,25%</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0,29%</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r w:rsidR="008116A6" w:rsidRPr="008116A6" w:rsidTr="00732A10">
        <w:trPr>
          <w:trHeight w:val="300"/>
        </w:trPr>
        <w:tc>
          <w:tcPr>
            <w:tcW w:w="5399"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4"/>
                <w:szCs w:val="24"/>
                <w:lang w:eastAsia="ar-SA"/>
              </w:rPr>
            </w:pPr>
          </w:p>
        </w:tc>
        <w:tc>
          <w:tcPr>
            <w:tcW w:w="1134" w:type="dxa"/>
            <w:tcBorders>
              <w:top w:val="nil"/>
              <w:left w:val="nil"/>
              <w:bottom w:val="nil"/>
              <w:right w:val="nil"/>
            </w:tcBorders>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100,00%</w:t>
            </w:r>
          </w:p>
        </w:tc>
        <w:tc>
          <w:tcPr>
            <w:tcW w:w="1706" w:type="dxa"/>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100,00%</w:t>
            </w:r>
          </w:p>
        </w:tc>
        <w:tc>
          <w:tcPr>
            <w:tcW w:w="236" w:type="dxa"/>
            <w:tcBorders>
              <w:top w:val="nil"/>
              <w:left w:val="nil"/>
              <w:bottom w:val="nil"/>
              <w:right w:val="nil"/>
            </w:tcBorders>
          </w:tcPr>
          <w:p w:rsidR="008116A6" w:rsidRPr="008116A6" w:rsidRDefault="008116A6" w:rsidP="008116A6">
            <w:pPr>
              <w:suppressAutoHyphens/>
              <w:spacing w:after="0" w:line="240" w:lineRule="auto"/>
              <w:jc w:val="right"/>
              <w:rPr>
                <w:rFonts w:ascii="Times New Roman" w:eastAsia="Calibri" w:hAnsi="Times New Roman" w:cs="Times New Roman"/>
                <w:sz w:val="24"/>
                <w:szCs w:val="24"/>
                <w:lang w:eastAsia="ar-SA"/>
              </w:rPr>
            </w:pPr>
          </w:p>
        </w:tc>
      </w:tr>
    </w:tbl>
    <w:p w:rsidR="008116A6" w:rsidRPr="008116A6" w:rsidRDefault="008116A6" w:rsidP="008116A6">
      <w:pPr>
        <w:shd w:val="clear" w:color="auto" w:fill="FFFFFF"/>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Если медицинская организация расположена на территории муниципального образования Московской области, то при формировании заявки необходимо использовать структуру страхового поля, сложившуюся на территории данного муниципального образования.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оплаты медицинской помощи, оказанной застрахованным лицам по Программе ОМС, Медицинская организация ежемесячно предоставляет страховой медицинской организации в сроки, установленные Договором ООМП, Счет на бумажном носителе в одном экземпляре, Реестр счетов (в электронном виде), Сводные справки, Отчеты по списанию на бумажном носителе в одном экземпляре.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соответствии с Договором ФО, заключенным между СМО и ТФОМС МО, СМО предоставляет Заявку на получение целевых средств на авансирование оплаты медицинской помощи (далее – Заявка на авансирование) и Заявку на получение целевых средств на оплату счетов за оказанную медицинскую помощь для проведения окончательного расчета с Медицинскими организациями (далее – Заявка на получение целевых средств).</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заявку на получение средств на оплату счетов включается объем средств для оплаты медицинской помощи за отчетный месяц, определенный ТФОМС МО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исключением средств, направленных в страховую медицинскую организацию в отчетном месяце в порядке авансирования</w:t>
      </w:r>
      <w:r w:rsidRPr="008116A6">
        <w:rPr>
          <w:rFonts w:ascii="Times New Roman" w:eastAsia="Calibri" w:hAnsi="Times New Roman" w:cs="Times New Roman"/>
          <w:sz w:val="24"/>
          <w:szCs w:val="24"/>
          <w:vertAlign w:val="superscript"/>
          <w:lang w:eastAsia="ar-SA"/>
        </w:rPr>
        <w:footnoteReference w:id="7"/>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Заявк</w:t>
      </w:r>
      <w:r w:rsidRPr="008116A6">
        <w:rPr>
          <w:rFonts w:ascii="Times New Roman" w:eastAsia="Calibri" w:hAnsi="Times New Roman" w:cs="Times New Roman"/>
          <w:sz w:val="24"/>
          <w:szCs w:val="24"/>
          <w:lang w:eastAsia="ar-SA"/>
        </w:rPr>
        <w:t>и</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предоставляются</w:t>
      </w:r>
      <w:r w:rsidRPr="008116A6">
        <w:rPr>
          <w:rFonts w:ascii="Times New Roman" w:eastAsia="Calibri" w:hAnsi="Times New Roman" w:cs="Times New Roman"/>
          <w:sz w:val="24"/>
          <w:szCs w:val="24"/>
          <w:lang w:eastAsia="ar-SA"/>
        </w:rPr>
        <w:t xml:space="preserve"> СМО в ТФОМС МО по установленным формам в соответствии со сроками согласно Договору ФО.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ТФОМС МО направляет средства на финансовое обеспечение ОМС в СМО в сроки установленные Договором ФО.</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Страховые медицинские организации, заключившие Договоры на ООМП с Медицинскими организациями, проводят контроль  объемов, сроков, качества и условий предоставления медицинской помощи застрахованным лицам в соответствии с Порядком организации и проведения контроля объемов, сроков, качества и условий предоставления медицинской помощи по ОМС и оплату  медицинской помощи, оказанной застрахованным лицам Московской области.</w:t>
      </w:r>
    </w:p>
    <w:p w:rsidR="008116A6" w:rsidRPr="008116A6" w:rsidRDefault="008116A6" w:rsidP="008116A6">
      <w:pPr>
        <w:tabs>
          <w:tab w:val="left" w:pos="10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объема финансирования за оказанную медицинскую помощь по Программе ОМС осуществляется для всех Медицинских организаций по единой формуле, применяемой для каждой записи Реестра счетов:</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sz w:val="24"/>
          <w:szCs w:val="24"/>
          <w:lang w:eastAsia="ar-SA"/>
        </w:rPr>
        <w:t>ОМП = О</w:t>
      </w:r>
      <w:r w:rsidRPr="008116A6">
        <w:rPr>
          <w:rFonts w:ascii="Times New Roman" w:eastAsia="Calibri" w:hAnsi="Times New Roman" w:cs="Times New Roman"/>
          <w:sz w:val="24"/>
          <w:szCs w:val="24"/>
          <w:vertAlign w:val="subscript"/>
          <w:lang w:eastAsia="ar-SA"/>
        </w:rPr>
        <w:t>Б</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Т  </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i/>
          <w:sz w:val="24"/>
          <w:szCs w:val="24"/>
          <w:lang w:eastAsia="ar-SA"/>
        </w:rPr>
        <w:t xml:space="preserve">, </w:t>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sz w:val="24"/>
          <w:szCs w:val="24"/>
          <w:lang w:eastAsia="ar-SA"/>
        </w:rPr>
        <w:t>(1)</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где</w:t>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ОМП – объем финансовых средств за оказанную медицинскую помощь (страховые случаи оказания медицинской помощи) по Программе ОМС, полученный Медицинской организацией, в рублях, целое число;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w:t>
      </w:r>
      <w:r w:rsidRPr="008116A6">
        <w:rPr>
          <w:rFonts w:ascii="Times New Roman" w:eastAsia="Calibri" w:hAnsi="Times New Roman" w:cs="Times New Roman"/>
          <w:sz w:val="24"/>
          <w:szCs w:val="24"/>
          <w:vertAlign w:val="subscript"/>
          <w:lang w:eastAsia="ar-SA"/>
        </w:rPr>
        <w:t>Б</w:t>
      </w:r>
      <w:r w:rsidRPr="008116A6">
        <w:rPr>
          <w:rFonts w:ascii="Times New Roman" w:eastAsia="Calibri" w:hAnsi="Times New Roman" w:cs="Times New Roman"/>
          <w:sz w:val="24"/>
          <w:szCs w:val="24"/>
          <w:lang w:eastAsia="ar-SA"/>
        </w:rPr>
        <w:t xml:space="preserve"> – объем (количество, целое число) фактически оказанных медицинских услуг: посещений, обращений, случаев лечения, вызовов;</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Т – тариф согласно Приложению к Тарифному соглашению (в рублях, с округлением до целого числа);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b/>
          <w:sz w:val="24"/>
          <w:szCs w:val="24"/>
          <w:lang w:eastAsia="ar-SA"/>
        </w:rPr>
        <w:t xml:space="preserve"> – </w:t>
      </w:r>
      <w:r w:rsidRPr="008116A6">
        <w:rPr>
          <w:rFonts w:ascii="Times New Roman" w:eastAsia="Calibri" w:hAnsi="Times New Roman" w:cs="Times New Roman"/>
          <w:sz w:val="24"/>
          <w:szCs w:val="24"/>
          <w:lang w:eastAsia="ar-SA"/>
        </w:rPr>
        <w:t>коэффициент соответствия плановым (согласованным) объемам</w:t>
      </w:r>
      <w:r w:rsidRPr="008116A6">
        <w:rPr>
          <w:rFonts w:ascii="Times New Roman" w:eastAsia="Calibri" w:hAnsi="Times New Roman" w:cs="Times New Roman"/>
          <w:sz w:val="24"/>
          <w:szCs w:val="24"/>
          <w:vertAlign w:val="superscript"/>
          <w:lang w:eastAsia="ar-SA"/>
        </w:rPr>
        <w:footnoteReference w:id="8"/>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Стоимость одного случая госпитализации в стационаре (СС </w:t>
      </w:r>
      <w:r w:rsidRPr="008116A6">
        <w:rPr>
          <w:rFonts w:ascii="Times New Roman" w:eastAsia="Calibri" w:hAnsi="Times New Roman" w:cs="Times New Roman"/>
          <w:sz w:val="24"/>
          <w:szCs w:val="24"/>
          <w:vertAlign w:val="subscript"/>
          <w:lang w:eastAsia="ar-SA"/>
        </w:rPr>
        <w:t>КСГ/КПГ</w:t>
      </w:r>
      <w:r w:rsidRPr="008116A6">
        <w:rPr>
          <w:rFonts w:ascii="Times New Roman" w:eastAsia="Calibri" w:hAnsi="Times New Roman" w:cs="Times New Roman"/>
          <w:sz w:val="24"/>
          <w:szCs w:val="24"/>
          <w:lang w:eastAsia="ar-SA"/>
        </w:rPr>
        <w:t>) по КСГ (КПГ)</w:t>
      </w:r>
      <w:r w:rsidRPr="008116A6">
        <w:rPr>
          <w:rFonts w:ascii="Times New Roman" w:eastAsia="Calibri" w:hAnsi="Times New Roman" w:cs="Times New Roman"/>
          <w:sz w:val="24"/>
          <w:szCs w:val="24"/>
          <w:vertAlign w:val="superscript"/>
          <w:lang w:eastAsia="ar-SA"/>
        </w:rPr>
        <w:footnoteReference w:id="9"/>
      </w:r>
      <w:r w:rsidRPr="008116A6">
        <w:rPr>
          <w:rFonts w:ascii="Times New Roman" w:eastAsia="Calibri" w:hAnsi="Times New Roman" w:cs="Times New Roman"/>
          <w:sz w:val="24"/>
          <w:szCs w:val="24"/>
          <w:lang w:eastAsia="ar-SA"/>
        </w:rPr>
        <w:t xml:space="preserve"> определяется по следующей формуле:</w:t>
      </w:r>
    </w:p>
    <w:p w:rsidR="008116A6" w:rsidRPr="008116A6" w:rsidRDefault="003A590B" w:rsidP="008116A6">
      <w:pPr>
        <w:suppressAutoHyphens/>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СС</m:t>
            </m:r>
          </m:e>
          <m:sub>
            <m:r>
              <m:rPr>
                <m:sty m:val="p"/>
              </m:rPr>
              <w:rPr>
                <w:rFonts w:ascii="Cambria Math" w:eastAsia="Times New Roman" w:hAnsi="Cambria Math"/>
                <w:sz w:val="28"/>
                <w:szCs w:val="28"/>
              </w:rPr>
              <m:t>КСГ/КПГ</m:t>
            </m:r>
          </m:sub>
        </m:sSub>
        <m:r>
          <m:rPr>
            <m:sty m:val="p"/>
          </m:rPr>
          <w:rPr>
            <w:rFonts w:ascii="Cambria Math" w:eastAsia="Times New Roman" w:hAnsi="Cambria Math"/>
            <w:sz w:val="28"/>
            <w:szCs w:val="28"/>
          </w:rPr>
          <m:t>=БС×</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КЗ</m:t>
            </m:r>
          </m:e>
          <m:sub>
            <m:r>
              <m:rPr>
                <m:sty m:val="p"/>
              </m:rPr>
              <w:rPr>
                <w:rFonts w:ascii="Cambria Math" w:eastAsia="Times New Roman" w:hAnsi="Cambria Math"/>
                <w:sz w:val="28"/>
                <w:szCs w:val="28"/>
              </w:rPr>
              <m:t>КСГ/КПГ</m:t>
            </m:r>
          </m:sub>
        </m:sSub>
        <m:r>
          <m:rPr>
            <m:sty m:val="p"/>
          </m:rPr>
          <w:rPr>
            <w:rFonts w:ascii="Cambria Math" w:eastAsia="Times New Roman" w:hAnsi="Cambria Math"/>
            <w:sz w:val="28"/>
            <w:szCs w:val="28"/>
          </w:rPr>
          <m:t>×ПК×КД</m:t>
        </m:r>
      </m:oMath>
      <w:r w:rsidR="008116A6" w:rsidRPr="008116A6">
        <w:rPr>
          <w:rFonts w:ascii="Times New Roman" w:eastAsia="Times New Roman" w:hAnsi="Times New Roman" w:cs="Times New Roman"/>
          <w:sz w:val="24"/>
          <w:szCs w:val="24"/>
        </w:rPr>
        <w:t xml:space="preserve">, </w:t>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Times New Roman" w:hAnsi="Times New Roman" w:cs="Times New Roman"/>
          <w:sz w:val="24"/>
          <w:szCs w:val="24"/>
        </w:rPr>
        <w:tab/>
      </w:r>
      <w:r w:rsidR="008116A6" w:rsidRPr="008116A6">
        <w:rPr>
          <w:rFonts w:ascii="Times New Roman" w:eastAsia="Calibri" w:hAnsi="Times New Roman" w:cs="Times New Roman"/>
          <w:sz w:val="24"/>
          <w:szCs w:val="24"/>
          <w:lang w:eastAsia="ar-SA"/>
        </w:rPr>
        <w:t>(2)</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i/>
          <w:sz w:val="24"/>
          <w:szCs w:val="24"/>
        </w:rPr>
      </w:pPr>
      <w:r w:rsidRPr="008116A6">
        <w:rPr>
          <w:rFonts w:ascii="Times New Roman" w:eastAsia="Times New Roman" w:hAnsi="Times New Roman" w:cs="Times New Roman"/>
          <w:i/>
          <w:sz w:val="24"/>
          <w:szCs w:val="24"/>
        </w:rPr>
        <w:t>где:</w:t>
      </w:r>
    </w:p>
    <w:tbl>
      <w:tblPr>
        <w:tblW w:w="0" w:type="auto"/>
        <w:tblLook w:val="04A0"/>
      </w:tblPr>
      <w:tblGrid>
        <w:gridCol w:w="1377"/>
        <w:gridCol w:w="521"/>
        <w:gridCol w:w="7673"/>
      </w:tblGrid>
      <w:tr w:rsidR="008116A6" w:rsidRPr="008116A6" w:rsidTr="00732A10">
        <w:tc>
          <w:tcPr>
            <w:tcW w:w="1377"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m:oMathPara>
              <m:oMath>
                <m:r>
                  <m:rPr>
                    <m:sty m:val="p"/>
                  </m:rPr>
                  <w:rPr>
                    <w:rFonts w:ascii="Cambria Math" w:eastAsia="Times New Roman" w:hAnsi="Cambria Math"/>
                    <w:sz w:val="28"/>
                    <w:szCs w:val="28"/>
                  </w:rPr>
                  <m:t>БС</m:t>
                </m:r>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73"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размер средней стоимости законченного случая лечения (базовая ставка)</w:t>
            </w:r>
            <w:r w:rsidRPr="008116A6">
              <w:rPr>
                <w:rFonts w:ascii="Times New Roman" w:eastAsia="Calibri" w:hAnsi="Times New Roman" w:cs="Times New Roman"/>
                <w:sz w:val="24"/>
                <w:szCs w:val="24"/>
                <w:lang w:eastAsia="ar-SA"/>
              </w:rPr>
              <w:t xml:space="preserve">, </w:t>
            </w:r>
            <w:r w:rsidRPr="008116A6">
              <w:rPr>
                <w:rFonts w:ascii="Times New Roman" w:eastAsia="Times New Roman" w:hAnsi="Times New Roman" w:cs="Times New Roman"/>
                <w:sz w:val="24"/>
                <w:szCs w:val="24"/>
              </w:rPr>
              <w:t>рублей;</w:t>
            </w:r>
          </w:p>
        </w:tc>
      </w:tr>
      <w:tr w:rsidR="008116A6" w:rsidRPr="008116A6" w:rsidTr="00732A10">
        <w:tc>
          <w:tcPr>
            <w:tcW w:w="1377" w:type="dxa"/>
            <w:vAlign w:val="center"/>
          </w:tcPr>
          <w:p w:rsidR="008116A6" w:rsidRPr="008116A6" w:rsidRDefault="003A590B" w:rsidP="008116A6">
            <w:pPr>
              <w:suppressAutoHyphens/>
              <w:spacing w:after="0" w:line="240" w:lineRule="auto"/>
              <w:jc w:val="both"/>
              <w:rPr>
                <w:rFonts w:ascii="Times New Roman" w:eastAsia="Times New Roman" w:hAnsi="Times New Roman" w:cs="Times New Roman"/>
                <w:sz w:val="24"/>
                <w:szCs w:val="24"/>
              </w:rPr>
            </w:pPr>
            <m:oMathPara>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КЗ</m:t>
                    </m:r>
                  </m:e>
                  <m:sub>
                    <m:r>
                      <m:rPr>
                        <m:sty m:val="p"/>
                      </m:rPr>
                      <w:rPr>
                        <w:rFonts w:ascii="Cambria Math" w:eastAsia="Times New Roman" w:hAnsi="Cambria Math"/>
                        <w:sz w:val="28"/>
                        <w:szCs w:val="28"/>
                      </w:rPr>
                      <m:t>КСГ/КПГ</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73" w:type="dxa"/>
          </w:tcPr>
          <w:p w:rsidR="008116A6" w:rsidRPr="008116A6" w:rsidRDefault="008116A6" w:rsidP="008116A6">
            <w:pPr>
              <w:suppressAutoHyphens/>
              <w:spacing w:after="0" w:line="240" w:lineRule="auto"/>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относительной затратоемкости по КСГ или КПГ, к которой отнесен данный случай госпитализации (основной коэффициент, устанавливаемый на федеральном уровне);</w:t>
            </w:r>
          </w:p>
        </w:tc>
      </w:tr>
      <w:tr w:rsidR="008116A6" w:rsidRPr="008116A6" w:rsidTr="00732A10">
        <w:tc>
          <w:tcPr>
            <w:tcW w:w="1377" w:type="dxa"/>
            <w:vAlign w:val="center"/>
          </w:tcPr>
          <w:p w:rsidR="008116A6" w:rsidRPr="008116A6" w:rsidRDefault="008116A6" w:rsidP="008116A6">
            <w:pPr>
              <w:suppressAutoHyphens/>
              <w:spacing w:after="0" w:line="240" w:lineRule="auto"/>
              <w:jc w:val="both"/>
              <w:rPr>
                <w:rFonts w:ascii="Calibri" w:eastAsia="Calibri" w:hAnsi="Calibri" w:cs="Times New Roman"/>
                <w:sz w:val="24"/>
                <w:szCs w:val="24"/>
              </w:rPr>
            </w:pPr>
            <m:oMathPara>
              <m:oMath>
                <m:r>
                  <m:rPr>
                    <m:sty m:val="p"/>
                  </m:rPr>
                  <w:rPr>
                    <w:rFonts w:ascii="Cambria Math" w:eastAsia="Times New Roman" w:hAnsi="Cambria Math"/>
                    <w:sz w:val="28"/>
                    <w:szCs w:val="28"/>
                  </w:rPr>
                  <m:t>ПК</m:t>
                </m:r>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73"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lang w:eastAsia="ar-SA"/>
              </w:rPr>
            </w:pPr>
            <w:r w:rsidRPr="008116A6">
              <w:rPr>
                <w:rFonts w:ascii="Times New Roman" w:eastAsia="Calibri" w:hAnsi="Times New Roman" w:cs="Times New Roman"/>
                <w:sz w:val="24"/>
                <w:szCs w:val="24"/>
                <w:lang w:eastAsia="ar-SA"/>
              </w:rPr>
              <w:t>поправочный коэффициент оплаты КСГ или КПГ (интегрированный коэффициент, устанавливаемый Комиссией);</w:t>
            </w:r>
          </w:p>
        </w:tc>
      </w:tr>
      <w:tr w:rsidR="008116A6" w:rsidRPr="008116A6" w:rsidTr="00732A10">
        <w:tc>
          <w:tcPr>
            <w:tcW w:w="1377" w:type="dxa"/>
            <w:vAlign w:val="center"/>
          </w:tcPr>
          <w:p w:rsidR="008116A6" w:rsidRPr="008116A6" w:rsidRDefault="008116A6" w:rsidP="008116A6">
            <w:pPr>
              <w:suppressAutoHyphens/>
              <w:spacing w:after="0" w:line="240" w:lineRule="auto"/>
              <w:jc w:val="both"/>
              <w:rPr>
                <w:rFonts w:ascii="Calibri" w:eastAsia="Calibri" w:hAnsi="Calibri" w:cs="Times New Roman"/>
                <w:sz w:val="24"/>
                <w:szCs w:val="24"/>
              </w:rPr>
            </w:pPr>
            <m:oMathPara>
              <m:oMath>
                <m:r>
                  <m:rPr>
                    <m:sty m:val="p"/>
                  </m:rPr>
                  <w:rPr>
                    <w:rFonts w:ascii="Cambria Math" w:eastAsia="Times New Roman" w:hAnsi="Cambria Math"/>
                    <w:sz w:val="28"/>
                    <w:szCs w:val="28"/>
                  </w:rPr>
                  <m:t>КД</m:t>
                </m:r>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73"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lang w:eastAsia="ar-SA"/>
              </w:rPr>
            </w:pPr>
            <w:r w:rsidRPr="008116A6">
              <w:rPr>
                <w:rFonts w:ascii="Times New Roman" w:eastAsia="Calibri" w:hAnsi="Times New Roman" w:cs="Times New Roman"/>
                <w:sz w:val="24"/>
                <w:szCs w:val="24"/>
                <w:lang w:eastAsia="ar-SA"/>
              </w:rPr>
              <w:t xml:space="preserve">коэффициент дифференциации, рассчитанный в соответствии с постановлением Правительства Российской Федерации  </w:t>
            </w:r>
            <w:r w:rsidRPr="008116A6">
              <w:rPr>
                <w:rFonts w:ascii="Times New Roman" w:eastAsia="Calibri" w:hAnsi="Times New Roman" w:cs="Times New Roman"/>
                <w:sz w:val="24"/>
                <w:szCs w:val="24"/>
                <w:lang w:eastAsia="ar-SA"/>
              </w:rPr>
              <w:br/>
              <w:t>от 05.05.2012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Данный коэффициент используется в расчетах в случае, если для территории субъекта Российской Федерации установлено несколько коэффициентов дифференциации. 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Поправочный коэффициент оплаты КСГ/КПГ для конкретного случая рассчитывается с учетом коэффициентов оплаты, установленных Комиссией, по следующей формуле:</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m:oMath>
        <m:r>
          <m:rPr>
            <m:sty m:val="p"/>
          </m:rPr>
          <w:rPr>
            <w:rFonts w:ascii="Cambria Math" w:eastAsia="Times New Roman" w:hAnsi="Cambria Math"/>
            <w:sz w:val="28"/>
            <w:szCs w:val="28"/>
          </w:rPr>
          <m:t>ПК=</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КУ</m:t>
            </m:r>
          </m:e>
          <m:sub>
            <m:r>
              <m:rPr>
                <m:sty m:val="p"/>
              </m:rPr>
              <w:rPr>
                <w:rFonts w:ascii="Cambria Math" w:eastAsia="Times New Roman" w:hAnsi="Cambria Math"/>
                <w:sz w:val="28"/>
                <w:szCs w:val="28"/>
              </w:rPr>
              <m:t>КСГ/КПГ</m:t>
            </m:r>
          </m:sub>
        </m:sSub>
        <m:r>
          <m:rPr>
            <m:sty m:val="p"/>
          </m:rPr>
          <w:rPr>
            <w:rFonts w:ascii="Cambria Math" w:eastAsia="Times New Roman" w:hAnsi="Cambria Math"/>
            <w:sz w:val="28"/>
            <w:szCs w:val="28"/>
          </w:rPr>
          <m:t>×</m:t>
        </m:r>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КУС</m:t>
            </m:r>
          </m:e>
          <m:sub>
            <m:r>
              <m:rPr>
                <m:sty m:val="p"/>
              </m:rPr>
              <w:rPr>
                <w:rFonts w:ascii="Cambria Math" w:eastAsia="Times New Roman" w:hAnsi="Cambria Math"/>
                <w:sz w:val="28"/>
                <w:szCs w:val="28"/>
              </w:rPr>
              <m:t>МО</m:t>
            </m:r>
          </m:sub>
        </m:sSub>
        <m:r>
          <m:rPr>
            <m:sty m:val="p"/>
          </m:rPr>
          <w:rPr>
            <w:rFonts w:ascii="Cambria Math" w:eastAsia="Times New Roman" w:hAnsi="Cambria Math"/>
            <w:sz w:val="28"/>
            <w:szCs w:val="28"/>
          </w:rPr>
          <m:t>×КСЛП</m:t>
        </m:r>
      </m:oMath>
      <w:r w:rsidRPr="008116A6">
        <w:rPr>
          <w:rFonts w:ascii="Times New Roman" w:eastAsia="Times New Roman" w:hAnsi="Times New Roman" w:cs="Times New Roman"/>
          <w:sz w:val="24"/>
          <w:szCs w:val="24"/>
        </w:rPr>
        <w:t xml:space="preserve">, </w:t>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Times New Roman" w:hAnsi="Times New Roman" w:cs="Times New Roman"/>
          <w:sz w:val="24"/>
          <w:szCs w:val="24"/>
        </w:rPr>
        <w:tab/>
      </w:r>
      <w:r w:rsidRPr="008116A6">
        <w:rPr>
          <w:rFonts w:ascii="Times New Roman" w:eastAsia="Calibri" w:hAnsi="Times New Roman" w:cs="Times New Roman"/>
          <w:sz w:val="24"/>
          <w:szCs w:val="24"/>
          <w:lang w:eastAsia="ar-SA"/>
        </w:rPr>
        <w:t>(3)</w:t>
      </w:r>
    </w:p>
    <w:p w:rsidR="008116A6" w:rsidRPr="008116A6" w:rsidRDefault="008116A6" w:rsidP="008116A6">
      <w:pPr>
        <w:suppressAutoHyphens/>
        <w:spacing w:after="0" w:line="240" w:lineRule="auto"/>
        <w:ind w:firstLine="708"/>
        <w:jc w:val="both"/>
        <w:rPr>
          <w:rFonts w:ascii="Times New Roman" w:eastAsia="Times New Roman" w:hAnsi="Times New Roman" w:cs="Times New Roman"/>
          <w:i/>
          <w:sz w:val="24"/>
          <w:szCs w:val="24"/>
        </w:rPr>
      </w:pPr>
      <w:r w:rsidRPr="008116A6">
        <w:rPr>
          <w:rFonts w:ascii="Times New Roman" w:eastAsia="Times New Roman" w:hAnsi="Times New Roman" w:cs="Times New Roman"/>
          <w:i/>
          <w:sz w:val="24"/>
          <w:szCs w:val="24"/>
        </w:rPr>
        <w:t>где:</w:t>
      </w:r>
    </w:p>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p>
    <w:tbl>
      <w:tblPr>
        <w:tblW w:w="0" w:type="auto"/>
        <w:tblLook w:val="04A0"/>
      </w:tblPr>
      <w:tblGrid>
        <w:gridCol w:w="1393"/>
        <w:gridCol w:w="521"/>
        <w:gridCol w:w="7657"/>
      </w:tblGrid>
      <w:tr w:rsidR="008116A6" w:rsidRPr="008116A6" w:rsidTr="00732A10">
        <w:tc>
          <w:tcPr>
            <w:tcW w:w="1393" w:type="dxa"/>
            <w:vAlign w:val="center"/>
          </w:tcPr>
          <w:p w:rsidR="008116A6" w:rsidRPr="008116A6" w:rsidRDefault="003A590B" w:rsidP="008116A6">
            <w:pPr>
              <w:suppressAutoHyphens/>
              <w:spacing w:after="0" w:line="240" w:lineRule="auto"/>
              <w:jc w:val="both"/>
              <w:rPr>
                <w:rFonts w:ascii="Times New Roman" w:eastAsia="Times New Roman" w:hAnsi="Times New Roman" w:cs="Times New Roman"/>
                <w:sz w:val="24"/>
                <w:szCs w:val="24"/>
              </w:rPr>
            </w:pPr>
            <m:oMathPara>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КУ</m:t>
                    </m:r>
                  </m:e>
                  <m:sub>
                    <m:r>
                      <m:rPr>
                        <m:sty m:val="p"/>
                      </m:rPr>
                      <w:rPr>
                        <w:rFonts w:ascii="Cambria Math" w:eastAsia="Times New Roman" w:hAnsi="Cambria Math"/>
                        <w:sz w:val="28"/>
                        <w:szCs w:val="28"/>
                      </w:rPr>
                      <m:t>КСГ/КПГ</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Calibri" w:hAnsi="Times New Roman" w:cs="Times New Roman"/>
                <w:sz w:val="24"/>
                <w:szCs w:val="24"/>
                <w:lang w:eastAsia="ar-SA"/>
              </w:rPr>
              <w:t>управленческий коэффициент по КСГ или КПГ, к которой отнесен данный случай госпитализации;</w:t>
            </w:r>
          </w:p>
        </w:tc>
      </w:tr>
      <w:tr w:rsidR="008116A6" w:rsidRPr="008116A6" w:rsidTr="00732A10">
        <w:tc>
          <w:tcPr>
            <w:tcW w:w="1393" w:type="dxa"/>
            <w:vAlign w:val="center"/>
          </w:tcPr>
          <w:p w:rsidR="008116A6" w:rsidRPr="008116A6" w:rsidRDefault="003A590B" w:rsidP="008116A6">
            <w:pPr>
              <w:suppressAutoHyphens/>
              <w:spacing w:after="0" w:line="240" w:lineRule="auto"/>
              <w:jc w:val="both"/>
              <w:rPr>
                <w:rFonts w:ascii="Times New Roman" w:eastAsia="Times New Roman" w:hAnsi="Times New Roman" w:cs="Times New Roman"/>
                <w:sz w:val="24"/>
                <w:szCs w:val="24"/>
              </w:rPr>
            </w:pPr>
            <m:oMathPara>
              <m:oMath>
                <m:sSub>
                  <m:sSubPr>
                    <m:ctrlPr>
                      <w:rPr>
                        <w:rFonts w:ascii="Cambria Math" w:eastAsia="Times New Roman" w:hAnsi="Cambria Math"/>
                        <w:sz w:val="28"/>
                        <w:szCs w:val="28"/>
                      </w:rPr>
                    </m:ctrlPr>
                  </m:sSubPr>
                  <m:e>
                    <m:r>
                      <m:rPr>
                        <m:sty m:val="p"/>
                      </m:rPr>
                      <w:rPr>
                        <w:rFonts w:ascii="Cambria Math" w:eastAsia="Times New Roman" w:hAnsi="Cambria Math"/>
                        <w:sz w:val="28"/>
                        <w:szCs w:val="28"/>
                      </w:rPr>
                      <m:t>КУС</m:t>
                    </m:r>
                  </m:e>
                  <m:sub>
                    <m:r>
                      <m:rPr>
                        <m:sty m:val="p"/>
                      </m:rPr>
                      <w:rPr>
                        <w:rFonts w:ascii="Cambria Math" w:eastAsia="Times New Roman" w:hAnsi="Cambria Math"/>
                        <w:sz w:val="28"/>
                        <w:szCs w:val="28"/>
                      </w:rPr>
                      <m:t>МО</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уровня оказания медицинской помощи в медицинской организации, в которой был пролечен пациент</w:t>
            </w:r>
            <w:r w:rsidRPr="008116A6">
              <w:rPr>
                <w:rFonts w:ascii="Times New Roman" w:eastAsia="Calibri" w:hAnsi="Times New Roman" w:cs="Times New Roman"/>
                <w:sz w:val="24"/>
                <w:szCs w:val="24"/>
                <w:vertAlign w:val="superscript"/>
                <w:lang w:eastAsia="ar-SA"/>
              </w:rPr>
              <w:footnoteReference w:id="10"/>
            </w:r>
            <w:r w:rsidRPr="008116A6">
              <w:rPr>
                <w:rFonts w:ascii="Times New Roman" w:eastAsia="Calibri" w:hAnsi="Times New Roman" w:cs="Times New Roman"/>
                <w:sz w:val="24"/>
                <w:szCs w:val="24"/>
                <w:lang w:eastAsia="ar-SA"/>
              </w:rPr>
              <w:t>;</w:t>
            </w:r>
          </w:p>
        </w:tc>
      </w:tr>
      <w:tr w:rsidR="008116A6" w:rsidRPr="008116A6" w:rsidTr="00732A10">
        <w:tc>
          <w:tcPr>
            <w:tcW w:w="1393" w:type="dxa"/>
            <w:vAlign w:val="center"/>
          </w:tcPr>
          <w:p w:rsidR="008116A6" w:rsidRPr="008116A6" w:rsidRDefault="008116A6" w:rsidP="008116A6">
            <w:pPr>
              <w:suppressAutoHyphens/>
              <w:spacing w:after="0" w:line="240" w:lineRule="auto"/>
              <w:jc w:val="both"/>
              <w:rPr>
                <w:rFonts w:ascii="Calibri" w:eastAsia="Calibri" w:hAnsi="Calibri" w:cs="Times New Roman"/>
                <w:sz w:val="24"/>
                <w:szCs w:val="24"/>
              </w:rPr>
            </w:pPr>
            <m:oMathPara>
              <m:oMath>
                <m:r>
                  <m:rPr>
                    <m:sty m:val="p"/>
                  </m:rPr>
                  <w:rPr>
                    <w:rFonts w:ascii="Cambria Math" w:eastAsia="Times New Roman" w:hAnsi="Cambria Math"/>
                    <w:sz w:val="28"/>
                    <w:szCs w:val="28"/>
                  </w:rPr>
                  <m:t>КСЛП</m:t>
                </m:r>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сложности лечения пациента.</w:t>
            </w:r>
          </w:p>
        </w:tc>
      </w:tr>
    </w:tbl>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 xml:space="preserve">Размер средней стоимости законченного случая лечения, включенного в КСГ/КПГ (базовая ставка (БС)), </w:t>
      </w:r>
      <w:r w:rsidRPr="008116A6">
        <w:rPr>
          <w:rFonts w:ascii="Times New Roman" w:eastAsia="Calibri" w:hAnsi="Times New Roman" w:cs="Times New Roman"/>
          <w:sz w:val="24"/>
          <w:szCs w:val="24"/>
          <w:lang w:eastAsia="ar-SA"/>
        </w:rPr>
        <w:t>определяется исходя из следующих параметров:</w:t>
      </w:r>
    </w:p>
    <w:p w:rsidR="008116A6" w:rsidRPr="008116A6" w:rsidRDefault="008116A6" w:rsidP="008116A6">
      <w:pPr>
        <w:numPr>
          <w:ilvl w:val="0"/>
          <w:numId w:val="43"/>
        </w:numPr>
        <w:suppressAutoHyphens/>
        <w:spacing w:after="0" w:line="240" w:lineRule="auto"/>
        <w:ind w:firstLine="709"/>
        <w:contextualSpacing/>
        <w:jc w:val="both"/>
        <w:rPr>
          <w:rFonts w:ascii="Times New Roman" w:eastAsia="Times New Roman" w:hAnsi="Times New Roman" w:cs="Times New Roman"/>
          <w:sz w:val="24"/>
          <w:szCs w:val="24"/>
          <w:lang/>
        </w:rPr>
      </w:pPr>
      <w:r w:rsidRPr="008116A6">
        <w:rPr>
          <w:rFonts w:ascii="Times New Roman" w:eastAsia="Times New Roman" w:hAnsi="Times New Roman" w:cs="Times New Roman"/>
          <w:sz w:val="24"/>
          <w:szCs w:val="24"/>
          <w:lang/>
        </w:rPr>
        <w:t>объема средств, предназначенных для финансового обеспечения медицинской помощи, оказываемой в стационарных условиях (условиях дневного стационара) и оплачиваемой по КСГ (КПГ) заболеваний (ОС)</w:t>
      </w:r>
    </w:p>
    <w:p w:rsidR="008116A6" w:rsidRPr="008116A6" w:rsidRDefault="008116A6" w:rsidP="008116A6">
      <w:pPr>
        <w:numPr>
          <w:ilvl w:val="0"/>
          <w:numId w:val="43"/>
        </w:numPr>
        <w:suppressAutoHyphens/>
        <w:spacing w:after="0" w:line="240" w:lineRule="auto"/>
        <w:ind w:firstLine="709"/>
        <w:contextualSpacing/>
        <w:jc w:val="both"/>
        <w:rPr>
          <w:rFonts w:ascii="Times New Roman" w:eastAsia="Times New Roman" w:hAnsi="Times New Roman" w:cs="Times New Roman"/>
          <w:sz w:val="24"/>
          <w:szCs w:val="24"/>
          <w:lang/>
        </w:rPr>
      </w:pPr>
      <w:r w:rsidRPr="008116A6">
        <w:rPr>
          <w:rFonts w:ascii="Times New Roman" w:eastAsia="Times New Roman" w:hAnsi="Times New Roman" w:cs="Times New Roman"/>
          <w:sz w:val="24"/>
          <w:szCs w:val="24"/>
          <w:lang/>
        </w:rPr>
        <w:lastRenderedPageBreak/>
        <w:t>общего планового количества случаев лечения, подлежащих оплате в рамках системы КСГ или КПГ заболеваний (</w:t>
      </w:r>
      <w:r w:rsidRPr="008116A6">
        <w:rPr>
          <w:rFonts w:ascii="Times New Roman" w:eastAsia="Calibri" w:hAnsi="Times New Roman" w:cs="Times New Roman"/>
          <w:sz w:val="24"/>
          <w:szCs w:val="24"/>
          <w:lang/>
        </w:rPr>
        <w:t>Ч</w:t>
      </w:r>
      <w:r w:rsidRPr="008116A6">
        <w:rPr>
          <w:rFonts w:ascii="Times New Roman" w:eastAsia="Calibri" w:hAnsi="Times New Roman" w:cs="Times New Roman"/>
          <w:sz w:val="24"/>
          <w:szCs w:val="24"/>
          <w:vertAlign w:val="subscript"/>
          <w:lang/>
        </w:rPr>
        <w:t>сл</w:t>
      </w:r>
      <w:r w:rsidRPr="008116A6">
        <w:rPr>
          <w:rFonts w:ascii="Times New Roman" w:eastAsia="Calibri" w:hAnsi="Times New Roman" w:cs="Times New Roman"/>
          <w:sz w:val="24"/>
          <w:szCs w:val="24"/>
          <w:lang/>
        </w:rPr>
        <w:t>)</w:t>
      </w:r>
      <w:r w:rsidRPr="008116A6">
        <w:rPr>
          <w:rFonts w:ascii="Times New Roman" w:eastAsia="Times New Roman" w:hAnsi="Times New Roman" w:cs="Times New Roman"/>
          <w:sz w:val="24"/>
          <w:szCs w:val="24"/>
          <w:lang/>
        </w:rPr>
        <w:t>;</w:t>
      </w:r>
    </w:p>
    <w:p w:rsidR="008116A6" w:rsidRPr="008116A6" w:rsidRDefault="008116A6" w:rsidP="008116A6">
      <w:pPr>
        <w:numPr>
          <w:ilvl w:val="0"/>
          <w:numId w:val="43"/>
        </w:numPr>
        <w:suppressAutoHyphens/>
        <w:spacing w:after="0" w:line="240" w:lineRule="auto"/>
        <w:ind w:firstLine="709"/>
        <w:contextualSpacing/>
        <w:jc w:val="both"/>
        <w:rPr>
          <w:rFonts w:ascii="Times New Roman" w:eastAsia="Times New Roman" w:hAnsi="Times New Roman" w:cs="Times New Roman"/>
          <w:sz w:val="24"/>
          <w:szCs w:val="24"/>
          <w:lang/>
        </w:rPr>
      </w:pPr>
      <w:r w:rsidRPr="008116A6">
        <w:rPr>
          <w:rFonts w:ascii="Times New Roman" w:eastAsia="Times New Roman" w:hAnsi="Times New Roman" w:cs="Times New Roman"/>
          <w:sz w:val="24"/>
          <w:szCs w:val="24"/>
          <w:lang/>
        </w:rPr>
        <w:t>среднего поправочного коэффициента оплаты по КСГ/КПГ (</w:t>
      </w:r>
      <w:r w:rsidRPr="008116A6">
        <w:rPr>
          <w:rFonts w:ascii="Times New Roman" w:eastAsia="Calibri" w:hAnsi="Times New Roman" w:cs="Times New Roman"/>
          <w:sz w:val="24"/>
          <w:szCs w:val="24"/>
          <w:lang/>
        </w:rPr>
        <w:t>СПК)</w:t>
      </w:r>
      <w:r w:rsidRPr="008116A6">
        <w:rPr>
          <w:rFonts w:ascii="Times New Roman" w:eastAsia="Times New Roman" w:hAnsi="Times New Roman" w:cs="Times New Roman"/>
          <w:sz w:val="24"/>
          <w:szCs w:val="24"/>
          <w:lang/>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 xml:space="preserve">Размер средней стоимости законченного случая лечения (базовая ставка) </w:t>
      </w:r>
      <w:r w:rsidRPr="008116A6">
        <w:rPr>
          <w:rFonts w:ascii="Times New Roman" w:eastAsia="Calibri" w:hAnsi="Times New Roman" w:cs="Times New Roman"/>
          <w:sz w:val="24"/>
          <w:szCs w:val="24"/>
          <w:lang w:eastAsia="ar-SA"/>
        </w:rPr>
        <w:t>устанавливается Тарифным соглашением, и рассчитывается по формуле: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m:oMath>
        <m:r>
          <w:rPr>
            <w:rFonts w:ascii="Cambria Math" w:hAnsi="Cambria Math"/>
            <w:sz w:val="32"/>
            <w:szCs w:val="28"/>
          </w:rPr>
          <m:t>БС=</m:t>
        </m:r>
        <m:f>
          <m:fPr>
            <m:ctrlPr>
              <w:rPr>
                <w:rFonts w:ascii="Cambria Math" w:hAnsi="Cambria Math"/>
                <w:i/>
                <w:sz w:val="32"/>
                <w:szCs w:val="28"/>
                <w:lang w:val="en-US"/>
              </w:rPr>
            </m:ctrlPr>
          </m:fPr>
          <m:num>
            <m:r>
              <w:rPr>
                <w:rFonts w:ascii="Cambria Math" w:hAnsi="Cambria Math"/>
                <w:sz w:val="32"/>
                <w:szCs w:val="28"/>
              </w:rPr>
              <m:t>ОС</m:t>
            </m:r>
          </m:num>
          <m:den>
            <m:sSub>
              <m:sSubPr>
                <m:ctrlPr>
                  <w:rPr>
                    <w:rFonts w:ascii="Cambria Math" w:hAnsi="Cambria Math"/>
                    <w:i/>
                    <w:sz w:val="32"/>
                    <w:szCs w:val="28"/>
                    <w:lang w:val="en-US"/>
                  </w:rPr>
                </m:ctrlPr>
              </m:sSubPr>
              <m:e>
                <m:r>
                  <w:rPr>
                    <w:rFonts w:ascii="Cambria Math" w:hAnsi="Cambria Math"/>
                    <w:sz w:val="32"/>
                    <w:szCs w:val="28"/>
                  </w:rPr>
                  <m:t>Ч</m:t>
                </m:r>
              </m:e>
              <m:sub>
                <m:r>
                  <w:rPr>
                    <w:rFonts w:ascii="Cambria Math" w:hAnsi="Cambria Math"/>
                    <w:sz w:val="32"/>
                    <w:szCs w:val="28"/>
                  </w:rPr>
                  <m:t>сл</m:t>
                </m:r>
              </m:sub>
            </m:sSub>
            <m:r>
              <w:rPr>
                <w:rFonts w:ascii="Cambria Math" w:hAnsi="Cambria Math"/>
                <w:sz w:val="32"/>
                <w:szCs w:val="28"/>
              </w:rPr>
              <m:t>×СПК</m:t>
            </m:r>
          </m:den>
        </m:f>
      </m:oMath>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(4)</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СПК рассчитывается по формуле:</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lang w:eastAsia="ar-SA"/>
        </w:rPr>
      </w:pPr>
      <m:oMath>
        <m:r>
          <w:rPr>
            <w:rFonts w:ascii="Cambria Math" w:hAnsi="Cambria Math"/>
            <w:sz w:val="32"/>
            <w:szCs w:val="28"/>
          </w:rPr>
          <m:t>СПК=</m:t>
        </m:r>
        <m:f>
          <m:fPr>
            <m:ctrlPr>
              <w:rPr>
                <w:rFonts w:ascii="Cambria Math" w:hAnsi="Cambria Math"/>
                <w:i/>
                <w:sz w:val="32"/>
                <w:szCs w:val="28"/>
                <w:lang w:val="en-US"/>
              </w:rPr>
            </m:ctrlPr>
          </m:fPr>
          <m:num>
            <m:nary>
              <m:naryPr>
                <m:chr m:val="∑"/>
                <m:limLoc m:val="undOvr"/>
                <m:subHide m:val="on"/>
                <m:supHide m:val="on"/>
                <m:ctrlPr>
                  <w:rPr>
                    <w:rFonts w:ascii="Cambria Math" w:hAnsi="Cambria Math"/>
                    <w:i/>
                    <w:sz w:val="32"/>
                    <w:szCs w:val="28"/>
                    <w:lang w:val="en-US"/>
                  </w:rPr>
                </m:ctrlPr>
              </m:naryPr>
              <m:sub/>
              <m:sup/>
              <m:e>
                <m:r>
                  <w:rPr>
                    <w:rFonts w:ascii="Cambria Math" w:hAnsi="Cambria Math"/>
                    <w:sz w:val="32"/>
                    <w:szCs w:val="28"/>
                  </w:rPr>
                  <m:t>(</m:t>
                </m:r>
                <m:sSub>
                  <m:sSubPr>
                    <m:ctrlPr>
                      <w:rPr>
                        <w:rFonts w:ascii="Cambria Math" w:hAnsi="Cambria Math"/>
                        <w:i/>
                        <w:sz w:val="32"/>
                        <w:szCs w:val="28"/>
                        <w:lang w:val="en-US"/>
                      </w:rPr>
                    </m:ctrlPr>
                  </m:sSubPr>
                  <m:e>
                    <m:r>
                      <w:rPr>
                        <w:rFonts w:ascii="Cambria Math" w:hAnsi="Cambria Math"/>
                        <w:sz w:val="32"/>
                        <w:szCs w:val="28"/>
                      </w:rPr>
                      <m:t>КЗ</m:t>
                    </m:r>
                  </m:e>
                  <m:sub>
                    <m:r>
                      <w:rPr>
                        <w:rFonts w:ascii="Cambria Math" w:hAnsi="Cambria Math"/>
                        <w:sz w:val="32"/>
                        <w:szCs w:val="28"/>
                        <w:lang w:val="en-US"/>
                      </w:rPr>
                      <m:t>i</m:t>
                    </m:r>
                  </m:sub>
                </m:sSub>
                <m:r>
                  <w:rPr>
                    <w:rFonts w:ascii="Cambria Math" w:hAnsi="Cambria Math"/>
                    <w:sz w:val="32"/>
                    <w:szCs w:val="28"/>
                  </w:rPr>
                  <m:t>×</m:t>
                </m:r>
                <m:sSub>
                  <m:sSubPr>
                    <m:ctrlPr>
                      <w:rPr>
                        <w:rFonts w:ascii="Cambria Math" w:hAnsi="Cambria Math"/>
                        <w:i/>
                        <w:sz w:val="32"/>
                        <w:szCs w:val="28"/>
                        <w:lang w:val="en-US"/>
                      </w:rPr>
                    </m:ctrlPr>
                  </m:sSubPr>
                  <m:e>
                    <m:r>
                      <w:rPr>
                        <w:rFonts w:ascii="Cambria Math" w:hAnsi="Cambria Math"/>
                        <w:sz w:val="32"/>
                        <w:szCs w:val="28"/>
                      </w:rPr>
                      <m:t>ПК</m:t>
                    </m:r>
                  </m:e>
                  <m:sub>
                    <m:r>
                      <w:rPr>
                        <w:rFonts w:ascii="Cambria Math" w:hAnsi="Cambria Math"/>
                        <w:sz w:val="32"/>
                        <w:szCs w:val="28"/>
                        <w:lang w:val="en-US"/>
                      </w:rPr>
                      <m:t>i</m:t>
                    </m:r>
                  </m:sub>
                </m:sSub>
                <m:r>
                  <w:rPr>
                    <w:rFonts w:ascii="Cambria Math" w:hAnsi="Cambria Math"/>
                    <w:sz w:val="32"/>
                    <w:szCs w:val="28"/>
                  </w:rPr>
                  <m:t>×</m:t>
                </m:r>
                <m:sSub>
                  <m:sSubPr>
                    <m:ctrlPr>
                      <w:rPr>
                        <w:rFonts w:ascii="Cambria Math" w:hAnsi="Cambria Math"/>
                        <w:i/>
                        <w:sz w:val="32"/>
                        <w:szCs w:val="28"/>
                        <w:lang w:val="en-US"/>
                      </w:rPr>
                    </m:ctrlPr>
                  </m:sSubPr>
                  <m:e>
                    <m:r>
                      <w:rPr>
                        <w:rFonts w:ascii="Cambria Math" w:hAnsi="Cambria Math"/>
                        <w:sz w:val="32"/>
                        <w:szCs w:val="28"/>
                      </w:rPr>
                      <m:t>КД</m:t>
                    </m:r>
                  </m:e>
                  <m:sub>
                    <m:r>
                      <w:rPr>
                        <w:rFonts w:ascii="Cambria Math" w:hAnsi="Cambria Math"/>
                        <w:sz w:val="32"/>
                        <w:szCs w:val="28"/>
                        <w:lang w:val="en-US"/>
                      </w:rPr>
                      <m:t>i</m:t>
                    </m:r>
                  </m:sub>
                </m:sSub>
                <m:r>
                  <w:rPr>
                    <w:rFonts w:ascii="Cambria Math" w:hAnsi="Cambria Math"/>
                    <w:sz w:val="32"/>
                    <w:szCs w:val="28"/>
                  </w:rPr>
                  <m:t>)</m:t>
                </m:r>
              </m:e>
            </m:nary>
          </m:num>
          <m:den>
            <m:sSub>
              <m:sSubPr>
                <m:ctrlPr>
                  <w:rPr>
                    <w:rFonts w:ascii="Cambria Math" w:hAnsi="Cambria Math"/>
                    <w:i/>
                    <w:sz w:val="32"/>
                    <w:szCs w:val="28"/>
                    <w:lang w:val="en-US"/>
                  </w:rPr>
                </m:ctrlPr>
              </m:sSubPr>
              <m:e>
                <m:r>
                  <w:rPr>
                    <w:rFonts w:ascii="Cambria Math" w:hAnsi="Cambria Math"/>
                    <w:sz w:val="32"/>
                    <w:szCs w:val="28"/>
                  </w:rPr>
                  <m:t>Ч</m:t>
                </m:r>
              </m:e>
              <m:sub>
                <m:r>
                  <w:rPr>
                    <w:rFonts w:ascii="Cambria Math" w:hAnsi="Cambria Math"/>
                    <w:sz w:val="32"/>
                    <w:szCs w:val="28"/>
                  </w:rPr>
                  <m:t>сл</m:t>
                </m:r>
              </m:sub>
            </m:sSub>
          </m:den>
        </m:f>
      </m:oMath>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Times New Roman" w:hAnsi="Times New Roman" w:cs="Times New Roman"/>
          <w:sz w:val="24"/>
          <w:szCs w:val="24"/>
          <w:lang w:eastAsia="ar-SA"/>
        </w:rPr>
        <w:tab/>
      </w:r>
      <w:r w:rsidRPr="008116A6">
        <w:rPr>
          <w:rFonts w:ascii="Times New Roman" w:eastAsia="Calibri" w:hAnsi="Times New Roman" w:cs="Times New Roman"/>
          <w:sz w:val="24"/>
          <w:szCs w:val="24"/>
          <w:lang w:eastAsia="ar-SA"/>
        </w:rPr>
        <w:t>(5)</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Расчет базовой ставки осуществляется отдельно для медицинской помощи, оказываемой в стационарных условиях и в условиях дневного стационара.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Плановое количество случаев лечения по каждой медицинской организации, каждой КСГ/КПГ,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№326-ФЗ «Об обязательном медицинском страховании в Российской Федерации» с учетом запланированных изменений структуры госпитализаций.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относительной затратоемкости определяется для каждой КСГ/КПГ на федеральном уровне (для стационара и для дневного стационара).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Размер базовой ставки рассматривается Комиссией и устанавливается приложением к Тарифному соглашению. Корректировка размера базовой ставки осуществляется по результатам работы медицинских организаций.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Управленческий коэффициент (КУксг/кпг) устанавливается Тарифным соглашением,  для конкретной КСГ/КПГ. Значение управленческого коэффициента не может превышать 1,4</w:t>
      </w:r>
      <w:r w:rsidRPr="008116A6">
        <w:rPr>
          <w:rFonts w:ascii="Times New Roman" w:eastAsia="Calibri" w:hAnsi="Times New Roman" w:cs="Times New Roman"/>
          <w:sz w:val="24"/>
          <w:szCs w:val="24"/>
          <w:vertAlign w:val="superscript"/>
          <w:lang w:eastAsia="ar-SA"/>
        </w:rPr>
        <w:footnoteReference w:id="11"/>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Управленческий коэффициент применяется к КСГ в целом и является единым для всех уровней оказания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Условие применения управленческого коэффициента: </w:t>
      </w:r>
    </w:p>
    <w:p w:rsidR="008116A6" w:rsidRPr="008116A6" w:rsidRDefault="003A590B" w:rsidP="008116A6">
      <w:pPr>
        <w:suppressAutoHyphens/>
        <w:spacing w:after="0" w:line="240" w:lineRule="auto"/>
        <w:ind w:firstLine="709"/>
        <w:jc w:val="both"/>
        <w:rPr>
          <w:rFonts w:ascii="Times New Roman" w:eastAsia="Times New Roman" w:hAnsi="Times New Roman" w:cs="Times New Roman"/>
          <w:sz w:val="24"/>
          <w:szCs w:val="24"/>
          <w:lang w:eastAsia="ar-SA"/>
        </w:rPr>
      </w:pPr>
      <m:oMath>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sz w:val="28"/>
                        <w:szCs w:val="28"/>
                      </w:rPr>
                    </m:ctrlPr>
                  </m:sSubPr>
                  <m:e>
                    <m:sSub>
                      <m:sSubPr>
                        <m:ctrlPr>
                          <w:rPr>
                            <w:rFonts w:ascii="Cambria Math" w:hAnsi="Cambria Math"/>
                            <w:sz w:val="28"/>
                            <w:szCs w:val="28"/>
                          </w:rPr>
                        </m:ctrlPr>
                      </m:sSubPr>
                      <m:e>
                        <m:r>
                          <m:rPr>
                            <m:sty m:val="p"/>
                          </m:rPr>
                          <w:rPr>
                            <w:rFonts w:ascii="Cambria Math" w:hAnsi="Cambria Math"/>
                            <w:sz w:val="28"/>
                            <w:szCs w:val="28"/>
                          </w:rPr>
                          <m:t>(КУ</m:t>
                        </m:r>
                      </m:e>
                      <m:sub>
                        <m:r>
                          <m:rPr>
                            <m:sty m:val="p"/>
                          </m:rPr>
                          <w:rPr>
                            <w:rFonts w:ascii="Cambria Math" w:hAnsi="Cambria Math"/>
                            <w:sz w:val="28"/>
                            <w:szCs w:val="28"/>
                            <w:lang w:val="en-US"/>
                          </w:rPr>
                          <m:t>j</m:t>
                        </m:r>
                      </m:sub>
                    </m:sSub>
                    <m:r>
                      <m:rPr>
                        <m:sty m:val="p"/>
                      </m:rPr>
                      <w:rPr>
                        <w:rFonts w:ascii="Cambria Math" w:hAnsi="Cambria Math"/>
                        <w:sz w:val="28"/>
                        <w:szCs w:val="28"/>
                      </w:rPr>
                      <m:t>*КЗ</m:t>
                    </m:r>
                  </m:e>
                  <m:sub>
                    <m:r>
                      <m:rPr>
                        <m:sty m:val="p"/>
                      </m:rPr>
                      <w:rPr>
                        <w:rFonts w:ascii="Cambria Math" w:hAnsi="Cambria Math"/>
                        <w:sz w:val="28"/>
                        <w:szCs w:val="28"/>
                        <w:lang w:val="en-US"/>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Чсл</m:t>
                    </m:r>
                  </m:e>
                  <m:sub>
                    <m:r>
                      <m:rPr>
                        <m:sty m:val="p"/>
                      </m:rPr>
                      <w:rPr>
                        <w:rFonts w:ascii="Cambria Math" w:hAnsi="Cambria Math"/>
                        <w:sz w:val="28"/>
                        <w:szCs w:val="28"/>
                        <w:lang w:val="en-CA"/>
                      </w:rPr>
                      <m:t>j</m:t>
                    </m:r>
                  </m:sub>
                </m:sSub>
                <m:r>
                  <w:rPr>
                    <w:rFonts w:ascii="Cambria Math" w:hAnsi="Cambria Math"/>
                    <w:sz w:val="28"/>
                    <w:szCs w:val="28"/>
                  </w:rPr>
                  <m:t>)</m:t>
                </m:r>
              </m:e>
            </m:nary>
          </m:num>
          <m:den>
            <m:r>
              <w:rPr>
                <w:rFonts w:ascii="Cambria Math" w:hAnsi="Cambria Math"/>
                <w:sz w:val="28"/>
                <w:szCs w:val="28"/>
              </w:rPr>
              <m:t>Чсл</m:t>
            </m:r>
          </m:den>
        </m:f>
        <m:r>
          <w:rPr>
            <w:rFonts w:ascii="Cambria Math" w:hAnsi="Cambria Math"/>
            <w:sz w:val="28"/>
            <w:szCs w:val="28"/>
          </w:rPr>
          <m:t>=1</m:t>
        </m:r>
        <m:r>
          <m:rPr>
            <m:sty m:val="p"/>
          </m:rPr>
          <w:rPr>
            <w:rFonts w:ascii="Cambria Math" w:hAnsi="Cambria Math"/>
            <w:sz w:val="28"/>
            <w:szCs w:val="28"/>
          </w:rPr>
          <m:t>,</m:t>
        </m:r>
      </m:oMath>
      <w:r w:rsidR="008116A6" w:rsidRPr="008116A6">
        <w:rPr>
          <w:rFonts w:ascii="Times New Roman" w:eastAsia="Times New Roman" w:hAnsi="Times New Roman" w:cs="Times New Roman"/>
          <w:sz w:val="24"/>
          <w:szCs w:val="24"/>
          <w:lang w:eastAsia="ar-SA"/>
        </w:rPr>
        <w:t xml:space="preserve"> </w:t>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Times New Roman" w:hAnsi="Times New Roman" w:cs="Times New Roman"/>
          <w:sz w:val="24"/>
          <w:szCs w:val="24"/>
          <w:lang w:eastAsia="ar-SA"/>
        </w:rPr>
        <w:tab/>
      </w:r>
      <w:r w:rsidR="008116A6" w:rsidRPr="008116A6">
        <w:rPr>
          <w:rFonts w:ascii="Times New Roman" w:eastAsia="Calibri" w:hAnsi="Times New Roman" w:cs="Times New Roman"/>
          <w:sz w:val="24"/>
          <w:szCs w:val="24"/>
          <w:lang w:eastAsia="ar-SA"/>
        </w:rPr>
        <w:t>(6)</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i/>
          <w:sz w:val="24"/>
          <w:szCs w:val="24"/>
          <w:lang w:eastAsia="ar-SA"/>
        </w:rPr>
      </w:pPr>
      <w:r w:rsidRPr="008116A6">
        <w:rPr>
          <w:rFonts w:ascii="Times New Roman" w:eastAsia="Times New Roman" w:hAnsi="Times New Roman" w:cs="Times New Roman"/>
          <w:i/>
          <w:sz w:val="24"/>
          <w:szCs w:val="24"/>
          <w:lang w:eastAsia="ar-SA"/>
        </w:rPr>
        <w:t>где:</w:t>
      </w:r>
      <w:r w:rsidRPr="008116A6">
        <w:rPr>
          <w:rFonts w:ascii="Times New Roman" w:eastAsia="Calibri" w:hAnsi="Times New Roman" w:cs="Times New Roman"/>
          <w:i/>
          <w:sz w:val="24"/>
          <w:szCs w:val="24"/>
          <w:lang w:eastAsia="ar-SA"/>
        </w:rPr>
        <w:t xml:space="preserve"> </w:t>
      </w:r>
    </w:p>
    <w:p w:rsidR="008116A6" w:rsidRPr="008116A6" w:rsidRDefault="008116A6" w:rsidP="008116A6">
      <w:pPr>
        <w:suppressAutoHyphens/>
        <w:spacing w:after="0" w:line="240" w:lineRule="auto"/>
        <w:jc w:val="both"/>
        <w:rPr>
          <w:rFonts w:ascii="Times New Roman" w:eastAsia="Times New Roman" w:hAnsi="Times New Roman" w:cs="Times New Roman"/>
          <w:i/>
          <w:sz w:val="24"/>
          <w:szCs w:val="24"/>
          <w:lang w:eastAsia="ar-SA"/>
        </w:rPr>
      </w:pPr>
    </w:p>
    <w:tbl>
      <w:tblPr>
        <w:tblW w:w="0" w:type="auto"/>
        <w:tblLook w:val="04A0"/>
      </w:tblPr>
      <w:tblGrid>
        <w:gridCol w:w="1393"/>
        <w:gridCol w:w="521"/>
        <w:gridCol w:w="7657"/>
      </w:tblGrid>
      <w:tr w:rsidR="008116A6" w:rsidRPr="008116A6" w:rsidTr="00732A10">
        <w:tc>
          <w:tcPr>
            <w:tcW w:w="1393" w:type="dxa"/>
            <w:vAlign w:val="center"/>
          </w:tcPr>
          <w:p w:rsidR="008116A6" w:rsidRPr="008116A6" w:rsidRDefault="003A590B" w:rsidP="008116A6">
            <w:pPr>
              <w:suppressAutoHyphens/>
              <w:spacing w:after="0" w:line="240" w:lineRule="auto"/>
              <w:jc w:val="both"/>
              <w:rPr>
                <w:rFonts w:ascii="Times New Roman" w:eastAsia="Times New Roman" w:hAnsi="Times New Roman" w:cs="Times New Roman"/>
              </w:rPr>
            </w:pPr>
            <m:oMathPara>
              <m:oMath>
                <m:sSub>
                  <m:sSubPr>
                    <m:ctrlPr>
                      <w:rPr>
                        <w:rFonts w:ascii="Cambria Math" w:hAnsi="Cambria Math"/>
                        <w:i/>
                        <w:sz w:val="28"/>
                        <w:szCs w:val="28"/>
                      </w:rPr>
                    </m:ctrlPr>
                  </m:sSubPr>
                  <m:e>
                    <m:r>
                      <w:rPr>
                        <w:rFonts w:ascii="Cambria Math" w:hAnsi="Cambria Math"/>
                        <w:sz w:val="28"/>
                        <w:szCs w:val="28"/>
                      </w:rPr>
                      <m:t>Чсл</m:t>
                    </m:r>
                  </m:e>
                  <m:sub>
                    <m:r>
                      <m:rPr>
                        <m:sty m:val="p"/>
                      </m:rPr>
                      <w:rPr>
                        <w:rFonts w:ascii="Cambria Math" w:hAnsi="Cambria Math"/>
                        <w:sz w:val="28"/>
                        <w:szCs w:val="28"/>
                        <w:lang w:val="en-CA"/>
                      </w:rPr>
                      <m:t>j</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lang w:eastAsia="ar-SA"/>
              </w:rPr>
              <w:t xml:space="preserve">число пролеченных случаев по клинико-статистической группе </w:t>
            </w:r>
            <w:r w:rsidRPr="008116A6">
              <w:rPr>
                <w:rFonts w:ascii="Times New Roman" w:eastAsia="Times New Roman" w:hAnsi="Times New Roman" w:cs="Times New Roman"/>
                <w:sz w:val="24"/>
                <w:szCs w:val="24"/>
                <w:lang w:val="en-US" w:eastAsia="ar-SA"/>
              </w:rPr>
              <w:t>j</w:t>
            </w:r>
            <w:r w:rsidRPr="008116A6">
              <w:rPr>
                <w:rFonts w:ascii="Times New Roman" w:eastAsia="Times New Roman" w:hAnsi="Times New Roman" w:cs="Times New Roman"/>
                <w:sz w:val="24"/>
                <w:szCs w:val="24"/>
                <w:lang w:eastAsia="ar-SA"/>
              </w:rPr>
              <w:t>;</w:t>
            </w:r>
          </w:p>
        </w:tc>
      </w:tr>
      <w:tr w:rsidR="008116A6" w:rsidRPr="008116A6" w:rsidTr="00732A10">
        <w:tc>
          <w:tcPr>
            <w:tcW w:w="1393"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rPr>
            </w:pPr>
            <m:oMathPara>
              <m:oMath>
                <m:r>
                  <w:rPr>
                    <w:rFonts w:ascii="Cambria Math" w:hAnsi="Cambria Math"/>
                    <w:sz w:val="28"/>
                    <w:szCs w:val="28"/>
                  </w:rPr>
                  <m:t>Чсл</m:t>
                </m:r>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lang w:eastAsia="ar-SA"/>
              </w:rPr>
              <w:t>число пролеченных случаев</w:t>
            </w:r>
            <w:r w:rsidRPr="008116A6">
              <w:rPr>
                <w:rFonts w:ascii="Times New Roman" w:eastAsia="Calibri" w:hAnsi="Times New Roman" w:cs="Times New Roman"/>
                <w:sz w:val="24"/>
                <w:szCs w:val="24"/>
                <w:lang w:eastAsia="ar-SA"/>
              </w:rPr>
              <w:t>;</w:t>
            </w:r>
          </w:p>
        </w:tc>
      </w:tr>
      <w:tr w:rsidR="008116A6" w:rsidRPr="008116A6" w:rsidTr="00732A10">
        <w:tc>
          <w:tcPr>
            <w:tcW w:w="1393" w:type="dxa"/>
            <w:vAlign w:val="center"/>
          </w:tcPr>
          <w:p w:rsidR="008116A6" w:rsidRPr="008116A6" w:rsidRDefault="003A590B" w:rsidP="008116A6">
            <w:pPr>
              <w:suppressAutoHyphens/>
              <w:spacing w:after="0" w:line="240" w:lineRule="auto"/>
              <w:jc w:val="both"/>
              <w:rPr>
                <w:rFonts w:ascii="Calibri" w:eastAsia="Calibri" w:hAnsi="Calibri" w:cs="Times New Roman"/>
              </w:rPr>
            </w:pPr>
            <m:oMathPara>
              <m:oMath>
                <m:sSub>
                  <m:sSubPr>
                    <m:ctrlPr>
                      <w:rPr>
                        <w:rFonts w:ascii="Cambria Math" w:hAnsi="Cambria Math"/>
                        <w:sz w:val="28"/>
                        <w:szCs w:val="28"/>
                      </w:rPr>
                    </m:ctrlPr>
                  </m:sSubPr>
                  <m:e>
                    <m:r>
                      <m:rPr>
                        <m:sty m:val="p"/>
                      </m:rPr>
                      <w:rPr>
                        <w:rFonts w:ascii="Cambria Math" w:hAnsi="Cambria Math"/>
                        <w:sz w:val="28"/>
                        <w:szCs w:val="28"/>
                      </w:rPr>
                      <m:t>КУ</m:t>
                    </m:r>
                  </m:e>
                  <m:sub>
                    <m:r>
                      <m:rPr>
                        <m:sty m:val="p"/>
                      </m:rPr>
                      <w:rPr>
                        <w:rFonts w:ascii="Cambria Math" w:hAnsi="Cambria Math"/>
                        <w:sz w:val="28"/>
                        <w:szCs w:val="28"/>
                        <w:lang w:val="en-US"/>
                      </w:rPr>
                      <m:t>j</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lang w:eastAsia="ar-SA"/>
              </w:rPr>
            </w:pPr>
            <w:r w:rsidRPr="008116A6">
              <w:rPr>
                <w:rFonts w:ascii="Times New Roman" w:eastAsia="Times New Roman" w:hAnsi="Times New Roman" w:cs="Times New Roman"/>
                <w:sz w:val="24"/>
                <w:szCs w:val="24"/>
                <w:lang w:eastAsia="ar-SA"/>
              </w:rPr>
              <w:t xml:space="preserve">управленческий коэффициент, применяемый к клинико-статистической группе </w:t>
            </w:r>
            <w:r w:rsidRPr="008116A6">
              <w:rPr>
                <w:rFonts w:ascii="Times New Roman" w:eastAsia="Times New Roman" w:hAnsi="Times New Roman" w:cs="Times New Roman"/>
                <w:sz w:val="24"/>
                <w:szCs w:val="24"/>
                <w:lang w:val="en-US" w:eastAsia="ar-SA"/>
              </w:rPr>
              <w:t>j</w:t>
            </w:r>
            <w:r w:rsidRPr="008116A6">
              <w:rPr>
                <w:rFonts w:ascii="Times New Roman" w:eastAsia="Times New Roman" w:hAnsi="Times New Roman" w:cs="Times New Roman"/>
                <w:sz w:val="24"/>
                <w:szCs w:val="24"/>
                <w:lang w:eastAsia="ar-SA"/>
              </w:rPr>
              <w:t>;</w:t>
            </w:r>
          </w:p>
        </w:tc>
      </w:tr>
      <w:tr w:rsidR="008116A6" w:rsidRPr="008116A6" w:rsidTr="00732A10">
        <w:tc>
          <w:tcPr>
            <w:tcW w:w="1393" w:type="dxa"/>
            <w:vAlign w:val="center"/>
          </w:tcPr>
          <w:p w:rsidR="008116A6" w:rsidRPr="008116A6" w:rsidRDefault="003A590B" w:rsidP="008116A6">
            <w:pPr>
              <w:suppressAutoHyphens/>
              <w:spacing w:after="0" w:line="240" w:lineRule="auto"/>
              <w:jc w:val="both"/>
              <w:rPr>
                <w:rFonts w:ascii="Calibri" w:eastAsia="Calibri" w:hAnsi="Calibri" w:cs="Times New Roman"/>
                <w:lang w:eastAsia="ar-SA"/>
              </w:rPr>
            </w:pPr>
            <m:oMathPara>
              <m:oMath>
                <m:sSub>
                  <m:sSubPr>
                    <m:ctrlPr>
                      <w:rPr>
                        <w:rFonts w:ascii="Cambria Math" w:hAnsi="Cambria Math"/>
                        <w:sz w:val="28"/>
                        <w:szCs w:val="28"/>
                      </w:rPr>
                    </m:ctrlPr>
                  </m:sSubPr>
                  <m:e>
                    <m:r>
                      <m:rPr>
                        <m:sty m:val="p"/>
                      </m:rPr>
                      <w:rPr>
                        <w:rFonts w:ascii="Cambria Math" w:hAnsi="Cambria Math"/>
                        <w:sz w:val="28"/>
                        <w:szCs w:val="28"/>
                      </w:rPr>
                      <m:t>КЗ</m:t>
                    </m:r>
                  </m:e>
                  <m:sub>
                    <m:r>
                      <m:rPr>
                        <m:sty m:val="p"/>
                      </m:rPr>
                      <w:rPr>
                        <w:rFonts w:ascii="Cambria Math" w:hAnsi="Cambria Math"/>
                        <w:sz w:val="28"/>
                        <w:szCs w:val="28"/>
                        <w:lang w:val="en-US"/>
                      </w:rPr>
                      <m:t>j</m:t>
                    </m:r>
                  </m:sub>
                </m:sSub>
              </m:oMath>
            </m:oMathPara>
          </w:p>
        </w:tc>
        <w:tc>
          <w:tcPr>
            <w:tcW w:w="521" w:type="dxa"/>
            <w:vAlign w:val="center"/>
          </w:tcPr>
          <w:p w:rsidR="008116A6" w:rsidRPr="008116A6" w:rsidRDefault="008116A6" w:rsidP="008116A6">
            <w:pPr>
              <w:suppressAutoHyphens/>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w:t>
            </w:r>
          </w:p>
        </w:tc>
        <w:tc>
          <w:tcPr>
            <w:tcW w:w="7657" w:type="dxa"/>
          </w:tcPr>
          <w:p w:rsidR="008116A6" w:rsidRPr="008116A6" w:rsidRDefault="008116A6" w:rsidP="008116A6">
            <w:pPr>
              <w:suppressAutoHyphens/>
              <w:spacing w:after="0" w:line="240" w:lineRule="auto"/>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lang w:eastAsia="ar-SA"/>
              </w:rPr>
              <w:t xml:space="preserve">коэффициент относительной затратоемкости по клинико-статистической группе </w:t>
            </w:r>
            <w:r w:rsidRPr="008116A6">
              <w:rPr>
                <w:rFonts w:ascii="Times New Roman" w:eastAsia="Times New Roman" w:hAnsi="Times New Roman" w:cs="Times New Roman"/>
                <w:sz w:val="24"/>
                <w:szCs w:val="24"/>
                <w:lang w:val="en-US" w:eastAsia="ar-SA"/>
              </w:rPr>
              <w:t>j</w:t>
            </w:r>
            <w:r w:rsidRPr="008116A6">
              <w:rPr>
                <w:rFonts w:ascii="Times New Roman" w:eastAsia="Times New Roman" w:hAnsi="Times New Roman" w:cs="Times New Roman"/>
                <w:sz w:val="24"/>
                <w:szCs w:val="24"/>
                <w:lang w:eastAsia="ar-SA"/>
              </w:rPr>
              <w:t>.</w:t>
            </w:r>
          </w:p>
        </w:tc>
      </w:tr>
    </w:tbl>
    <w:p w:rsidR="008116A6" w:rsidRPr="008116A6" w:rsidRDefault="008116A6" w:rsidP="008116A6">
      <w:pPr>
        <w:suppressAutoHyphens/>
        <w:spacing w:after="0" w:line="240" w:lineRule="auto"/>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Суммирование в числителе и знаменателе формулы осуществляется по всем клинико-статистическим группам.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Число пролеченных случаев по каждой КСГ определяется на основании фактических данных о числе случаев лечения в разрезе КСГ за прошедший год или на основании планового количества случаев лечения по каждой КСГ.</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xml:space="preserve">В случае применения управленческого коэффициента с целью коррекции рисков, его значение  должно быть рассчитано с учетом фактических расходов на оказание медицинской помощи в рамках конкретной КСГ.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уровня оказания медицинской помощи устанавливается Тарифным соглашением, принятым Комиссией, в разрезе трех уровней оказания медицинской помощи дифференцированно для медицинских организаций и (или) структурных подразделений медицинских организаций: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 оказывающих населению первичную медико-санитарную помощь, в том числе первичную специализированную медико-санитарную помощь, а также специализированную медицинскую помощь в пределах муниципального района, а также внутригородского района (1</w:t>
      </w:r>
      <w:r w:rsidRPr="008116A6">
        <w:rPr>
          <w:rFonts w:ascii="Times New Roman" w:eastAsia="Calibri" w:hAnsi="Times New Roman" w:cs="Times New Roman"/>
          <w:sz w:val="24"/>
          <w:szCs w:val="24"/>
          <w:vertAlign w:val="superscript"/>
          <w:lang w:eastAsia="ar-SA"/>
        </w:rPr>
        <w:t>й</w:t>
      </w:r>
      <w:r w:rsidRPr="008116A6">
        <w:rPr>
          <w:rFonts w:ascii="Times New Roman" w:eastAsia="Calibri" w:hAnsi="Times New Roman" w:cs="Times New Roman"/>
          <w:sz w:val="24"/>
          <w:szCs w:val="24"/>
          <w:lang w:eastAsia="ar-SA"/>
        </w:rPr>
        <w:t xml:space="preserve"> уровень);</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2) оказывающих населению первичную медико-санитарную помощь, в том числе первичную специализированную медико-санитарную помощь, а также специализированную медицинскую помощь в пределах нескольких муниципальных районов и в городских округах, в том числе городских округах с внутригородским делением (2</w:t>
      </w:r>
      <w:r w:rsidRPr="008116A6">
        <w:rPr>
          <w:rFonts w:ascii="Times New Roman" w:eastAsia="Calibri" w:hAnsi="Times New Roman" w:cs="Times New Roman"/>
          <w:sz w:val="24"/>
          <w:szCs w:val="24"/>
          <w:vertAlign w:val="superscript"/>
          <w:lang w:eastAsia="ar-SA"/>
        </w:rPr>
        <w:t>й</w:t>
      </w:r>
      <w:r w:rsidRPr="008116A6">
        <w:rPr>
          <w:rFonts w:ascii="Times New Roman" w:eastAsia="Calibri" w:hAnsi="Times New Roman" w:cs="Times New Roman"/>
          <w:sz w:val="24"/>
          <w:szCs w:val="24"/>
          <w:lang w:eastAsia="ar-SA"/>
        </w:rPr>
        <w:t xml:space="preserve"> уровень);</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3) оказывающих населению первичную медико-санитарную помощь, в том числе первичную специализированную медико-санитарную помощь, а также специализированную, включая высокотехнологичную, медицинскую помощь в пределах субъекта Российской Федерации, а также в пределах нескольких субъектов Российской Федерации (3</w:t>
      </w:r>
      <w:r w:rsidRPr="008116A6">
        <w:rPr>
          <w:rFonts w:ascii="Times New Roman" w:eastAsia="Calibri" w:hAnsi="Times New Roman" w:cs="Times New Roman"/>
          <w:sz w:val="24"/>
          <w:szCs w:val="24"/>
          <w:vertAlign w:val="superscript"/>
          <w:lang w:eastAsia="ar-SA"/>
        </w:rPr>
        <w:t>й</w:t>
      </w:r>
      <w:r w:rsidRPr="008116A6">
        <w:rPr>
          <w:rFonts w:ascii="Times New Roman" w:eastAsia="Calibri" w:hAnsi="Times New Roman" w:cs="Times New Roman"/>
          <w:sz w:val="24"/>
          <w:szCs w:val="24"/>
          <w:lang w:eastAsia="ar-SA"/>
        </w:rPr>
        <w:t xml:space="preserve"> уровень).</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lang w:eastAsia="ar-SA"/>
        </w:rPr>
        <w:t>Инструкцией по группировке случаев, в том числе правила учета дополнительных классификационных критериев (в дополнение к методическим рекомендациям по способам оплаты медицинской помощи за счет средств обязательного медицинского страхования «Способы оплаты специализированной медицинской помощи в стационарных условиях и в условиях дневного стационара на основе групп заболеваний, в том числе клинико-статистических групп (КСГ) и клинико-профильных групп (КПГ)»)</w:t>
      </w:r>
      <w:r w:rsidRPr="008116A6">
        <w:rPr>
          <w:rFonts w:ascii="Times New Roman" w:eastAsia="Calibri" w:hAnsi="Times New Roman" w:cs="Times New Roman"/>
          <w:sz w:val="24"/>
          <w:szCs w:val="24"/>
          <w:vertAlign w:val="superscript"/>
          <w:lang w:eastAsia="ar-SA"/>
        </w:rPr>
        <w:footnoteReference w:id="12"/>
      </w:r>
      <w:r w:rsidRPr="008116A6">
        <w:rPr>
          <w:rFonts w:ascii="Times New Roman" w:eastAsia="Calibri" w:hAnsi="Times New Roman" w:cs="Times New Roman"/>
          <w:sz w:val="24"/>
          <w:szCs w:val="24"/>
          <w:lang w:eastAsia="ar-SA"/>
        </w:rPr>
        <w:t xml:space="preserve"> предусмотрена</w:t>
      </w:r>
      <w:r w:rsidRPr="008116A6">
        <w:rPr>
          <w:rFonts w:ascii="Times New Roman" w:eastAsia="Calibri" w:hAnsi="Times New Roman" w:cs="Times New Roman"/>
          <w:sz w:val="24"/>
          <w:szCs w:val="24"/>
        </w:rPr>
        <w:t xml:space="preserve"> Методика расчета коэффициента подуровня для групп медицинских организаций.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каждой медицинской организации (i), оказывающей стационарную помощь в системе ОМС, рассчитывается затратоемкость оказанной медицинской помощи:</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1871980" cy="3879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1980" cy="387985"/>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(7)</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СуммКЗ</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затратоемемкость оказанной медицинской помощи в медицинской организации i;</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КЗ</w:t>
      </w:r>
      <w:r w:rsidRPr="008116A6">
        <w:rPr>
          <w:rFonts w:ascii="Times New Roman" w:eastAsia="Calibri" w:hAnsi="Times New Roman" w:cs="Times New Roman"/>
          <w:sz w:val="24"/>
          <w:szCs w:val="24"/>
          <w:vertAlign w:val="subscript"/>
        </w:rPr>
        <w:t>j</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коэффициент относительной затратоемкости клинико-статистической группы j;</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КС</w:t>
      </w:r>
      <w:r w:rsidRPr="008116A6">
        <w:rPr>
          <w:rFonts w:ascii="Times New Roman" w:eastAsia="Calibri" w:hAnsi="Times New Roman" w:cs="Times New Roman"/>
          <w:sz w:val="24"/>
          <w:szCs w:val="24"/>
          <w:vertAlign w:val="subscript"/>
        </w:rPr>
        <w:t>ij</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число фактически пролеченных случаев, отнесенных к клинико-статистической группе j, в медицинской организации i по данным реестра счетов за год, соответствующий последнему отчетному периоду по </w:t>
      </w:r>
      <w:hyperlink r:id="rId9" w:history="1">
        <w:r w:rsidRPr="008116A6">
          <w:rPr>
            <w:rFonts w:ascii="Times New Roman" w:eastAsia="Calibri" w:hAnsi="Times New Roman" w:cs="Times New Roman"/>
            <w:sz w:val="24"/>
            <w:szCs w:val="24"/>
          </w:rPr>
          <w:t>форме 14-Ф (ОМС)</w:t>
        </w:r>
      </w:hyperlink>
      <w:r w:rsidRPr="008116A6">
        <w:rPr>
          <w:rFonts w:ascii="Times New Roman" w:eastAsia="Calibri" w:hAnsi="Times New Roman" w:cs="Times New Roman"/>
          <w:sz w:val="24"/>
          <w:szCs w:val="24"/>
        </w:rPr>
        <w:t>;</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Суммирование осуществляется по клинико-статистическим группам.</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каждой медицинской организации, оказывающей стационарную помощь в системе ОМС, рассчитываются расходы на единицу затратоемкости по следующей формуле: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2432685" cy="474345"/>
            <wp:effectExtent l="0" t="0" r="0" b="190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2685" cy="474345"/>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(8)</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РасходыКорр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расходы медицинской организации i, скорректированные на затратоемкость;</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lastRenderedPageBreak/>
        <w:t>Расходы</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расходы медицинской организации i на оказание стационарной медицинской помощи в рамках территориальной программы ОМС согласно данным </w:t>
      </w:r>
      <w:hyperlink r:id="rId11" w:history="1">
        <w:r w:rsidRPr="008116A6">
          <w:rPr>
            <w:rFonts w:ascii="Times New Roman" w:eastAsia="Calibri" w:hAnsi="Times New Roman" w:cs="Times New Roman"/>
            <w:sz w:val="24"/>
            <w:szCs w:val="24"/>
          </w:rPr>
          <w:t>раздела IV</w:t>
        </w:r>
      </w:hyperlink>
      <w:r w:rsidRPr="008116A6">
        <w:rPr>
          <w:rFonts w:ascii="Times New Roman" w:eastAsia="Calibri" w:hAnsi="Times New Roman" w:cs="Times New Roman"/>
          <w:sz w:val="24"/>
          <w:szCs w:val="24"/>
        </w:rPr>
        <w:t xml:space="preserve"> формы 14-Ф (ОМС) за последний отчетный период с учетом оптимизации;</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КД</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коэффициент территориальной дифференциации, применяемый к медицинской организации i в год, соответствующий последнему отчетному периоду по </w:t>
      </w:r>
      <w:hyperlink r:id="rId12" w:history="1">
        <w:r w:rsidRPr="008116A6">
          <w:rPr>
            <w:rFonts w:ascii="Times New Roman" w:eastAsia="Calibri" w:hAnsi="Times New Roman" w:cs="Times New Roman"/>
            <w:sz w:val="24"/>
            <w:szCs w:val="24"/>
          </w:rPr>
          <w:t>форме 14-Ф (ОМС)</w:t>
        </w:r>
      </w:hyperlink>
      <w:r w:rsidRPr="008116A6">
        <w:rPr>
          <w:rFonts w:ascii="Times New Roman" w:eastAsia="Calibri" w:hAnsi="Times New Roman" w:cs="Times New Roman"/>
          <w:sz w:val="24"/>
          <w:szCs w:val="24"/>
        </w:rPr>
        <w:t>.</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Рассчитывается средневзвешенное значение затрат медицинских организаций всех уровней:</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3166110" cy="50038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66110" cy="500380"/>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(9)</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 xml:space="preserve">СрРасходыКорр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средневзвешенные расходы медицинских организаций всех уровней, скорректированные на затратоемкость;</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12"/>
          <w:sz w:val="24"/>
          <w:szCs w:val="24"/>
        </w:rPr>
        <w:drawing>
          <wp:inline distT="0" distB="0" distL="0" distR="0">
            <wp:extent cx="344805" cy="2762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 cy="276225"/>
                    </a:xfrm>
                    <a:prstGeom prst="rect">
                      <a:avLst/>
                    </a:prstGeom>
                    <a:noFill/>
                    <a:ln>
                      <a:noFill/>
                    </a:ln>
                  </pic:spPr>
                </pic:pic>
              </a:graphicData>
            </a:graphic>
          </wp:inline>
        </w:drawing>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общее число всех пролеченных случаев в медицинской организации i, планируемое на год, для которого устанавливаются КУС;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суммирование осуществляется по медицинским организациям всех уровней.</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Определяется уровень медицинской помощи (l), для которого устанавливаются КУС и КПУС.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уровня оказания стационарной медицинской помощи, определенного в предыдущем пункте, рассчитывается средневзвешенное значение затрат медицинских организаций данного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3226435" cy="50038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26435" cy="500380"/>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(10)</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СрРасходыКорр</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средневзвешенное значение затрат медицинских организаций уровня l, для которого устанавливаются КУС и КПУС;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12"/>
          <w:sz w:val="24"/>
          <w:szCs w:val="24"/>
        </w:rPr>
        <w:drawing>
          <wp:inline distT="0" distB="0" distL="0" distR="0">
            <wp:extent cx="344805"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 cy="276225"/>
                    </a:xfrm>
                    <a:prstGeom prst="rect">
                      <a:avLst/>
                    </a:prstGeom>
                    <a:noFill/>
                    <a:ln>
                      <a:noFill/>
                    </a:ln>
                  </pic:spPr>
                </pic:pic>
              </a:graphicData>
            </a:graphic>
          </wp:inline>
        </w:drawing>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общее число всех пролеченных случаев в медицинской организации i, планируемое на год, для которого устанавливается КУС. В случае, если к моменту установления КУС плановые объемы в разрезе медицинских организаций не установлены, допускается использование фактических данных. Суммирование в обоих случаях осуществляется по медицинским организациям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Рассчитывается КУС для каждого уровня оказания медицинской помощи:</w:t>
      </w:r>
    </w:p>
    <w:p w:rsidR="008116A6" w:rsidRPr="008116A6" w:rsidRDefault="003A590B"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noProof/>
          <w:sz w:val="24"/>
          <w:szCs w:val="24"/>
        </w:rPr>
      </w:r>
      <w:r>
        <w:rPr>
          <w:rFonts w:ascii="Times New Roman" w:eastAsia="Calibri" w:hAnsi="Times New Roman" w:cs="Times New Roman"/>
          <w:noProof/>
          <w:sz w:val="24"/>
          <w:szCs w:val="24"/>
        </w:rPr>
        <w:pict>
          <v:group id="Полотно 44" o:spid="_x0000_s1026" editas="canvas" style="width:147.65pt;height:47.7pt;mso-position-horizontal-relative:char;mso-position-vertical-relative:line" coordsize="18751,6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751;height:6057;visibility:visible">
              <v:fill o:detectmouseclick="t"/>
              <v:path o:connecttype="none"/>
            </v:shape>
            <v:line id="Line 15" o:spid="_x0000_s1028" style="position:absolute;visibility:visible" from="5962,2241" to="18262,2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8za8UAAADbAAAADwAAAGRycy9kb3ducmV2LnhtbESPQWsCMRSE74L/IbxCL6JZWyyyGkUE&#10;odCTblv09tg8N2uTl2WT6uqvbwqCx2FmvmHmy85ZcaY21J4VjEcZCOLS65orBZ/FZjgFESKyRuuZ&#10;FFwpwHLR780x1/7CWzrvYiUShEOOCkyMTS5lKA05DCPfECfv6FuHMcm2krrFS4I7K1+y7E06rDkt&#10;GGxobaj82f06BYU9rejjYE2x3Q9uX8X1ln0PTko9P3WrGYhIXXyE7+13reB1Av9f0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8za8UAAADbAAAADwAAAAAAAAAA&#10;AAAAAAChAgAAZHJzL2Rvd25yZXYueG1sUEsFBgAAAAAEAAQA+QAAAJMDAAAAAA==&#10;" strokeweight=".65pt"/>
            <v:rect id="Rectangle 16" o:spid="_x0000_s1029" style="position:absolute;left:6032;top:114;width:883;height:358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8116A6" w:rsidRDefault="008116A6" w:rsidP="008116A6">
                    <w:r>
                      <w:rPr>
                        <w:color w:val="000000"/>
                        <w:sz w:val="26"/>
                        <w:szCs w:val="26"/>
                        <w:lang w:val="en-US"/>
                      </w:rPr>
                      <w:t>C</w:t>
                    </w:r>
                  </w:p>
                </w:txbxContent>
              </v:textbox>
            </v:rect>
            <v:rect id="Rectangle 17" o:spid="_x0000_s1030" style="position:absolute;left:6889;top:114;width:10319;height:358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8116A6" w:rsidRDefault="008116A6" w:rsidP="008116A6">
                    <w:r>
                      <w:rPr>
                        <w:color w:val="000000"/>
                        <w:sz w:val="26"/>
                        <w:szCs w:val="26"/>
                        <w:lang w:val="en-US"/>
                      </w:rPr>
                      <w:t>рРасходыКорр</w:t>
                    </w:r>
                  </w:p>
                </w:txbxContent>
              </v:textbox>
            </v:rect>
            <v:rect id="Rectangle 18" o:spid="_x0000_s1031" style="position:absolute;left:279;top:1162;width:2648;height:358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8116A6" w:rsidRDefault="008116A6" w:rsidP="008116A6">
                    <w:r>
                      <w:rPr>
                        <w:color w:val="000000"/>
                        <w:sz w:val="26"/>
                        <w:szCs w:val="26"/>
                        <w:lang w:val="en-US"/>
                      </w:rPr>
                      <w:t>КУС</w:t>
                    </w:r>
                  </w:p>
                </w:txbxContent>
              </v:textbox>
            </v:rect>
            <v:rect id="Rectangle 19" o:spid="_x0000_s1032" style="position:absolute;left:6032;top:2470;width:883;height:358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8116A6" w:rsidRDefault="008116A6" w:rsidP="008116A6">
                    <w:r>
                      <w:rPr>
                        <w:color w:val="000000"/>
                        <w:sz w:val="26"/>
                        <w:szCs w:val="26"/>
                        <w:lang w:val="en-US"/>
                      </w:rPr>
                      <w:t>C</w:t>
                    </w:r>
                  </w:p>
                </w:txbxContent>
              </v:textbox>
            </v:rect>
            <v:rect id="Rectangle 20" o:spid="_x0000_s1033" style="position:absolute;left:6889;top:2470;width:10319;height:358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8116A6" w:rsidRDefault="008116A6" w:rsidP="008116A6">
                    <w:r>
                      <w:rPr>
                        <w:color w:val="000000"/>
                        <w:sz w:val="26"/>
                        <w:szCs w:val="26"/>
                        <w:lang w:val="en-US"/>
                      </w:rPr>
                      <w:t>рРасходыКорр</w:t>
                    </w:r>
                  </w:p>
                </w:txbxContent>
              </v:textbox>
            </v:rect>
            <v:rect id="Rectangle 21" o:spid="_x0000_s1034" style="position:absolute;left:17716;top:1174;width:24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8116A6" w:rsidRDefault="008116A6" w:rsidP="008116A6">
                    <w:r>
                      <w:rPr>
                        <w:i/>
                        <w:iCs/>
                        <w:color w:val="000000"/>
                        <w:sz w:val="16"/>
                        <w:szCs w:val="16"/>
                        <w:lang w:val="en-US"/>
                      </w:rPr>
                      <w:t>l</w:t>
                    </w:r>
                  </w:p>
                </w:txbxContent>
              </v:textbox>
            </v:rect>
            <v:rect id="Rectangle 22" o:spid="_x0000_s1035" style="position:absolute;left:3727;top:2222;width:24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8116A6" w:rsidRDefault="008116A6" w:rsidP="008116A6">
                    <w:r>
                      <w:rPr>
                        <w:i/>
                        <w:iCs/>
                        <w:color w:val="000000"/>
                        <w:sz w:val="16"/>
                        <w:szCs w:val="16"/>
                        <w:lang w:val="en-US"/>
                      </w:rPr>
                      <w:t>l</w:t>
                    </w:r>
                  </w:p>
                </w:txbxContent>
              </v:textbox>
            </v:rect>
            <v:rect id="Rectangle 23" o:spid="_x0000_s1036" style="position:absolute;left:4603;top:971;width:908;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8116A6" w:rsidRDefault="008116A6" w:rsidP="008116A6">
                    <w:r>
                      <w:rPr>
                        <w:rFonts w:ascii="Symbol" w:hAnsi="Symbol" w:cs="Symbol"/>
                        <w:color w:val="000000"/>
                        <w:sz w:val="26"/>
                        <w:szCs w:val="26"/>
                        <w:lang w:val="en-US"/>
                      </w:rPr>
                      <w:t></w:t>
                    </w:r>
                  </w:p>
                </w:txbxContent>
              </v:textbox>
            </v:rect>
            <w10:wrap type="none"/>
            <w10:anchorlock/>
          </v:group>
        </w:pict>
      </w:r>
      <w:r w:rsidR="008116A6" w:rsidRPr="008116A6">
        <w:rPr>
          <w:rFonts w:ascii="Times New Roman" w:eastAsia="Calibri" w:hAnsi="Times New Roman" w:cs="Times New Roman"/>
          <w:sz w:val="24"/>
          <w:szCs w:val="24"/>
        </w:rPr>
        <w:t>,</w:t>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r>
      <w:r w:rsidR="008116A6" w:rsidRPr="008116A6">
        <w:rPr>
          <w:rFonts w:ascii="Times New Roman" w:eastAsia="Calibri" w:hAnsi="Times New Roman" w:cs="Times New Roman"/>
          <w:sz w:val="24"/>
          <w:szCs w:val="24"/>
        </w:rPr>
        <w:tab/>
        <w:t>(11)</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КУС</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итоговое значение КУС для выбранного уровня оказания медицинской помощи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СрРасходыКорр</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средневзвешенное значение затрат медицинских организаций уровня l, для которого устанавливаются КУС и КПУС;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 xml:space="preserve">СрРасходыКорр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средневзвешенные расходы медицинских организаций всех уровней, скорректированные на затратоемкость.</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каждой медицинской организации уровня l, для которого устанавливаются КУС и КПУС, рассчитывается соотношение: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2320290" cy="431165"/>
            <wp:effectExtent l="0" t="0" r="3810" b="698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0290" cy="431165"/>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(12)</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СоотРасхКорр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соотношение расходов медицинской организации i и средних расходов медицинских организаций соответствующего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lastRenderedPageBreak/>
        <w:t>РасходыКорр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расходы медицинской организации i, скорректированные на затратоемкость;</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СрРасходыКорр</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средневзвешенное значение затрат медицинских организаций уровня l, для которого устанавливаются КУС и КПУС.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Медицинские организации уровня, для которого устанавливаются КУС и КПУС, разбиваются на подуровни (s), число которых не может быть больше пяти. Отнесение медицинских организаций к подуровням осуществляется с использованием следующего правила:</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Медицинские организации, у которых рассчитанное в соотношение СоотРасхКорр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составляет менее или равное 0,85, попадают в подуровень «А»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Медицинские организации, у которых рассчитанное в соотношение СоотРасхКорр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составляет менее или равное 0,95, но более 0,85, попадают в подуровень «Б»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Медицинские организации, у которых рассчитанное соотношение СоотРасхКорр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составляет менее или равное 1,05, но более 0,95, попадают в подуровень «В»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Медицинские организации, у которых рассчитанное соотношение составляет менее или равное 1,15, но более 1,05, попадают в подуровень «Г»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Медицинские организации, у которых рассчитанное соотношение СоотРасхКорр</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составляет более 1,15, попадают в подуровень «Д» уровня.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В случае, если к одному из подуровней «Б», «В» или «Г» была отнесена только одна медицинская организация, подуровень, к которому отнесена единственная медицинская организация, объединяется с ближайшим подуровнем. Возможные объединения подуровней: «Б + В», «В + Г», «Б + В + Г».</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Наличие единственной медицинской организации в подуровнях «А» и «Д» допускается.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Допускаются подуровни «Б», «В» или «Г» с единственной медицинской организацией, в случае если ни один из установленных способов объединения подуровней не приводит к устранению подуровня, к которому отнесена единственная медицинская организация.</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Отсутствие медицинских организаций в любом из подуровней допускается. Отсутствие медицинских организаций на любом из подуровней не является основанием для объединения подуровней, кроме объединения подуровней «Б + В + Г», в случае, если на подуровне «В» медицинские организации отсутствуют.</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каждого подуровня определяются предварительные коэффициенты подуровня стационара в соответствии со следующим правилом:</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2112"/>
        <w:gridCol w:w="2218"/>
        <w:gridCol w:w="2213"/>
        <w:gridCol w:w="3061"/>
      </w:tblGrid>
      <w:tr w:rsidR="008116A6" w:rsidRPr="008116A6" w:rsidTr="00732A10">
        <w:trPr>
          <w:trHeight w:val="599"/>
        </w:trPr>
        <w:tc>
          <w:tcPr>
            <w:tcW w:w="2112"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Подуровень</w:t>
            </w:r>
          </w:p>
        </w:tc>
        <w:tc>
          <w:tcPr>
            <w:tcW w:w="4431"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Границы соотношения расходов, рассчитанных для организаций, отнесенных к подуровню</w:t>
            </w:r>
          </w:p>
        </w:tc>
        <w:tc>
          <w:tcPr>
            <w:tcW w:w="3061"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Предварительный коэффициент подуровня стационара</w:t>
            </w:r>
          </w:p>
        </w:tc>
      </w:tr>
      <w:tr w:rsidR="008116A6" w:rsidRPr="008116A6" w:rsidTr="00732A10">
        <w:tc>
          <w:tcPr>
            <w:tcW w:w="2112" w:type="dxa"/>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Нижняя граница</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Верхняя граница</w:t>
            </w:r>
          </w:p>
        </w:tc>
        <w:tc>
          <w:tcPr>
            <w:tcW w:w="3061" w:type="dxa"/>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p>
        </w:tc>
      </w:tr>
      <w:tr w:rsidR="008116A6" w:rsidRPr="008116A6" w:rsidTr="00732A10">
        <w:trPr>
          <w:trHeight w:val="53"/>
        </w:trPr>
        <w:tc>
          <w:tcPr>
            <w:tcW w:w="211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А</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0,85</w:t>
            </w:r>
          </w:p>
        </w:tc>
        <w:tc>
          <w:tcPr>
            <w:tcW w:w="306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0,8</w:t>
            </w:r>
          </w:p>
        </w:tc>
      </w:tr>
      <w:tr w:rsidR="008116A6" w:rsidRPr="008116A6" w:rsidTr="00732A10">
        <w:tc>
          <w:tcPr>
            <w:tcW w:w="211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Б</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0,85</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0,95</w:t>
            </w:r>
          </w:p>
        </w:tc>
        <w:tc>
          <w:tcPr>
            <w:tcW w:w="306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0,9</w:t>
            </w:r>
          </w:p>
        </w:tc>
      </w:tr>
      <w:tr w:rsidR="008116A6" w:rsidRPr="008116A6" w:rsidTr="00732A10">
        <w:tc>
          <w:tcPr>
            <w:tcW w:w="211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В</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0,95</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1,05</w:t>
            </w:r>
          </w:p>
        </w:tc>
        <w:tc>
          <w:tcPr>
            <w:tcW w:w="306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w:t>
            </w:r>
          </w:p>
        </w:tc>
      </w:tr>
      <w:tr w:rsidR="008116A6" w:rsidRPr="008116A6" w:rsidTr="00732A10">
        <w:tc>
          <w:tcPr>
            <w:tcW w:w="211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Г</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1,05</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1,15</w:t>
            </w:r>
          </w:p>
        </w:tc>
        <w:tc>
          <w:tcPr>
            <w:tcW w:w="306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1,1</w:t>
            </w:r>
          </w:p>
        </w:tc>
      </w:tr>
      <w:tr w:rsidR="008116A6" w:rsidRPr="008116A6" w:rsidTr="00732A10">
        <w:tc>
          <w:tcPr>
            <w:tcW w:w="211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1,15</w:t>
            </w:r>
          </w:p>
        </w:tc>
        <w:tc>
          <w:tcPr>
            <w:tcW w:w="221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Нет верхней границы</w:t>
            </w:r>
          </w:p>
        </w:tc>
        <w:tc>
          <w:tcPr>
            <w:tcW w:w="306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1,2</w:t>
            </w:r>
          </w:p>
        </w:tc>
      </w:tr>
    </w:tbl>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lastRenderedPageBreak/>
        <w:t>В случае, если производилось объединение подуровней, то предварительные коэффициенты подуровня стационара для объединенных подуровней определяются в соответствии со следующим правилом:</w:t>
      </w:r>
    </w:p>
    <w:tbl>
      <w:tblPr>
        <w:tblW w:w="0" w:type="auto"/>
        <w:tblInd w:w="62" w:type="dxa"/>
        <w:tblLayout w:type="fixed"/>
        <w:tblCellMar>
          <w:top w:w="102" w:type="dxa"/>
          <w:left w:w="62" w:type="dxa"/>
          <w:bottom w:w="102" w:type="dxa"/>
          <w:right w:w="62" w:type="dxa"/>
        </w:tblCellMar>
        <w:tblLook w:val="0000"/>
      </w:tblPr>
      <w:tblGrid>
        <w:gridCol w:w="2131"/>
        <w:gridCol w:w="2808"/>
        <w:gridCol w:w="2218"/>
        <w:gridCol w:w="2438"/>
      </w:tblGrid>
      <w:tr w:rsidR="008116A6" w:rsidRPr="008116A6" w:rsidTr="00732A10">
        <w:tc>
          <w:tcPr>
            <w:tcW w:w="2131"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Объединенный подуровень</w:t>
            </w:r>
          </w:p>
        </w:tc>
        <w:tc>
          <w:tcPr>
            <w:tcW w:w="5026"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Границы соотношения расходов, рассчитанных для организаций, отнесенных к подуровню</w:t>
            </w:r>
          </w:p>
        </w:tc>
        <w:tc>
          <w:tcPr>
            <w:tcW w:w="2438"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Предварительный коэффициент подуровня стационара</w:t>
            </w:r>
          </w:p>
        </w:tc>
      </w:tr>
      <w:tr w:rsidR="008116A6" w:rsidRPr="008116A6" w:rsidTr="00732A10">
        <w:tc>
          <w:tcPr>
            <w:tcW w:w="2131" w:type="dxa"/>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p>
        </w:tc>
        <w:tc>
          <w:tcPr>
            <w:tcW w:w="28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Нижняя граница соотношения</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r w:rsidRPr="008116A6">
              <w:rPr>
                <w:rFonts w:ascii="Times New Roman" w:eastAsia="Calibri" w:hAnsi="Times New Roman" w:cs="Times New Roman"/>
                <w:sz w:val="24"/>
                <w:szCs w:val="24"/>
              </w:rPr>
              <w:t>Верхняя граница соотношения</w:t>
            </w:r>
          </w:p>
        </w:tc>
        <w:tc>
          <w:tcPr>
            <w:tcW w:w="2438" w:type="dxa"/>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4"/>
                <w:szCs w:val="24"/>
              </w:rPr>
            </w:pPr>
          </w:p>
        </w:tc>
      </w:tr>
      <w:tr w:rsidR="008116A6" w:rsidRPr="008116A6" w:rsidTr="00732A10">
        <w:tc>
          <w:tcPr>
            <w:tcW w:w="213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4"/>
                <w:szCs w:val="24"/>
              </w:rPr>
            </w:pPr>
            <w:r w:rsidRPr="008116A6">
              <w:rPr>
                <w:rFonts w:ascii="Times New Roman" w:eastAsia="Calibri" w:hAnsi="Times New Roman" w:cs="Times New Roman"/>
                <w:sz w:val="24"/>
                <w:szCs w:val="24"/>
              </w:rPr>
              <w:t>Б + В</w:t>
            </w:r>
          </w:p>
        </w:tc>
        <w:tc>
          <w:tcPr>
            <w:tcW w:w="28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0,85</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1,05</w:t>
            </w:r>
          </w:p>
        </w:tc>
        <w:tc>
          <w:tcPr>
            <w:tcW w:w="243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0,95</w:t>
            </w:r>
          </w:p>
        </w:tc>
      </w:tr>
      <w:tr w:rsidR="008116A6" w:rsidRPr="008116A6" w:rsidTr="00732A10">
        <w:tc>
          <w:tcPr>
            <w:tcW w:w="213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4"/>
                <w:szCs w:val="24"/>
              </w:rPr>
            </w:pPr>
            <w:r w:rsidRPr="008116A6">
              <w:rPr>
                <w:rFonts w:ascii="Times New Roman" w:eastAsia="Calibri" w:hAnsi="Times New Roman" w:cs="Times New Roman"/>
                <w:sz w:val="24"/>
                <w:szCs w:val="24"/>
              </w:rPr>
              <w:t>В + Г</w:t>
            </w:r>
          </w:p>
        </w:tc>
        <w:tc>
          <w:tcPr>
            <w:tcW w:w="28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0,95</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1,15</w:t>
            </w:r>
          </w:p>
        </w:tc>
        <w:tc>
          <w:tcPr>
            <w:tcW w:w="243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1,05</w:t>
            </w:r>
          </w:p>
        </w:tc>
      </w:tr>
      <w:tr w:rsidR="008116A6" w:rsidRPr="008116A6" w:rsidTr="00732A10">
        <w:tc>
          <w:tcPr>
            <w:tcW w:w="213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4"/>
                <w:szCs w:val="24"/>
              </w:rPr>
            </w:pPr>
            <w:r w:rsidRPr="008116A6">
              <w:rPr>
                <w:rFonts w:ascii="Times New Roman" w:eastAsia="Calibri" w:hAnsi="Times New Roman" w:cs="Times New Roman"/>
                <w:sz w:val="24"/>
                <w:szCs w:val="24"/>
              </w:rPr>
              <w:t>Б + В + Г</w:t>
            </w:r>
          </w:p>
        </w:tc>
        <w:tc>
          <w:tcPr>
            <w:tcW w:w="28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0,85</w:t>
            </w:r>
          </w:p>
        </w:tc>
        <w:tc>
          <w:tcPr>
            <w:tcW w:w="22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1,15</w:t>
            </w:r>
          </w:p>
        </w:tc>
        <w:tc>
          <w:tcPr>
            <w:tcW w:w="243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4"/>
                <w:szCs w:val="24"/>
              </w:rPr>
            </w:pPr>
            <w:r w:rsidRPr="008116A6">
              <w:rPr>
                <w:rFonts w:ascii="Times New Roman" w:eastAsia="Calibri" w:hAnsi="Times New Roman" w:cs="Times New Roman"/>
                <w:sz w:val="24"/>
                <w:szCs w:val="24"/>
              </w:rPr>
              <w:t>1</w:t>
            </w:r>
          </w:p>
        </w:tc>
      </w:tr>
    </w:tbl>
    <w:p w:rsidR="008116A6" w:rsidRPr="008116A6" w:rsidRDefault="008116A6" w:rsidP="008116A6">
      <w:pPr>
        <w:autoSpaceDE w:val="0"/>
        <w:autoSpaceDN w:val="0"/>
        <w:adjustRightInd w:val="0"/>
        <w:spacing w:after="0" w:line="240" w:lineRule="auto"/>
        <w:jc w:val="both"/>
        <w:rPr>
          <w:rFonts w:ascii="Times New Roman" w:eastAsia="Calibri" w:hAnsi="Times New Roman" w:cs="Times New Roman"/>
          <w:sz w:val="24"/>
          <w:szCs w:val="24"/>
        </w:rPr>
      </w:pP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Для выбранного уровня оказания медицинской помощи l рассчитывается корректирующий слагаемое, которое используется для приведения средневзвешенного (по пролеченным случаям) КПУС к единице: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2466975" cy="50038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66975" cy="500380"/>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(13)</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Сдвиг</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корректирующее слагаемое для определения окончательных КПУС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ПрКПУС</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предварительный коэффициент подуровня стационара для медицинской организации i;</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12"/>
          <w:sz w:val="24"/>
          <w:szCs w:val="24"/>
        </w:rPr>
        <w:drawing>
          <wp:inline distT="0" distB="0" distL="0" distR="0">
            <wp:extent cx="344805" cy="2762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 cy="276225"/>
                    </a:xfrm>
                    <a:prstGeom prst="rect">
                      <a:avLst/>
                    </a:prstGeom>
                    <a:noFill/>
                    <a:ln>
                      <a:noFill/>
                    </a:ln>
                  </pic:spPr>
                </pic:pic>
              </a:graphicData>
            </a:graphic>
          </wp:inline>
        </w:drawing>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общее число всех пролеченных случаев в медицинской организации i, планируемое на год, для которого устанавливается КУС.</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В случае, если к моменту установления КУС плановые объемы в разрезе медицинских организаций не установлены, допускается использование фактических данных.</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Суммирование в обоих случаях осуществляется по медицинским организациям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Окончательные КПУС определяются по формуле: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КПУС</w:t>
      </w:r>
      <w:r w:rsidRPr="008116A6">
        <w:rPr>
          <w:rFonts w:ascii="Times New Roman" w:eastAsia="Calibri" w:hAnsi="Times New Roman" w:cs="Times New Roman"/>
          <w:sz w:val="24"/>
          <w:szCs w:val="24"/>
          <w:vertAlign w:val="subscript"/>
        </w:rPr>
        <w:t>s</w:t>
      </w:r>
      <w:r w:rsidRPr="008116A6">
        <w:rPr>
          <w:rFonts w:ascii="Times New Roman" w:eastAsia="Calibri" w:hAnsi="Times New Roman" w:cs="Times New Roman"/>
          <w:sz w:val="24"/>
          <w:szCs w:val="24"/>
        </w:rPr>
        <w:t xml:space="preserve"> = ПрКПУС</w:t>
      </w:r>
      <w:r w:rsidRPr="008116A6">
        <w:rPr>
          <w:rFonts w:ascii="Times New Roman" w:eastAsia="Calibri" w:hAnsi="Times New Roman" w:cs="Times New Roman"/>
          <w:sz w:val="24"/>
          <w:szCs w:val="24"/>
          <w:vertAlign w:val="subscript"/>
        </w:rPr>
        <w:t>s</w:t>
      </w:r>
      <w:r w:rsidRPr="008116A6">
        <w:rPr>
          <w:rFonts w:ascii="Times New Roman" w:eastAsia="Calibri" w:hAnsi="Times New Roman" w:cs="Times New Roman"/>
          <w:sz w:val="24"/>
          <w:szCs w:val="24"/>
        </w:rPr>
        <w:t xml:space="preserve"> + Сдвиг</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(14)</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КПУС</w:t>
      </w:r>
      <w:r w:rsidRPr="008116A6">
        <w:rPr>
          <w:rFonts w:ascii="Times New Roman" w:eastAsia="Calibri" w:hAnsi="Times New Roman" w:cs="Times New Roman"/>
          <w:sz w:val="24"/>
          <w:szCs w:val="24"/>
          <w:vertAlign w:val="subscript"/>
        </w:rPr>
        <w:t>s</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коэффициент подуровня стационара s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ПрКПУС</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предварительный коэффициент подуровня стационара, применяемый к медицинской организации i;</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Сдвиг</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корректирующее слагаемое для определения окончательных КПУС уровня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50"/>
          <w:sz w:val="24"/>
          <w:szCs w:val="24"/>
        </w:rPr>
        <w:drawing>
          <wp:inline distT="0" distB="0" distL="0" distR="0">
            <wp:extent cx="1889125" cy="76771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9125" cy="767715"/>
                    </a:xfrm>
                    <a:prstGeom prst="rect">
                      <a:avLst/>
                    </a:prstGeom>
                    <a:noFill/>
                    <a:ln>
                      <a:noFill/>
                    </a:ln>
                  </pic:spPr>
                </pic:pic>
              </a:graphicData>
            </a:graphic>
          </wp:inline>
        </w:drawing>
      </w:r>
      <w:r w:rsidRPr="008116A6">
        <w:rPr>
          <w:rFonts w:ascii="Times New Roman" w:eastAsia="Calibri" w:hAnsi="Times New Roman" w:cs="Times New Roman"/>
          <w:sz w:val="24"/>
          <w:szCs w:val="24"/>
        </w:rPr>
        <w:t>,</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КУС</w:t>
      </w:r>
      <w:r w:rsidRPr="008116A6">
        <w:rPr>
          <w:rFonts w:ascii="Times New Roman" w:eastAsia="Calibri" w:hAnsi="Times New Roman" w:cs="Times New Roman"/>
          <w:sz w:val="24"/>
          <w:szCs w:val="24"/>
          <w:vertAlign w:val="subscript"/>
        </w:rPr>
        <w:t>l</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итоговое значение КУС для уровня оказания медицинской помощи l.</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В случае, если рассчитанные при помощи настоящей методики значения КУС не удовлетворяют указанным условиям, КУС для каждого из трех уровней устанавливается экспертным путем с учетом вышеуказанных ограничений, а также ограничения на сбалансированность:</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30"/>
          <w:sz w:val="24"/>
          <w:szCs w:val="24"/>
        </w:rPr>
        <w:drawing>
          <wp:inline distT="0" distB="0" distL="0" distR="0">
            <wp:extent cx="1466215" cy="500380"/>
            <wp:effectExtent l="0" t="0" r="63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215" cy="500380"/>
                    </a:xfrm>
                    <a:prstGeom prst="rect">
                      <a:avLst/>
                    </a:prstGeom>
                    <a:noFill/>
                    <a:ln>
                      <a:noFill/>
                    </a:ln>
                  </pic:spPr>
                </pic:pic>
              </a:graphicData>
            </a:graphic>
          </wp:inline>
        </w:drawing>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r>
      <w:r w:rsidRPr="008116A6">
        <w:rPr>
          <w:rFonts w:ascii="Times New Roman" w:eastAsia="Calibri" w:hAnsi="Times New Roman" w:cs="Times New Roman"/>
          <w:sz w:val="24"/>
          <w:szCs w:val="24"/>
        </w:rPr>
        <w:tab/>
        <w:t>(15)</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8116A6">
        <w:rPr>
          <w:rFonts w:ascii="Times New Roman" w:eastAsia="Calibri" w:hAnsi="Times New Roman" w:cs="Times New Roman"/>
          <w:i/>
          <w:sz w:val="24"/>
          <w:szCs w:val="24"/>
        </w:rPr>
        <w:t>где:</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noProof/>
          <w:position w:val="-12"/>
          <w:sz w:val="24"/>
          <w:szCs w:val="24"/>
        </w:rPr>
        <w:lastRenderedPageBreak/>
        <w:drawing>
          <wp:inline distT="0" distB="0" distL="0" distR="0">
            <wp:extent cx="344805" cy="2762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 cy="276225"/>
                    </a:xfrm>
                    <a:prstGeom prst="rect">
                      <a:avLst/>
                    </a:prstGeom>
                    <a:noFill/>
                    <a:ln>
                      <a:noFill/>
                    </a:ln>
                  </pic:spPr>
                </pic:pic>
              </a:graphicData>
            </a:graphic>
          </wp:inline>
        </w:drawing>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общее число всех пролеченных случаев в медицинской организации i, планируемое на год, для которого устанавливается КУС. В случае, если к моменту установления КУС плановые объемы в разрезе медицинских организаций не установлены, допускается использование фактических данных;</w:t>
      </w:r>
    </w:p>
    <w:p w:rsidR="008116A6" w:rsidRPr="008116A6" w:rsidRDefault="008116A6" w:rsidP="008116A6">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КУС</w:t>
      </w:r>
      <w:r w:rsidRPr="008116A6">
        <w:rPr>
          <w:rFonts w:ascii="Times New Roman" w:eastAsia="Calibri" w:hAnsi="Times New Roman" w:cs="Times New Roman"/>
          <w:sz w:val="24"/>
          <w:szCs w:val="24"/>
          <w:vertAlign w:val="subscript"/>
        </w:rPr>
        <w:t>i</w:t>
      </w:r>
      <w:r w:rsidRPr="008116A6">
        <w:rPr>
          <w:rFonts w:ascii="Times New Roman" w:eastAsia="Calibri" w:hAnsi="Times New Roman" w:cs="Times New Roman"/>
          <w:sz w:val="24"/>
          <w:szCs w:val="24"/>
        </w:rPr>
        <w:t xml:space="preserve"> </w:t>
      </w:r>
      <w:r w:rsidRPr="008116A6">
        <w:rPr>
          <w:rFonts w:ascii="Times New Roman" w:eastAsia="Times New Roman" w:hAnsi="Times New Roman" w:cs="Times New Roman"/>
          <w:sz w:val="24"/>
          <w:szCs w:val="24"/>
        </w:rPr>
        <w:t>–</w:t>
      </w:r>
      <w:r w:rsidRPr="008116A6">
        <w:rPr>
          <w:rFonts w:ascii="Times New Roman" w:eastAsia="Calibri" w:hAnsi="Times New Roman" w:cs="Times New Roman"/>
          <w:sz w:val="24"/>
          <w:szCs w:val="24"/>
        </w:rPr>
        <w:t xml:space="preserve"> КУС, применяемый к медицинской организации i.</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Коэффициент сложности лечения пациента (КСЛП) устанавливается Тарифным соглашением, принятым Комиссией, к отдельным случаям оказания медицинской помощи, учитывающим более высокий уровень затрат на оказание медицинской помощи пациентам в отдельных случаях. КСЛП устанавливается на основании объективных критериев, перечень которых приводится в Тарифном соглашении, при этом указанные критерии в обязательном порядке должны быть включены в реестр счетов.</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Суммарное значение КСЛП при наличии нескольких критериев не может превышать 1,8 за исключением случаев сверхдлительной госпитализации.  В случае сочетания факта сверхдлительной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детей в возрасте до 4</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лет включительно (на дату поступления в стационар) коэффициент сложности лечения пациента устанавливается равным 1,03; для взрослых в возрасте 75 лет и старше (на дату поступления в стационар) КСЛП принимается равным 1,07.</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Перечень случаев, учитывающих сложность лечения пациента, может быть дополнен на основании принятого решения Комиссией.</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Для клинико-статистических групп:</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(069) Нарушения ритма и проводимости, уровень 1;</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(092) Другие цереброваскулярные болезни;</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(021) Болезни поджелудочной железы;</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(194) Стенокардия (кроме нестабильной). Хроническая ишемическая болезнь сердца, уровень 1;</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(160) Болезни глаза;</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(247) Артрозы, другие поражения суставов, болезни мягких тканей;</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(082) Расстройства периферической нервной системы;</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(178) Болезни артерий, артериол и капилляров;</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(071) Эндокардит, миокардит, перикардит, кардиомиопатии, уровень 1;</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(176) Флебит и тромбофлебит, варикозное расширение вен нижних конечностей;</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(169) Пневмония, плеврит, другие болезни плевры;</w:t>
      </w:r>
    </w:p>
    <w:p w:rsidR="00146BFD" w:rsidRPr="00146BFD" w:rsidRDefault="008116A6" w:rsidP="00146BFD">
      <w:pPr>
        <w:pStyle w:val="Style11"/>
        <w:widowControl/>
        <w:spacing w:line="240" w:lineRule="auto"/>
        <w:ind w:firstLine="709"/>
      </w:pPr>
      <w:r w:rsidRPr="008116A6">
        <w:t xml:space="preserve">для всех медицинских организаций при оказании медицинской помощи пациенту 70 лет и старше (на момент выписки из круглосуточного стационара) применяется КСЛП равный 1,45. Установление КСЛП по перечню КСГ для данного возраста пациентов обусловлено наличием у старших возрастных групп несколько сопутствующих заболеваний, тяжестью состояния пациентов, длительностью нахождения их в условиях круглосуточного стационара, и дополнительными затратами на оказание медицинской помощи пациентам в возрасте 70 лет и старше, что приводит к повышенным финансовым издержкам медицинских организаций. </w:t>
      </w:r>
      <w:r w:rsidR="00146BFD" w:rsidRPr="00146BFD">
        <w:t>Для применения данного коэффициента необходимо следующее условие: доля пациентов указанного возраста в общем объеме оказанной медицинской помощи должна составлять 50% и более для каждой из перечисленных групп КСГ.</w:t>
      </w:r>
    </w:p>
    <w:p w:rsidR="008116A6" w:rsidRPr="008116A6" w:rsidRDefault="008116A6" w:rsidP="00146BFD">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клинико-статистических групп:</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(001) Беременность без патологии, дородовая госпитализация в отделение сестринского ухода;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(002) Осложнения, связанные с беременностью;</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(003) Беременность, закончившаяся абортивным исходом;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(004) Родоразрешение;</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(005) Кесарево сечение;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(006) Осложнения послеродового периода;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(007) Послеродовой сепсис;</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lastRenderedPageBreak/>
        <w:t>(008) Воспалительные болезни женских половых органов;</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(009) Доброкачественные новообразования, новообразования in situ, неопределенного и неизвестного характера женских половых органов;</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(010) Другие болезни, врожденные аномалии, повреждения женских половых органов;</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(011) Операции на женских половых органах (уровень 1);</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Times New Roman" w:hAnsi="Times New Roman" w:cs="Times New Roman"/>
          <w:sz w:val="24"/>
          <w:szCs w:val="24"/>
        </w:rPr>
        <w:t>(012) Операции на женских половых органах (уровень 2);</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(013) Операции на женских половых органах (уровень 3);</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(014) Операции на женских половых органах (уровень 4);</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(105) Малая масса тела при рождении, недоношенность;</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(106) Крайне малая масса тела при рождении, крайняя незрелость;</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(107) Лечение новорожденных с тяжелой патологией с применением аппаратных методов поддержки или замещения витальных функций;</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(108) Геморрагические и гемолитические нарушения у новорожденных;</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(109) Другие нарушения, возникшие в перинатальном периоде (уровень 1);</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(110) Другие нарушения, возникшие в перинатальном периоде (уровень 2);</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(111) Другие нарушения, возникшие в перинатальном периоде (уровень 3);</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расчете случая госпитализации в отношении государственных учреждений здравоохранения, подведомственных  Министерству здравоохранения Московской области, учитывается коэффициент уровня (без коэффициента подуровня), управленческий коэффициент, коэффициент сложности лечения пациента при формировании НСИ для сдачи реестра счетов за оказанную медицинскую помощь. По данным случаям оказания медицинской помощи проводится экспертиза качества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К сверхкоротким относятся случаи, при которых длительность госпитализации составляет менее 3 дней включительно.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этом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100% от стоимости, определенной Тарифным соглашением для данной КСГ.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Размер финансового обеспечения Медицинской организации (ФО</w:t>
      </w:r>
      <w:r w:rsidRPr="008116A6">
        <w:rPr>
          <w:rFonts w:ascii="Times New Roman" w:eastAsia="Calibri" w:hAnsi="Times New Roman" w:cs="Times New Roman"/>
          <w:sz w:val="24"/>
          <w:szCs w:val="24"/>
          <w:vertAlign w:val="subscript"/>
          <w:lang w:eastAsia="ar-SA"/>
        </w:rPr>
        <w:t>мо</w:t>
      </w:r>
      <w:r w:rsidRPr="008116A6">
        <w:rPr>
          <w:rFonts w:ascii="Times New Roman" w:eastAsia="Calibri" w:hAnsi="Times New Roman" w:cs="Times New Roman"/>
          <w:sz w:val="24"/>
          <w:szCs w:val="24"/>
          <w:lang w:eastAsia="ar-SA"/>
        </w:rPr>
        <w:t>) по системе КСГ/КПГ рассчитывается как сумма стоимости всех случаев госпитализации в стационаре:</w:t>
      </w:r>
    </w:p>
    <w:p w:rsidR="008116A6" w:rsidRPr="008116A6" w:rsidRDefault="003A590B" w:rsidP="008116A6">
      <w:pPr>
        <w:suppressAutoHyphens/>
        <w:spacing w:after="0" w:line="240" w:lineRule="auto"/>
        <w:ind w:firstLine="709"/>
        <w:jc w:val="both"/>
        <w:rPr>
          <w:rFonts w:ascii="Times New Roman" w:eastAsia="Calibri" w:hAnsi="Times New Roman" w:cs="Times New Roman"/>
          <w:strike/>
          <w:sz w:val="24"/>
          <w:szCs w:val="24"/>
          <w:lang w:eastAsia="ar-SA"/>
        </w:rPr>
      </w:p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МО</m:t>
            </m:r>
          </m:sub>
        </m:sSub>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КСГ/КПГ</m:t>
                </m:r>
              </m:sub>
            </m:sSub>
          </m:e>
        </m:nary>
      </m:oMath>
      <w:r w:rsidR="008116A6" w:rsidRPr="008116A6">
        <w:rPr>
          <w:rFonts w:ascii="Times New Roman" w:eastAsia="Calibri" w:hAnsi="Times New Roman" w:cs="Times New Roman"/>
          <w:sz w:val="24"/>
          <w:szCs w:val="24"/>
          <w:lang w:eastAsia="ar-SA"/>
        </w:rPr>
        <w:t xml:space="preserve"> </w:t>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r>
      <w:r w:rsidR="008116A6" w:rsidRPr="008116A6">
        <w:rPr>
          <w:rFonts w:ascii="Times New Roman" w:eastAsia="Calibri" w:hAnsi="Times New Roman" w:cs="Times New Roman"/>
          <w:sz w:val="24"/>
          <w:szCs w:val="24"/>
          <w:lang w:eastAsia="ar-SA"/>
        </w:rPr>
        <w:tab/>
        <w:t>(16)</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рамках настоящего Положения о порядке оплаты определена схема  финансирования  Медицинских организаций СМО в режиме аванс-окончательный расчет.</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Аванс – окончательный расчет</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b/>
          <w:i/>
          <w:sz w:val="24"/>
          <w:szCs w:val="24"/>
          <w:lang w:eastAsia="ar-SA"/>
        </w:rPr>
        <w:t>–</w:t>
      </w:r>
      <w:r w:rsidRPr="008116A6">
        <w:rPr>
          <w:rFonts w:ascii="Times New Roman" w:eastAsia="Calibri" w:hAnsi="Times New Roman" w:cs="Times New Roman"/>
          <w:sz w:val="24"/>
          <w:szCs w:val="24"/>
          <w:lang w:eastAsia="ar-SA"/>
        </w:rPr>
        <w:t xml:space="preserve"> режим, предусматривающий авансирование Медицинских организаций и оплату предъявленных Счетов и Реестров счетов на оплату медицинской помощи в размере и в сроки, установленные Договором ООМП и нормативными документами ТФОМС МО.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Сумма Заявки на «подушевое» финансирование (амбулаторной помощи) Медицинской организации определяется по формуле: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З</w:t>
      </w:r>
      <w:r w:rsidRPr="008116A6">
        <w:rPr>
          <w:rFonts w:ascii="Times New Roman" w:eastAsia="Calibri" w:hAnsi="Times New Roman" w:cs="Times New Roman"/>
          <w:sz w:val="24"/>
          <w:szCs w:val="24"/>
          <w:lang w:eastAsia="ar-SA"/>
        </w:rPr>
        <w:t xml:space="preserve"> = ∑(</w:t>
      </w:r>
      <w:r w:rsidRPr="008116A6">
        <w:rPr>
          <w:rFonts w:ascii="Times New Roman" w:eastAsia="Calibri" w:hAnsi="Times New Roman" w:cs="Times New Roman"/>
          <w:bCs/>
          <w:sz w:val="20"/>
          <w:szCs w:val="20"/>
          <w:lang w:eastAsia="ar-SA"/>
        </w:rPr>
        <w:t>Пн</w:t>
      </w:r>
      <w:r w:rsidRPr="008116A6">
        <w:rPr>
          <w:rFonts w:ascii="Times New Roman" w:eastAsia="Calibri" w:hAnsi="Times New Roman" w:cs="Times New Roman"/>
          <w:bCs/>
          <w:sz w:val="20"/>
          <w:szCs w:val="20"/>
          <w:vertAlign w:val="subscript"/>
          <w:lang w:eastAsia="ar-SA"/>
        </w:rPr>
        <w:t>баз</w:t>
      </w:r>
      <w:r w:rsidRPr="008116A6">
        <w:rPr>
          <w:rFonts w:ascii="Times New Roman" w:eastAsia="Calibri" w:hAnsi="Times New Roman" w:cs="Times New Roman"/>
          <w:bCs/>
          <w:sz w:val="20"/>
          <w:szCs w:val="20"/>
          <w:lang w:eastAsia="ar-SA"/>
        </w:rPr>
        <w:t>*Ч</w:t>
      </w:r>
      <w:r w:rsidRPr="008116A6">
        <w:rPr>
          <w:rFonts w:ascii="Times New Roman" w:eastAsia="Calibri" w:hAnsi="Times New Roman" w:cs="Times New Roman"/>
          <w:bCs/>
          <w:sz w:val="20"/>
          <w:szCs w:val="20"/>
          <w:vertAlign w:val="subscript"/>
          <w:lang w:val="en-US" w:eastAsia="ar-SA"/>
        </w:rPr>
        <w:t>i</w:t>
      </w:r>
      <w:r w:rsidRPr="008116A6">
        <w:rPr>
          <w:rFonts w:ascii="Times New Roman" w:eastAsia="Calibri" w:hAnsi="Times New Roman" w:cs="Times New Roman"/>
          <w:bCs/>
          <w:sz w:val="20"/>
          <w:szCs w:val="20"/>
          <w:vertAlign w:val="subscript"/>
          <w:lang w:eastAsia="ar-SA"/>
        </w:rPr>
        <w:t xml:space="preserve"> </w:t>
      </w:r>
      <w:r w:rsidRPr="008116A6">
        <w:rPr>
          <w:rFonts w:ascii="Times New Roman" w:eastAsia="Calibri" w:hAnsi="Times New Roman" w:cs="Times New Roman"/>
          <w:bCs/>
          <w:sz w:val="20"/>
          <w:szCs w:val="20"/>
          <w:lang w:eastAsia="ar-SA"/>
        </w:rPr>
        <w:t>*КД</w:t>
      </w:r>
      <w:r w:rsidRPr="008116A6">
        <w:rPr>
          <w:rFonts w:ascii="Times New Roman" w:eastAsia="Calibri" w:hAnsi="Times New Roman" w:cs="Times New Roman"/>
          <w:bCs/>
          <w:sz w:val="20"/>
          <w:szCs w:val="20"/>
          <w:vertAlign w:val="subscript"/>
          <w:lang w:eastAsia="ar-SA"/>
        </w:rPr>
        <w:t>ПВ</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К</w:t>
      </w:r>
      <w:r w:rsidRPr="008116A6">
        <w:rPr>
          <w:rFonts w:ascii="Times New Roman" w:eastAsia="Calibri" w:hAnsi="Times New Roman" w:cs="Times New Roman"/>
          <w:sz w:val="24"/>
          <w:szCs w:val="24"/>
          <w:vertAlign w:val="subscript"/>
          <w:lang w:eastAsia="ar-SA"/>
        </w:rPr>
        <w:t>эф,</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 xml:space="preserve">         </w:t>
      </w:r>
      <w:r w:rsidRPr="008116A6">
        <w:rPr>
          <w:rFonts w:ascii="Times New Roman" w:eastAsia="Calibri" w:hAnsi="Times New Roman" w:cs="Times New Roman"/>
          <w:sz w:val="24"/>
          <w:szCs w:val="24"/>
          <w:lang w:eastAsia="ar-SA"/>
        </w:rPr>
        <w:tab/>
        <w:t xml:space="preserve">            (17)</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 xml:space="preserve">где </w:t>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З</w:t>
      </w:r>
      <w:r w:rsidRPr="008116A6">
        <w:rPr>
          <w:rFonts w:ascii="Times New Roman" w:eastAsia="Calibri" w:hAnsi="Times New Roman" w:cs="Times New Roman"/>
          <w:sz w:val="24"/>
          <w:szCs w:val="24"/>
          <w:lang w:eastAsia="ar-SA"/>
        </w:rPr>
        <w:t xml:space="preserve"> – сумма Заявки на следующий месяц, в рублях, с округлением до целого числа;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Cs/>
          <w:sz w:val="20"/>
          <w:szCs w:val="20"/>
          <w:lang w:eastAsia="ar-SA"/>
        </w:rPr>
        <w:t>Пн</w:t>
      </w:r>
      <w:r w:rsidRPr="008116A6">
        <w:rPr>
          <w:rFonts w:ascii="Times New Roman" w:eastAsia="Calibri" w:hAnsi="Times New Roman" w:cs="Times New Roman"/>
          <w:bCs/>
          <w:sz w:val="20"/>
          <w:szCs w:val="20"/>
          <w:vertAlign w:val="subscript"/>
          <w:lang w:eastAsia="ar-SA"/>
        </w:rPr>
        <w:t xml:space="preserve">баз  </w:t>
      </w:r>
      <w:r w:rsidRPr="008116A6">
        <w:rPr>
          <w:rFonts w:ascii="Times New Roman" w:eastAsia="Calibri" w:hAnsi="Times New Roman" w:cs="Times New Roman"/>
          <w:sz w:val="24"/>
          <w:szCs w:val="24"/>
          <w:lang w:eastAsia="ar-SA"/>
        </w:rPr>
        <w:t xml:space="preserve"> – базовый (средний) подушевой норматив финансирования медицинской помощи, оказываемой в амбулаторных условиях (рублей);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Ч</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lang w:eastAsia="ar-SA"/>
        </w:rPr>
        <w:t xml:space="preserve"> – численность застрахованных лиц, прикрепленных к Медицинской организации Московской области, попадающая в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тый</w:t>
      </w:r>
      <w:r w:rsidRPr="008116A6">
        <w:rPr>
          <w:rFonts w:ascii="Times New Roman" w:eastAsia="Calibri" w:hAnsi="Times New Roman" w:cs="Times New Roman"/>
          <w:sz w:val="24"/>
          <w:szCs w:val="24"/>
          <w:lang w:eastAsia="ar-SA"/>
        </w:rPr>
        <w:t xml:space="preserve"> половозрастной интервал (человек);</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КД</w:t>
      </w:r>
      <w:r w:rsidRPr="008116A6">
        <w:rPr>
          <w:rFonts w:ascii="Times New Roman" w:eastAsia="Calibri" w:hAnsi="Times New Roman" w:cs="Times New Roman"/>
          <w:sz w:val="24"/>
          <w:szCs w:val="24"/>
          <w:vertAlign w:val="subscript"/>
          <w:lang w:eastAsia="ar-SA"/>
        </w:rPr>
        <w:t xml:space="preserve">пв </w:t>
      </w:r>
      <w:r w:rsidRPr="008116A6">
        <w:rPr>
          <w:rFonts w:ascii="Times New Roman" w:eastAsia="Calibri" w:hAnsi="Times New Roman" w:cs="Times New Roman"/>
          <w:sz w:val="24"/>
          <w:szCs w:val="24"/>
          <w:lang w:eastAsia="ar-SA"/>
        </w:rPr>
        <w:t xml:space="preserve"> – половозрастной коэффициент дифференциации подушевого норматива;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К</w:t>
      </w:r>
      <w:r w:rsidRPr="008116A6">
        <w:rPr>
          <w:rFonts w:ascii="Times New Roman" w:eastAsia="Calibri" w:hAnsi="Times New Roman" w:cs="Times New Roman"/>
          <w:sz w:val="24"/>
          <w:szCs w:val="24"/>
          <w:vertAlign w:val="subscript"/>
          <w:lang w:eastAsia="ar-SA"/>
        </w:rPr>
        <w:t>эф</w:t>
      </w:r>
      <w:r w:rsidRPr="008116A6">
        <w:rPr>
          <w:rFonts w:ascii="Times New Roman" w:eastAsia="Calibri" w:hAnsi="Times New Roman" w:cs="Times New Roman"/>
          <w:sz w:val="24"/>
          <w:szCs w:val="24"/>
          <w:lang w:eastAsia="ar-SA"/>
        </w:rPr>
        <w:t xml:space="preserve"> – коэффициент эффективности Медицинской организации</w:t>
      </w:r>
      <w:r w:rsidRPr="008116A6">
        <w:rPr>
          <w:rFonts w:ascii="Times New Roman" w:eastAsia="Calibri" w:hAnsi="Times New Roman" w:cs="Times New Roman"/>
          <w:sz w:val="24"/>
          <w:szCs w:val="24"/>
          <w:vertAlign w:val="superscript"/>
          <w:lang w:eastAsia="ar-SA"/>
        </w:rPr>
        <w:footnoteReference w:id="13"/>
      </w:r>
      <w:r w:rsidRPr="008116A6">
        <w:rPr>
          <w:rFonts w:ascii="Times New Roman" w:eastAsia="Calibri" w:hAnsi="Times New Roman" w:cs="Times New Roman"/>
          <w:sz w:val="24"/>
          <w:szCs w:val="24"/>
          <w:lang w:eastAsia="ar-SA"/>
        </w:rPr>
        <w:t>; Методика  оценки эффективности использования ресурсов медицинских организаций на основе выполнения функции врачебной должности, показателей использования коечного фонда является приложением 9 к Методическим рекомендациям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2016 год».</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 случае получения «прикрепленным» лицом, застрахованным на территории Московской области, медицинской помощи в Медицинской организации на территории другого субъекта Российской Федерации в отчетный период (месяц), то для расчета Заявки на «подушевое» финансирование в последующем периоде (спустя два месяца после отчетного периода) Медицинской организацией принимается в расчет скорректированная численность застрахованных лиц, прикрепленных к данной Медицинской организацией.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Сумма Заявки на «подушевое» финансирование (скорой медицинской помощи) Медицинской организации определяется по формуле: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Зсмп</w:t>
      </w:r>
      <w:r w:rsidRPr="008116A6">
        <w:rPr>
          <w:rFonts w:ascii="Times New Roman" w:eastAsia="Calibri" w:hAnsi="Times New Roman" w:cs="Times New Roman"/>
          <w:sz w:val="24"/>
          <w:szCs w:val="24"/>
          <w:lang w:eastAsia="ar-SA"/>
        </w:rPr>
        <w:t xml:space="preserve"> = Ч </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ПНФ</w:t>
      </w:r>
      <w:r w:rsidRPr="008116A6">
        <w:rPr>
          <w:rFonts w:ascii="Times New Roman" w:eastAsia="Calibri" w:hAnsi="Times New Roman" w:cs="Times New Roman"/>
          <w:b/>
          <w:sz w:val="24"/>
          <w:szCs w:val="24"/>
          <w:lang w:eastAsia="ar-SA"/>
        </w:rPr>
        <w:t xml:space="preserve"> </w:t>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b/>
          <w:sz w:val="24"/>
          <w:szCs w:val="24"/>
          <w:lang w:eastAsia="ar-SA"/>
        </w:rPr>
        <w:tab/>
      </w:r>
      <w:r w:rsidRPr="008116A6">
        <w:rPr>
          <w:rFonts w:ascii="Times New Roman" w:eastAsia="Calibri" w:hAnsi="Times New Roman" w:cs="Times New Roman"/>
          <w:sz w:val="24"/>
          <w:szCs w:val="24"/>
          <w:lang w:eastAsia="ar-SA"/>
        </w:rPr>
        <w:tab/>
        <w:t>(18)</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 xml:space="preserve">где </w:t>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Зсмп</w:t>
      </w:r>
      <w:r w:rsidRPr="008116A6">
        <w:rPr>
          <w:rFonts w:ascii="Times New Roman" w:eastAsia="Calibri" w:hAnsi="Times New Roman" w:cs="Times New Roman"/>
          <w:sz w:val="24"/>
          <w:szCs w:val="24"/>
          <w:lang w:eastAsia="ar-SA"/>
        </w:rPr>
        <w:t xml:space="preserve"> – сумма Заявки на следующий месяц, в рублях, с округлением до целого числа;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Ч – численность застрахованных лиц, прикрепленных к Медицинской организации Московской области (человек);</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ПНФ</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 – подушевой норматив финансирования (рублей).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Медицинская организация на основе данных учета оказанной медицинской помощи ежемесячно формирует Счета на оплату, Реестры счетов на оплату медицинской помощи, Сводные справки, Отчеты по списанию средств.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Юридическая сила документов в электронной форме подтверждается электронной подписью в соответствии с законодательством Российской Федерации.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Дифференцированные подушевые нормативы финансирования устанавливаются решением Комиссии, и являются приложением к Тарифному соглашению.</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формировании Реестра счетов за медицинскую помощь, </w:t>
      </w:r>
      <w:r w:rsidRPr="008116A6">
        <w:rPr>
          <w:rFonts w:ascii="Times New Roman" w:eastAsia="Calibri" w:hAnsi="Times New Roman" w:cs="Times New Roman"/>
          <w:bCs/>
          <w:sz w:val="24"/>
          <w:szCs w:val="24"/>
          <w:lang w:eastAsia="ar-SA"/>
        </w:rPr>
        <w:t>оказанную лицам, застрахованным в Московской области, применяется согласованный тариф</w:t>
      </w:r>
      <w:r w:rsidRPr="008116A6">
        <w:rPr>
          <w:rFonts w:ascii="Times New Roman" w:eastAsia="Calibri" w:hAnsi="Times New Roman" w:cs="Times New Roman"/>
          <w:b/>
          <w:sz w:val="24"/>
          <w:szCs w:val="24"/>
          <w:lang w:eastAsia="ar-SA"/>
        </w:rPr>
        <w:t xml:space="preserve">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bCs/>
          <w:sz w:val="24"/>
          <w:szCs w:val="24"/>
          <w:lang w:eastAsia="ar-SA"/>
        </w:rPr>
        <w:t xml:space="preserve">, </w:t>
      </w:r>
      <w:r w:rsidRPr="008116A6">
        <w:rPr>
          <w:rFonts w:ascii="Times New Roman" w:eastAsia="Calibri" w:hAnsi="Times New Roman" w:cs="Times New Roman"/>
          <w:sz w:val="24"/>
          <w:szCs w:val="24"/>
          <w:lang w:eastAsia="ar-SA"/>
        </w:rPr>
        <w:t>который считается по формуле: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 Т </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К</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ab/>
        <w:t>(19)</w:t>
      </w:r>
      <w:r w:rsidRPr="008116A6">
        <w:rPr>
          <w:rFonts w:ascii="Times New Roman" w:eastAsia="Calibri" w:hAnsi="Times New Roman" w:cs="Times New Roman"/>
          <w:sz w:val="24"/>
          <w:szCs w:val="24"/>
          <w:vertAlign w:val="superscript"/>
          <w:lang w:eastAsia="ar-SA"/>
        </w:rPr>
        <w:footnoteReference w:id="14"/>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lang w:eastAsia="ar-SA"/>
        </w:rPr>
        <w:t>– согласованный тариф, используемый</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при оплате медицинской помощи, определяется в рублях с округлением до целого числа.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trike/>
          <w:sz w:val="24"/>
          <w:szCs w:val="24"/>
          <w:lang w:eastAsia="ar-SA"/>
        </w:rPr>
      </w:pPr>
      <w:r w:rsidRPr="008116A6">
        <w:rPr>
          <w:rFonts w:ascii="Times New Roman" w:eastAsia="Calibri" w:hAnsi="Times New Roman" w:cs="Times New Roman"/>
          <w:sz w:val="24"/>
          <w:szCs w:val="24"/>
          <w:lang w:eastAsia="ar-SA"/>
        </w:rPr>
        <w:t xml:space="preserve">Для </w:t>
      </w:r>
      <w:r w:rsidRPr="008116A6">
        <w:rPr>
          <w:rFonts w:ascii="Times New Roman" w:eastAsia="Calibri" w:hAnsi="Times New Roman" w:cs="Times New Roman"/>
          <w:sz w:val="24"/>
          <w:szCs w:val="24"/>
          <w:lang w:eastAsia="ar-SA"/>
        </w:rPr>
        <w:t xml:space="preserve">прерванных (незаконченных) </w:t>
      </w:r>
      <w:r w:rsidRPr="008116A6">
        <w:rPr>
          <w:rFonts w:ascii="Times New Roman" w:eastAsia="Calibri" w:hAnsi="Times New Roman" w:cs="Times New Roman"/>
          <w:sz w:val="24"/>
          <w:szCs w:val="24"/>
          <w:lang w:eastAsia="ar-SA"/>
        </w:rPr>
        <w:t>случаев лечения применяются тарифы, рассчитанные на основе Т</w:t>
      </w:r>
      <w:r w:rsidRPr="008116A6">
        <w:rPr>
          <w:rFonts w:ascii="Times New Roman" w:eastAsia="Calibri" w:hAnsi="Times New Roman" w:cs="Times New Roman"/>
          <w:sz w:val="24"/>
          <w:szCs w:val="24"/>
          <w:vertAlign w:val="subscript"/>
          <w:lang w:eastAsia="ar-SA"/>
        </w:rPr>
        <w:t>пс</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При формировании Реестра счетов на оплату медицинской помощи, оказанной в Медицинских организациях лицам, застрахованным за пределами Московской области, коэффициент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не применяется. В целях отличия согласованного тарифа, применяемого при оплате медицинской помощи, оказанной застрахованным Московской области и оказанной медицинской помощи «иногородним», 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имеет признак «МТР» –  Т</w:t>
      </w:r>
      <w:r w:rsidRPr="008116A6">
        <w:rPr>
          <w:rFonts w:ascii="Times New Roman" w:eastAsia="Calibri" w:hAnsi="Times New Roman" w:cs="Times New Roman"/>
          <w:sz w:val="24"/>
          <w:szCs w:val="24"/>
          <w:vertAlign w:val="subscript"/>
          <w:lang w:eastAsia="ar-SA"/>
        </w:rPr>
        <w:t>Смтр.</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данном случае согласованный тариф (Т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считается по формуле:</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Смтр</w:t>
      </w:r>
      <w:r w:rsidRPr="008116A6">
        <w:rPr>
          <w:rFonts w:ascii="Times New Roman" w:eastAsia="Calibri" w:hAnsi="Times New Roman" w:cs="Times New Roman"/>
          <w:sz w:val="24"/>
          <w:szCs w:val="24"/>
          <w:lang w:eastAsia="ar-SA"/>
        </w:rPr>
        <w:t xml:space="preserve"> = Т</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sz w:val="24"/>
          <w:szCs w:val="24"/>
          <w:lang w:eastAsia="ar-SA"/>
        </w:rPr>
        <w:t xml:space="preserve"> (20)</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формировании Реестров счетов за медицинскую помощь, оказанную в условиях круглосуточного стационара (специализированная медицинская помощь), программным способом обеспечивается контроль за превышением тарифа случая лечения по </w:t>
      </w:r>
      <w:r w:rsidRPr="008116A6">
        <w:rPr>
          <w:rFonts w:ascii="Times New Roman" w:eastAsia="Calibri" w:hAnsi="Times New Roman" w:cs="Times New Roman"/>
          <w:sz w:val="24"/>
          <w:szCs w:val="24"/>
          <w:lang w:eastAsia="ar-SA"/>
        </w:rPr>
        <w:lastRenderedPageBreak/>
        <w:t xml:space="preserve">специализированной медицинской помощи над тарифом случая лечения по высокотехнологичной медицинской помощи (при соответствии  хотя бы одного параметра, перечисленного в пп.4.1.5 настоящего Положения о порядке оплаты). В случае превышения тарифа случая лечения специализированной медицинской помощи, осуществляется автоматический расчет коэффициента, путем соотнесения тарифа случая лечения высокотехнологичной медицинской помощи к тарифу случая лечения по специализированной медицинской помощи (если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спец</w:t>
      </w:r>
      <w:r w:rsidRPr="008116A6">
        <w:rPr>
          <w:rFonts w:ascii="Times New Roman" w:eastAsia="Calibri" w:hAnsi="Times New Roman" w:cs="Times New Roman"/>
          <w:sz w:val="24"/>
          <w:szCs w:val="24"/>
          <w:lang w:eastAsia="ar-SA"/>
        </w:rPr>
        <w:t xml:space="preserve">.&gt;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вмп</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то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спец</w:t>
      </w:r>
      <w:r w:rsidRPr="008116A6">
        <w:rPr>
          <w:rFonts w:ascii="Times New Roman" w:eastAsia="Calibri" w:hAnsi="Times New Roman" w:cs="Times New Roman"/>
          <w:sz w:val="24"/>
          <w:szCs w:val="24"/>
          <w:lang w:eastAsia="ar-SA"/>
        </w:rPr>
        <w:t xml:space="preserve">  =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вмп</w:t>
      </w:r>
      <w:r w:rsidRPr="008116A6">
        <w:rPr>
          <w:rFonts w:ascii="Times New Roman" w:eastAsia="Calibri" w:hAnsi="Times New Roman" w:cs="Times New Roman"/>
          <w:sz w:val="24"/>
          <w:szCs w:val="24"/>
          <w:lang w:eastAsia="ar-SA"/>
        </w:rPr>
        <w:t xml:space="preserve">, коэффициент равен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вмп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Т</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eastAsia="ar-SA"/>
        </w:rPr>
        <w:t xml:space="preserve"> спец</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После сдачи счетов за отчетный период, осуществляется выгрузка данных по расчетам коэффициентов для рассмотрения их на рабочей группе и Комиссии и принятия решения об установлении их Тарифном соглашением. В последующем, расчетные коэффициенты используются при установлении управленческого коэффициента.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Отнесение случая оказания медицинской помощи к высокотехнологичной медицинской помощи осуществляется при соответствии кодов МКБ-Х, модели пациента, вида лечения и метода лечения аналогичным параметрам, установленным в Программе ОМС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формировании Реестров счетов за медицинскую помощь, оказанную </w:t>
      </w:r>
      <w:r w:rsidRPr="008116A6">
        <w:rPr>
          <w:rFonts w:ascii="Times New Roman" w:eastAsia="Calibri" w:hAnsi="Times New Roman" w:cs="Times New Roman"/>
          <w:bCs/>
          <w:sz w:val="24"/>
          <w:szCs w:val="24"/>
          <w:lang w:eastAsia="ar-SA"/>
        </w:rPr>
        <w:t xml:space="preserve">лицам, застрахованным в Московской области, </w:t>
      </w:r>
      <w:r w:rsidRPr="008116A6">
        <w:rPr>
          <w:rFonts w:ascii="Times New Roman" w:eastAsia="Calibri" w:hAnsi="Times New Roman" w:cs="Times New Roman"/>
          <w:sz w:val="24"/>
          <w:szCs w:val="24"/>
          <w:lang w:eastAsia="ar-SA"/>
        </w:rPr>
        <w:t xml:space="preserve">во всех Медицинских организациях системы ОМС Московской области по всем видам и условиям оказания медицинской помощи </w:t>
      </w:r>
      <w:r w:rsidRPr="008116A6">
        <w:rPr>
          <w:rFonts w:ascii="Times New Roman" w:eastAsia="Calibri" w:hAnsi="Times New Roman" w:cs="Times New Roman"/>
          <w:sz w:val="24"/>
          <w:szCs w:val="24"/>
          <w:lang w:eastAsia="ar-SA"/>
        </w:rPr>
        <w:t xml:space="preserve">(без учета высокотехнологичной медицинской помощи) </w:t>
      </w:r>
      <w:r w:rsidRPr="008116A6">
        <w:rPr>
          <w:rFonts w:ascii="Times New Roman" w:eastAsia="Calibri" w:hAnsi="Times New Roman" w:cs="Times New Roman"/>
          <w:sz w:val="24"/>
          <w:szCs w:val="24"/>
          <w:lang w:eastAsia="ar-SA"/>
        </w:rPr>
        <w:t xml:space="preserve">с использованием «объемного» способа оплаты, применяется </w:t>
      </w:r>
      <w:r w:rsidRPr="008116A6">
        <w:rPr>
          <w:rFonts w:ascii="Times New Roman" w:eastAsia="Calibri" w:hAnsi="Times New Roman" w:cs="Times New Roman"/>
          <w:b/>
          <w:i/>
          <w:sz w:val="24"/>
          <w:szCs w:val="24"/>
          <w:lang w:eastAsia="ar-SA"/>
        </w:rPr>
        <w:t>коэффициент соответствия</w:t>
      </w:r>
      <w:r w:rsidRPr="008116A6">
        <w:rPr>
          <w:rFonts w:ascii="Times New Roman" w:eastAsia="Calibri" w:hAnsi="Times New Roman" w:cs="Times New Roman"/>
          <w:b/>
          <w:i/>
          <w:sz w:val="24"/>
          <w:szCs w:val="24"/>
          <w:vertAlign w:val="superscript"/>
          <w:lang w:eastAsia="ar-SA"/>
        </w:rPr>
        <w:footnoteReference w:id="15"/>
      </w:r>
      <w:r w:rsidRPr="008116A6">
        <w:rPr>
          <w:rFonts w:ascii="Times New Roman" w:eastAsia="Calibri" w:hAnsi="Times New Roman" w:cs="Times New Roman"/>
          <w:sz w:val="24"/>
          <w:szCs w:val="24"/>
          <w:lang w:eastAsia="ar-SA"/>
        </w:rPr>
        <w:t xml:space="preserve">  плановым  (согласованным) объемам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для всех форм отчетности в бумажном и электронном виде.</w:t>
      </w:r>
    </w:p>
    <w:p w:rsidR="008116A6" w:rsidRPr="008116A6" w:rsidRDefault="008116A6" w:rsidP="008116A6">
      <w:pPr>
        <w:widowControl w:val="0"/>
        <w:tabs>
          <w:tab w:val="left" w:pos="9360"/>
          <w:tab w:val="left" w:pos="9720"/>
        </w:tabs>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осуществляется путем соотнесения плановой (С</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и фактической (С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стоимости объема медицинских услуг в целом по Медицинской организации в разрезе условий оказания</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tabs>
          <w:tab w:val="left" w:pos="9360"/>
          <w:tab w:val="left" w:pos="9720"/>
        </w:tabs>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 условиях круглосуточного стационара </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w:t>
      </w:r>
    </w:p>
    <w:p w:rsidR="008116A6" w:rsidRPr="008116A6" w:rsidRDefault="008116A6" w:rsidP="008116A6">
      <w:pPr>
        <w:widowControl w:val="0"/>
        <w:tabs>
          <w:tab w:val="left" w:pos="9360"/>
          <w:tab w:val="left" w:pos="9720"/>
        </w:tabs>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амбулаторных условиях</w:t>
      </w:r>
      <w:r w:rsidRPr="008116A6">
        <w:rPr>
          <w:rFonts w:ascii="Times New Roman" w:eastAsia="Calibri" w:hAnsi="Times New Roman" w:cs="Times New Roman"/>
          <w:sz w:val="24"/>
          <w:szCs w:val="24"/>
          <w:lang w:eastAsia="ar-SA"/>
        </w:rPr>
        <w:t xml:space="preserve">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perscript"/>
          <w:lang w:eastAsia="ar-SA"/>
        </w:rPr>
        <w:t>2</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tabs>
          <w:tab w:val="left" w:pos="9360"/>
          <w:tab w:val="left" w:pos="9720"/>
        </w:tabs>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 </w:t>
      </w:r>
      <w:r w:rsidRPr="008116A6">
        <w:rPr>
          <w:rFonts w:ascii="Times New Roman" w:eastAsia="Calibri" w:hAnsi="Times New Roman" w:cs="Times New Roman"/>
          <w:sz w:val="24"/>
          <w:szCs w:val="24"/>
          <w:lang w:eastAsia="ar-SA"/>
        </w:rPr>
        <w:t>дневно</w:t>
      </w:r>
      <w:r w:rsidRPr="008116A6">
        <w:rPr>
          <w:rFonts w:ascii="Times New Roman" w:eastAsia="Calibri" w:hAnsi="Times New Roman" w:cs="Times New Roman"/>
          <w:sz w:val="24"/>
          <w:szCs w:val="24"/>
          <w:lang w:eastAsia="ar-SA"/>
        </w:rPr>
        <w:t>м</w:t>
      </w:r>
      <w:r w:rsidRPr="008116A6">
        <w:rPr>
          <w:rFonts w:ascii="Times New Roman" w:eastAsia="Calibri" w:hAnsi="Times New Roman" w:cs="Times New Roman"/>
          <w:sz w:val="24"/>
          <w:szCs w:val="24"/>
          <w:lang w:eastAsia="ar-SA"/>
        </w:rPr>
        <w:t xml:space="preserve"> стационар</w:t>
      </w:r>
      <w:r w:rsidRPr="008116A6">
        <w:rPr>
          <w:rFonts w:ascii="Times New Roman" w:eastAsia="Calibri" w:hAnsi="Times New Roman" w:cs="Times New Roman"/>
          <w:sz w:val="24"/>
          <w:szCs w:val="24"/>
          <w:lang w:eastAsia="ar-SA"/>
        </w:rPr>
        <w:t>е</w:t>
      </w:r>
      <w:r w:rsidRPr="008116A6">
        <w:rPr>
          <w:rFonts w:ascii="Times New Roman" w:eastAsia="Calibri" w:hAnsi="Times New Roman" w:cs="Times New Roman"/>
          <w:sz w:val="24"/>
          <w:szCs w:val="24"/>
          <w:lang w:eastAsia="ar-SA"/>
        </w:rPr>
        <w:t xml:space="preserve"> любого типа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perscript"/>
          <w:lang w:eastAsia="ar-SA"/>
        </w:rPr>
        <w:t>3</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расчете коэффициента соответствия по круглосуточному стационару следует учитывать следующее: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1) Плановые объемы стоимости по специализированной медицинской помощи и высокотехнологичной медицинской помощи формируются раздельно, но они не должны быть больше общей суммы плановых объемов по круглосуточному стационару в целом.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2) Выполненные объемов по высокотехнологичной медицинской помощи оплачиваются без применения коэффициента соответствия, то есть по фактически выполненным объемам.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3) Образовавшееся положительное сальдо (нарастающим итогом за предыдущие периоды) объемов по высокотехнологичной медицинской помощи не может быть использовано Медицинской организацией для корректировки ТМП в случае отрицательной разницы</w:t>
      </w:r>
      <w:r w:rsidRPr="008116A6">
        <w:rPr>
          <w:rFonts w:ascii="Times New Roman" w:eastAsia="Calibri" w:hAnsi="Times New Roman" w:cs="Times New Roman"/>
          <w:sz w:val="24"/>
          <w:szCs w:val="24"/>
          <w:lang w:eastAsia="ar-SA"/>
        </w:rPr>
        <w:t xml:space="preserve"> между плановой и фактической стоимостью отчетного месяца </w:t>
      </w:r>
      <w:r w:rsidRPr="008116A6">
        <w:rPr>
          <w:rFonts w:ascii="Times New Roman" w:eastAsia="Calibri" w:hAnsi="Times New Roman" w:cs="Times New Roman"/>
          <w:sz w:val="24"/>
          <w:szCs w:val="24"/>
          <w:lang w:eastAsia="ar-SA"/>
        </w:rPr>
        <w:t>по специализированной медицинской помощи.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4) Образовавшееся положительное сальдо (нарастающим итогом за предыдущие периоды) объемов по специализированной медицинской помощи может быть использовано Медицинской организацией для корректировки ТМП в случае отрицательной разницы</w:t>
      </w:r>
      <w:r w:rsidRPr="008116A6">
        <w:rPr>
          <w:rFonts w:ascii="Times New Roman" w:eastAsia="Calibri" w:hAnsi="Times New Roman" w:cs="Times New Roman"/>
          <w:sz w:val="24"/>
          <w:szCs w:val="24"/>
          <w:lang w:eastAsia="ar-SA"/>
        </w:rPr>
        <w:t xml:space="preserve"> между плановой и фактической стоимостью отчетного месяца </w:t>
      </w:r>
      <w:r w:rsidRPr="008116A6">
        <w:rPr>
          <w:rFonts w:ascii="Times New Roman" w:eastAsia="Calibri" w:hAnsi="Times New Roman" w:cs="Times New Roman"/>
          <w:sz w:val="24"/>
          <w:szCs w:val="24"/>
          <w:lang w:eastAsia="ar-SA"/>
        </w:rPr>
        <w:t xml:space="preserve">по высокотехнологичной медицинской помощи.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5) В случае превышения стоимости планового объема медицинской помощи по круглосуточному стационару в целом, расчет коэффициента соответствия применяется к доле объема по специализированной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Без применения коэффициента соответствия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=1</w:t>
      </w:r>
      <w:r w:rsidRPr="008116A6">
        <w:rPr>
          <w:rFonts w:ascii="Times New Roman" w:eastAsia="Calibri" w:hAnsi="Times New Roman" w:cs="Times New Roman"/>
          <w:sz w:val="24"/>
          <w:szCs w:val="24"/>
          <w:vertAlign w:val="superscript"/>
          <w:lang w:eastAsia="ar-SA"/>
        </w:rPr>
        <w:footnoteReference w:id="16"/>
      </w:r>
      <w:r w:rsidRPr="008116A6">
        <w:rPr>
          <w:rFonts w:ascii="Times New Roman" w:eastAsia="Calibri" w:hAnsi="Times New Roman" w:cs="Times New Roman"/>
          <w:sz w:val="24"/>
          <w:szCs w:val="24"/>
          <w:lang w:eastAsia="ar-SA"/>
        </w:rPr>
        <w:t>) осуществляется оплата оказанной медицинской помощи по следующему перечню медицинских услуг:</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случаи лечения высокотехнологичной медицинской помощи (далее – ВМП);</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у</w:t>
      </w:r>
      <w:r w:rsidRPr="008116A6">
        <w:rPr>
          <w:rFonts w:ascii="Times New Roman" w:eastAsia="Calibri" w:hAnsi="Times New Roman" w:cs="Times New Roman"/>
          <w:sz w:val="24"/>
          <w:szCs w:val="24"/>
          <w:lang w:eastAsia="ar-SA"/>
        </w:rPr>
        <w:t>слуги гемодиализа (по всем условиям оказания медицинской помощи, предусмотренным ТС)</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 xml:space="preserve">процедуры </w:t>
      </w:r>
      <w:r w:rsidRPr="008116A6">
        <w:rPr>
          <w:rFonts w:ascii="Times New Roman" w:eastAsia="Calibri" w:hAnsi="Times New Roman" w:cs="Times New Roman"/>
          <w:sz w:val="24"/>
          <w:szCs w:val="24"/>
          <w:lang w:eastAsia="ar-SA"/>
        </w:rPr>
        <w:t>тромболизиса (скорая медицинская помощь)</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процедуры</w:t>
      </w:r>
      <w:r w:rsidRPr="008116A6">
        <w:rPr>
          <w:rFonts w:ascii="Times New Roman" w:eastAsia="Calibri" w:hAnsi="Times New Roman" w:cs="Times New Roman"/>
          <w:sz w:val="24"/>
          <w:szCs w:val="24"/>
          <w:lang w:eastAsia="ar-SA"/>
        </w:rPr>
        <w:t xml:space="preserve"> экстракорпорального оплодотворения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далее – </w:t>
      </w:r>
      <w:r w:rsidRPr="008116A6">
        <w:rPr>
          <w:rFonts w:ascii="Times New Roman" w:eastAsia="Calibri" w:hAnsi="Times New Roman" w:cs="Times New Roman"/>
          <w:sz w:val="24"/>
          <w:szCs w:val="24"/>
          <w:lang w:eastAsia="ar-SA"/>
        </w:rPr>
        <w:t xml:space="preserve">ЭКО) </w:t>
      </w:r>
      <w:r w:rsidRPr="008116A6">
        <w:rPr>
          <w:rFonts w:ascii="Times New Roman" w:eastAsia="Calibri" w:hAnsi="Times New Roman" w:cs="Times New Roman"/>
          <w:sz w:val="24"/>
          <w:szCs w:val="24"/>
          <w:lang w:eastAsia="ar-SA"/>
        </w:rPr>
        <w:t>(по всем условиям оказания медицинской помощи, предусмотренным ТС)</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проведение</w:t>
      </w:r>
      <w:r w:rsidRPr="008116A6">
        <w:rPr>
          <w:rFonts w:ascii="Times New Roman" w:eastAsia="Calibri" w:hAnsi="Times New Roman" w:cs="Times New Roman"/>
          <w:sz w:val="24"/>
          <w:szCs w:val="24"/>
          <w:lang w:eastAsia="ar-SA"/>
        </w:rPr>
        <w:t xml:space="preserve"> компьютерной томографии (далее – КТ), магнитно-резонансной томографии (далее – МРТ), позитронно-эмиссионной томографии (далее – ПЭТ)</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услуг</w:t>
      </w:r>
      <w:r w:rsidRPr="008116A6">
        <w:rPr>
          <w:rFonts w:ascii="Times New Roman" w:eastAsia="Calibri" w:hAnsi="Times New Roman" w:cs="Times New Roman"/>
          <w:sz w:val="24"/>
          <w:szCs w:val="24"/>
          <w:lang w:eastAsia="ar-SA"/>
        </w:rPr>
        <w:t>и</w:t>
      </w:r>
      <w:r w:rsidRPr="008116A6">
        <w:rPr>
          <w:rFonts w:ascii="Times New Roman" w:eastAsia="Calibri" w:hAnsi="Times New Roman" w:cs="Times New Roman"/>
          <w:sz w:val="24"/>
          <w:szCs w:val="24"/>
          <w:lang w:eastAsia="ar-SA"/>
        </w:rPr>
        <w:t xml:space="preserve"> по проведению диспансеризации различных возрастных групп</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услуга «Выездная консультация «мобильного» кардиолога» (в амбулаторных условиях) и комплексная услуга по проведению пренатальной диагностики нарушений внутриутробного развития ребенка (1 этап/2 этап) (далее – мобильный кардиолог и пренатальная диагностика);</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медицинская помощь, оплачиваемая СМО «подушевым» способом</w:t>
      </w:r>
      <w:r w:rsidRPr="008116A6">
        <w:rPr>
          <w:rFonts w:ascii="Times New Roman" w:eastAsia="Calibri" w:hAnsi="Times New Roman" w:cs="Times New Roman"/>
          <w:sz w:val="24"/>
          <w:szCs w:val="24"/>
          <w:vertAlign w:val="superscript"/>
          <w:lang w:eastAsia="ar-SA"/>
        </w:rPr>
        <w:footnoteReference w:id="17"/>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Плановая стоимость</w:t>
      </w:r>
      <w:r w:rsidRPr="008116A6">
        <w:rPr>
          <w:rFonts w:ascii="Times New Roman" w:eastAsia="Calibri" w:hAnsi="Times New Roman" w:cs="Times New Roman"/>
          <w:sz w:val="24"/>
          <w:szCs w:val="24"/>
          <w:lang w:eastAsia="ar-SA"/>
        </w:rPr>
        <w:t xml:space="preserve"> месячного объема медицинской помощи застрахованным в Московской области (С</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определяется показателем, указанным в ТМП Медицинской организации (С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 </w:t>
      </w:r>
      <w:r w:rsidRPr="008116A6">
        <w:rPr>
          <w:rFonts w:ascii="Times New Roman" w:eastAsia="Calibri" w:hAnsi="Times New Roman" w:cs="Times New Roman"/>
          <w:sz w:val="24"/>
          <w:szCs w:val="24"/>
          <w:lang w:eastAsia="ar-SA"/>
        </w:rPr>
        <w:t>= 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ab/>
        <w:t>(21)</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Фактическая стоимость медицинской помощи</w:t>
      </w:r>
      <w:r w:rsidRPr="008116A6">
        <w:rPr>
          <w:rFonts w:ascii="Times New Roman" w:eastAsia="Calibri" w:hAnsi="Times New Roman" w:cs="Times New Roman"/>
          <w:sz w:val="24"/>
          <w:szCs w:val="24"/>
          <w:lang w:eastAsia="ar-SA"/>
        </w:rPr>
        <w:t xml:space="preserve"> (С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xml:space="preserve">) рассчитывается в рублях на основе данных по оказанным медицинским услугам согласно Реестрам счетов за отчетный период по всем СМО.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Фактическая стоимость медицинской помощи (С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определяется по формуле: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=∑(О</w:t>
      </w:r>
      <w:r w:rsidRPr="008116A6">
        <w:rPr>
          <w:rFonts w:ascii="Times New Roman" w:eastAsia="Calibri" w:hAnsi="Times New Roman" w:cs="Times New Roman"/>
          <w:sz w:val="24"/>
          <w:szCs w:val="24"/>
          <w:vertAlign w:val="subscript"/>
          <w:lang w:eastAsia="ar-SA"/>
        </w:rPr>
        <w:t>Б</w:t>
      </w:r>
      <w:r w:rsidRPr="008116A6">
        <w:rPr>
          <w:rFonts w:ascii="Times New Roman" w:eastAsia="Calibri" w:hAnsi="Times New Roman" w:cs="Times New Roman"/>
          <w:sz w:val="24"/>
          <w:szCs w:val="24"/>
          <w:vertAlign w:val="superscript"/>
          <w:lang w:eastAsia="ar-SA"/>
        </w:rPr>
        <w:t xml:space="preserve"> х</w:t>
      </w:r>
      <w:r w:rsidRPr="008116A6">
        <w:rPr>
          <w:rFonts w:ascii="Times New Roman" w:eastAsia="Calibri" w:hAnsi="Times New Roman" w:cs="Times New Roman"/>
          <w:sz w:val="24"/>
          <w:szCs w:val="24"/>
          <w:lang w:eastAsia="ar-SA"/>
        </w:rPr>
        <w:t xml:space="preserve"> Т)</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(22)</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Округление полученного значения 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xml:space="preserve"> по условиям оказания медицинской помощи осуществляется до целого числа после суммирования произведений.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Прерванного случая лечения или завершенного случая 1 этапа диспансеризации взрослого населения применяется тариф Т</w:t>
      </w:r>
      <w:r w:rsidRPr="008116A6">
        <w:rPr>
          <w:rFonts w:ascii="Times New Roman" w:eastAsia="Calibri" w:hAnsi="Times New Roman" w:cs="Times New Roman"/>
          <w:sz w:val="24"/>
          <w:szCs w:val="24"/>
          <w:vertAlign w:val="subscript"/>
          <w:lang w:eastAsia="ar-SA"/>
        </w:rPr>
        <w:t>пс</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коэффициента соответствия осуществляется ежемесячно с использованием информационной системы с учетом реализации следующего механизма планового финансового обеспечения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Плановая стоимость месячного объема медицинской помощи первого месяца квартала (С</w:t>
      </w:r>
      <w:r w:rsidRPr="008116A6">
        <w:rPr>
          <w:rFonts w:ascii="Times New Roman" w:eastAsia="Calibri" w:hAnsi="Times New Roman" w:cs="Times New Roman"/>
          <w:sz w:val="24"/>
          <w:szCs w:val="24"/>
          <w:vertAlign w:val="subscript"/>
          <w:lang w:eastAsia="ar-SA"/>
        </w:rPr>
        <w:t>ТМП1</w:t>
      </w:r>
      <w:r w:rsidRPr="008116A6">
        <w:rPr>
          <w:rFonts w:ascii="Times New Roman" w:eastAsia="Calibri" w:hAnsi="Times New Roman" w:cs="Times New Roman"/>
          <w:sz w:val="24"/>
          <w:szCs w:val="24"/>
          <w:lang w:eastAsia="ar-SA"/>
        </w:rPr>
        <w:t xml:space="preserve">) рассчитывается как одна треть от планового квартального объема стоимости медицинской помощи за вычетом объема «подушевого» финансирования (по заявкам </w:t>
      </w:r>
      <w:r w:rsidRPr="008116A6">
        <w:rPr>
          <w:rFonts w:ascii="Times New Roman" w:eastAsia="Calibri" w:hAnsi="Times New Roman" w:cs="Times New Roman"/>
          <w:sz w:val="24"/>
          <w:szCs w:val="24"/>
          <w:lang w:eastAsia="ar-SA"/>
        </w:rPr>
        <w:lastRenderedPageBreak/>
        <w:t>медицинских организаций в СМО) и стоимости услуг, оплачиваемых объемным способом по факту:</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ТМП1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1/3</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 кв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 xml:space="preserve">1ПДФ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1 об</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23.1</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Пкв </w:t>
      </w:r>
      <w:r w:rsidRPr="008116A6">
        <w:rPr>
          <w:rFonts w:ascii="Times New Roman" w:eastAsia="Calibri" w:hAnsi="Times New Roman" w:cs="Times New Roman"/>
          <w:sz w:val="24"/>
          <w:szCs w:val="24"/>
          <w:lang w:eastAsia="ar-SA"/>
        </w:rPr>
        <w:t>– плановый квартальный объем стоимости медицинской помощи согласно протоколу стоимости (в соответствии с решением Комиссии по разработке Московской областной программы обязательного медицинского страхования);</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ТМП1</w:t>
      </w:r>
      <w:r w:rsidRPr="008116A6">
        <w:rPr>
          <w:rFonts w:ascii="Times New Roman" w:eastAsia="Calibri" w:hAnsi="Times New Roman" w:cs="Times New Roman"/>
          <w:sz w:val="24"/>
          <w:szCs w:val="24"/>
          <w:lang w:eastAsia="ar-SA"/>
        </w:rPr>
        <w:t xml:space="preserve"> – плановая стоимость месячного объема медицинской помощи</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первого месяца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1ПДФ </w:t>
      </w:r>
      <w:r w:rsidRPr="008116A6">
        <w:rPr>
          <w:rFonts w:ascii="Times New Roman" w:eastAsia="Calibri" w:hAnsi="Times New Roman" w:cs="Times New Roman"/>
          <w:sz w:val="24"/>
          <w:szCs w:val="24"/>
          <w:lang w:eastAsia="ar-SA"/>
        </w:rPr>
        <w:t>– сумма заявок в СМО по подушевому способу оплаты на первый месяц квартала (руб.);</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1 об  </w:t>
      </w:r>
      <w:r w:rsidRPr="008116A6">
        <w:rPr>
          <w:rFonts w:ascii="Times New Roman" w:eastAsia="Calibri" w:hAnsi="Times New Roman" w:cs="Times New Roman"/>
          <w:sz w:val="24"/>
          <w:szCs w:val="24"/>
          <w:lang w:eastAsia="ar-SA"/>
        </w:rPr>
        <w:t>– стоимость выставленных к оплате услуг гемодиализа, тромболизиса, ЭКО, КТ, МРТ, ПЭТ, услуг диспансеризации, услуг мобильного кардиолога и пренатальной диагностики, оказанных застрахованным в Московской области за первый месяц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Плановая стоимость месячного объема медицинской помощи второго месяца квартала (С</w:t>
      </w:r>
      <w:r w:rsidRPr="008116A6">
        <w:rPr>
          <w:rFonts w:ascii="Times New Roman" w:eastAsia="Calibri" w:hAnsi="Times New Roman" w:cs="Times New Roman"/>
          <w:sz w:val="24"/>
          <w:szCs w:val="24"/>
          <w:vertAlign w:val="subscript"/>
          <w:lang w:eastAsia="ar-SA"/>
        </w:rPr>
        <w:t>ТМП2</w:t>
      </w:r>
      <w:r w:rsidRPr="008116A6">
        <w:rPr>
          <w:rFonts w:ascii="Times New Roman" w:eastAsia="Calibri" w:hAnsi="Times New Roman" w:cs="Times New Roman"/>
          <w:sz w:val="24"/>
          <w:szCs w:val="24"/>
          <w:lang w:eastAsia="ar-SA"/>
        </w:rPr>
        <w:t>) рассчитывается следующим образом: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ТМП2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 кв </w:t>
      </w:r>
      <w:r w:rsidRPr="008116A6">
        <w:rPr>
          <w:rFonts w:ascii="Times New Roman" w:eastAsia="Calibri" w:hAnsi="Times New Roman" w:cs="Times New Roman"/>
          <w:sz w:val="24"/>
          <w:szCs w:val="24"/>
          <w:lang w:eastAsia="ar-SA"/>
        </w:rPr>
        <w:t>– С</w:t>
      </w:r>
      <w:r w:rsidRPr="008116A6">
        <w:rPr>
          <w:rFonts w:ascii="Times New Roman" w:eastAsia="Calibri" w:hAnsi="Times New Roman" w:cs="Times New Roman"/>
          <w:sz w:val="24"/>
          <w:szCs w:val="24"/>
          <w:vertAlign w:val="subscript"/>
          <w:lang w:eastAsia="ar-SA"/>
        </w:rPr>
        <w:t>Ф1</w:t>
      </w:r>
      <w:r w:rsidRPr="008116A6">
        <w:rPr>
          <w:rFonts w:ascii="Times New Roman" w:eastAsia="Calibri" w:hAnsi="Times New Roman" w:cs="Times New Roman"/>
          <w:sz w:val="24"/>
          <w:szCs w:val="24"/>
          <w:vertAlign w:val="superscript"/>
          <w:lang w:eastAsia="ar-SA"/>
        </w:rPr>
        <w:t xml:space="preserve"> х</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 xml:space="preserve">С1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 xml:space="preserve">1ПДФ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 xml:space="preserve">1 об </w:t>
      </w:r>
      <w:r w:rsidRPr="008116A6">
        <w:rPr>
          <w:rFonts w:ascii="Times New Roman" w:eastAsia="Calibri" w:hAnsi="Times New Roman" w:cs="Times New Roman"/>
          <w:sz w:val="24"/>
          <w:szCs w:val="24"/>
          <w:lang w:eastAsia="ar-SA"/>
        </w:rPr>
        <w:t>)/2 – Ф</w:t>
      </w:r>
      <w:r w:rsidRPr="008116A6">
        <w:rPr>
          <w:rFonts w:ascii="Times New Roman" w:eastAsia="Calibri" w:hAnsi="Times New Roman" w:cs="Times New Roman"/>
          <w:sz w:val="24"/>
          <w:szCs w:val="24"/>
          <w:vertAlign w:val="subscript"/>
          <w:lang w:eastAsia="ar-SA"/>
        </w:rPr>
        <w:t xml:space="preserve">2ПДФ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2 об</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ab/>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23.2</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ТМП2 </w:t>
      </w:r>
      <w:r w:rsidRPr="008116A6">
        <w:rPr>
          <w:rFonts w:ascii="Times New Roman" w:eastAsia="Calibri" w:hAnsi="Times New Roman" w:cs="Times New Roman"/>
          <w:sz w:val="24"/>
          <w:szCs w:val="24"/>
          <w:lang w:eastAsia="ar-SA"/>
        </w:rPr>
        <w:t>– плановый объем стоимости медицинской помощи</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второго месяца квартала;</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Ф1</w:t>
      </w:r>
      <w:r w:rsidRPr="008116A6">
        <w:rPr>
          <w:rFonts w:ascii="Times New Roman" w:eastAsia="Calibri" w:hAnsi="Times New Roman" w:cs="Times New Roman"/>
          <w:sz w:val="24"/>
          <w:szCs w:val="24"/>
          <w:lang w:eastAsia="ar-SA"/>
        </w:rPr>
        <w:t xml:space="preserve"> – фактическая стоимость медицинской помощи первого месяца квартала, оказанной застрахованным в Московской области и подлежащей оплате по объемному способу с учетом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рассчитанная по тарифу </w:t>
      </w:r>
      <w:r w:rsidRPr="008116A6">
        <w:rPr>
          <w:rFonts w:ascii="Times New Roman" w:eastAsia="Calibri" w:hAnsi="Times New Roman" w:cs="Times New Roman"/>
          <w:sz w:val="24"/>
          <w:szCs w:val="24"/>
          <w:lang w:val="en-US" w:eastAsia="ar-SA"/>
        </w:rPr>
        <w:t>T</w:t>
      </w:r>
      <w:r w:rsidRPr="008116A6">
        <w:rPr>
          <w:rFonts w:ascii="Times New Roman" w:eastAsia="Calibri" w:hAnsi="Times New Roman" w:cs="Times New Roman"/>
          <w:sz w:val="24"/>
          <w:szCs w:val="24"/>
          <w:lang w:eastAsia="ar-SA"/>
        </w:rPr>
        <w:t xml:space="preserve"> согласно Приложению к Тарифному соглашению;</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 xml:space="preserve">С1 </w:t>
      </w:r>
      <w:r w:rsidRPr="008116A6">
        <w:rPr>
          <w:rFonts w:ascii="Times New Roman" w:eastAsia="Calibri" w:hAnsi="Times New Roman" w:cs="Times New Roman"/>
          <w:sz w:val="24"/>
          <w:szCs w:val="24"/>
          <w:lang w:eastAsia="ar-SA"/>
        </w:rPr>
        <w:t>– коэффициент соответствия первого месяца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2ПДФ </w:t>
      </w:r>
      <w:r w:rsidRPr="008116A6">
        <w:rPr>
          <w:rFonts w:ascii="Times New Roman" w:eastAsia="Calibri" w:hAnsi="Times New Roman" w:cs="Times New Roman"/>
          <w:sz w:val="24"/>
          <w:szCs w:val="24"/>
          <w:lang w:eastAsia="ar-SA"/>
        </w:rPr>
        <w:t>– сумма заявок в СМО по подушевому способу оплаты на второй месяц квартала (руб.);</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2 об  </w:t>
      </w:r>
      <w:r w:rsidRPr="008116A6">
        <w:rPr>
          <w:rFonts w:ascii="Times New Roman" w:eastAsia="Calibri" w:hAnsi="Times New Roman" w:cs="Times New Roman"/>
          <w:sz w:val="24"/>
          <w:szCs w:val="24"/>
          <w:lang w:eastAsia="ar-SA"/>
        </w:rPr>
        <w:t xml:space="preserve">– стоимость выставленных к оплате услуг гемодиализа, тромболизиса, ЭКО, КТ, МРТ, ПЭТ, услуг диспансеризации, услуг </w:t>
      </w:r>
      <w:r w:rsidRPr="008116A6">
        <w:rPr>
          <w:rFonts w:ascii="Times New Roman" w:eastAsia="Calibri" w:hAnsi="Times New Roman" w:cs="Times New Roman"/>
          <w:sz w:val="24"/>
          <w:szCs w:val="24"/>
          <w:lang w:eastAsia="ar-SA"/>
        </w:rPr>
        <w:t>мобильн</w:t>
      </w:r>
      <w:r w:rsidRPr="008116A6">
        <w:rPr>
          <w:rFonts w:ascii="Times New Roman" w:eastAsia="Calibri" w:hAnsi="Times New Roman" w:cs="Times New Roman"/>
          <w:sz w:val="24"/>
          <w:szCs w:val="24"/>
          <w:lang w:eastAsia="ar-SA"/>
        </w:rPr>
        <w:t>ого</w:t>
      </w:r>
      <w:r w:rsidRPr="008116A6">
        <w:rPr>
          <w:rFonts w:ascii="Times New Roman" w:eastAsia="Calibri" w:hAnsi="Times New Roman" w:cs="Times New Roman"/>
          <w:sz w:val="24"/>
          <w:szCs w:val="24"/>
          <w:lang w:eastAsia="ar-SA"/>
        </w:rPr>
        <w:t xml:space="preserve"> кардиолог</w:t>
      </w:r>
      <w:r w:rsidRPr="008116A6">
        <w:rPr>
          <w:rFonts w:ascii="Times New Roman" w:eastAsia="Calibri" w:hAnsi="Times New Roman" w:cs="Times New Roman"/>
          <w:sz w:val="24"/>
          <w:szCs w:val="24"/>
          <w:lang w:eastAsia="ar-SA"/>
        </w:rPr>
        <w:t>а</w:t>
      </w:r>
      <w:r w:rsidRPr="008116A6">
        <w:rPr>
          <w:rFonts w:ascii="Times New Roman" w:eastAsia="Calibri" w:hAnsi="Times New Roman" w:cs="Times New Roman"/>
          <w:sz w:val="24"/>
          <w:szCs w:val="24"/>
          <w:lang w:eastAsia="ar-SA"/>
        </w:rPr>
        <w:t xml:space="preserve"> и пренатальн</w:t>
      </w:r>
      <w:r w:rsidRPr="008116A6">
        <w:rPr>
          <w:rFonts w:ascii="Times New Roman" w:eastAsia="Calibri" w:hAnsi="Times New Roman" w:cs="Times New Roman"/>
          <w:sz w:val="24"/>
          <w:szCs w:val="24"/>
          <w:lang w:eastAsia="ar-SA"/>
        </w:rPr>
        <w:t>ой</w:t>
      </w:r>
      <w:r w:rsidRPr="008116A6">
        <w:rPr>
          <w:rFonts w:ascii="Times New Roman" w:eastAsia="Calibri" w:hAnsi="Times New Roman" w:cs="Times New Roman"/>
          <w:sz w:val="24"/>
          <w:szCs w:val="24"/>
          <w:lang w:eastAsia="ar-SA"/>
        </w:rPr>
        <w:t xml:space="preserve"> диагностик</w:t>
      </w:r>
      <w:r w:rsidRPr="008116A6">
        <w:rPr>
          <w:rFonts w:ascii="Times New Roman" w:eastAsia="Calibri" w:hAnsi="Times New Roman" w:cs="Times New Roman"/>
          <w:sz w:val="24"/>
          <w:szCs w:val="24"/>
          <w:lang w:eastAsia="ar-SA"/>
        </w:rPr>
        <w:t>и,</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оказанных застрахованным в Московской области за второй месяц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Плановая стоимость месячного объема медицинской помощи третьего месяца квартала (С</w:t>
      </w:r>
      <w:r w:rsidRPr="008116A6">
        <w:rPr>
          <w:rFonts w:ascii="Times New Roman" w:eastAsia="Calibri" w:hAnsi="Times New Roman" w:cs="Times New Roman"/>
          <w:sz w:val="24"/>
          <w:szCs w:val="24"/>
          <w:vertAlign w:val="subscript"/>
          <w:lang w:eastAsia="ar-SA"/>
        </w:rPr>
        <w:t>ТМП3</w:t>
      </w:r>
      <w:r w:rsidRPr="008116A6">
        <w:rPr>
          <w:rFonts w:ascii="Times New Roman" w:eastAsia="Calibri" w:hAnsi="Times New Roman" w:cs="Times New Roman"/>
          <w:sz w:val="24"/>
          <w:szCs w:val="24"/>
          <w:lang w:eastAsia="ar-SA"/>
        </w:rPr>
        <w:t>) рассчитывается следующим образом: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ТМП3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 кв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Ф1</w:t>
      </w:r>
      <w:r w:rsidRPr="008116A6">
        <w:rPr>
          <w:rFonts w:ascii="Times New Roman" w:eastAsia="Calibri" w:hAnsi="Times New Roman" w:cs="Times New Roman"/>
          <w:sz w:val="24"/>
          <w:szCs w:val="24"/>
          <w:vertAlign w:val="superscript"/>
          <w:lang w:eastAsia="ar-SA"/>
        </w:rPr>
        <w:t xml:space="preserve"> х</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 xml:space="preserve">С1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 xml:space="preserve">1ПДФ </w:t>
      </w:r>
      <w:r w:rsidRPr="008116A6">
        <w:rPr>
          <w:rFonts w:ascii="Times New Roman" w:eastAsia="Calibri" w:hAnsi="Times New Roman" w:cs="Times New Roman"/>
          <w:sz w:val="24"/>
          <w:szCs w:val="24"/>
          <w:lang w:eastAsia="ar-SA"/>
        </w:rPr>
        <w:t>– Ф</w:t>
      </w:r>
      <w:r w:rsidRPr="008116A6">
        <w:rPr>
          <w:rFonts w:ascii="Times New Roman" w:eastAsia="Calibri" w:hAnsi="Times New Roman" w:cs="Times New Roman"/>
          <w:sz w:val="24"/>
          <w:szCs w:val="24"/>
          <w:vertAlign w:val="subscript"/>
          <w:lang w:eastAsia="ar-SA"/>
        </w:rPr>
        <w:t>1 об</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Ф2</w:t>
      </w:r>
      <w:r w:rsidRPr="008116A6">
        <w:rPr>
          <w:rFonts w:ascii="Times New Roman" w:eastAsia="Calibri" w:hAnsi="Times New Roman" w:cs="Times New Roman"/>
          <w:sz w:val="24"/>
          <w:szCs w:val="24"/>
          <w:vertAlign w:val="superscript"/>
          <w:lang w:eastAsia="ar-SA"/>
        </w:rPr>
        <w:t xml:space="preserve"> х</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С2</w:t>
      </w: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2ПДФ</w:t>
      </w: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2об</w:t>
      </w: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3ПДФ</w:t>
      </w: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3об</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23.3</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ТМП3 </w:t>
      </w:r>
      <w:r w:rsidRPr="008116A6">
        <w:rPr>
          <w:rFonts w:ascii="Times New Roman" w:eastAsia="Calibri" w:hAnsi="Times New Roman" w:cs="Times New Roman"/>
          <w:sz w:val="24"/>
          <w:szCs w:val="24"/>
          <w:lang w:eastAsia="ar-SA"/>
        </w:rPr>
        <w:t>– плановый объем стоимости медицинской помощи</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третьего месяца квартала (руб.);</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Ф2</w:t>
      </w:r>
      <w:r w:rsidRPr="008116A6">
        <w:rPr>
          <w:rFonts w:ascii="Times New Roman" w:eastAsia="Calibri" w:hAnsi="Times New Roman" w:cs="Times New Roman"/>
          <w:sz w:val="24"/>
          <w:szCs w:val="24"/>
          <w:lang w:eastAsia="ar-SA"/>
        </w:rPr>
        <w:t xml:space="preserve"> – фактическая стоимость медицинской помощи второго месяца квартала, оказанной застрахованным в Московской области и подлежащей оплате по объемному способу с учетом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рассчитанная по тарифу </w:t>
      </w:r>
      <w:r w:rsidRPr="008116A6">
        <w:rPr>
          <w:rFonts w:ascii="Times New Roman" w:eastAsia="Calibri" w:hAnsi="Times New Roman" w:cs="Times New Roman"/>
          <w:sz w:val="24"/>
          <w:szCs w:val="24"/>
          <w:lang w:val="en-US" w:eastAsia="ar-SA"/>
        </w:rPr>
        <w:t>T</w:t>
      </w:r>
      <w:r w:rsidRPr="008116A6">
        <w:rPr>
          <w:rFonts w:ascii="Times New Roman" w:eastAsia="Calibri" w:hAnsi="Times New Roman" w:cs="Times New Roman"/>
          <w:sz w:val="24"/>
          <w:szCs w:val="24"/>
          <w:lang w:eastAsia="ar-SA"/>
        </w:rPr>
        <w:t xml:space="preserve"> согласно Приложению к Тарифному соглашению;</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 xml:space="preserve">С2 </w:t>
      </w:r>
      <w:r w:rsidRPr="008116A6">
        <w:rPr>
          <w:rFonts w:ascii="Times New Roman" w:eastAsia="Calibri" w:hAnsi="Times New Roman" w:cs="Times New Roman"/>
          <w:sz w:val="24"/>
          <w:szCs w:val="24"/>
          <w:lang w:eastAsia="ar-SA"/>
        </w:rPr>
        <w:t>– коэффициент соответствия второго месяца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3ПДФ </w:t>
      </w:r>
      <w:r w:rsidRPr="008116A6">
        <w:rPr>
          <w:rFonts w:ascii="Times New Roman" w:eastAsia="Calibri" w:hAnsi="Times New Roman" w:cs="Times New Roman"/>
          <w:sz w:val="24"/>
          <w:szCs w:val="24"/>
          <w:lang w:eastAsia="ar-SA"/>
        </w:rPr>
        <w:t>– сумма заявок в СМО по подушевому способу оплаты на третий месяц квартала (руб.);</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w:t>
      </w:r>
      <w:r w:rsidRPr="008116A6">
        <w:rPr>
          <w:rFonts w:ascii="Times New Roman" w:eastAsia="Calibri" w:hAnsi="Times New Roman" w:cs="Times New Roman"/>
          <w:sz w:val="24"/>
          <w:szCs w:val="24"/>
          <w:vertAlign w:val="subscript"/>
          <w:lang w:eastAsia="ar-SA"/>
        </w:rPr>
        <w:t xml:space="preserve">3 об  </w:t>
      </w:r>
      <w:r w:rsidRPr="008116A6">
        <w:rPr>
          <w:rFonts w:ascii="Times New Roman" w:eastAsia="Calibri" w:hAnsi="Times New Roman" w:cs="Times New Roman"/>
          <w:sz w:val="24"/>
          <w:szCs w:val="24"/>
          <w:lang w:eastAsia="ar-SA"/>
        </w:rPr>
        <w:t xml:space="preserve">– стоимость выставленных к оплате услуг гемодиализа, тромболизиса, ЭКО, КТ, МРТ, ПЭТ, услуг диспансеризации, услуг </w:t>
      </w:r>
      <w:r w:rsidRPr="008116A6">
        <w:rPr>
          <w:rFonts w:ascii="Times New Roman" w:eastAsia="Calibri" w:hAnsi="Times New Roman" w:cs="Times New Roman"/>
          <w:sz w:val="24"/>
          <w:szCs w:val="24"/>
          <w:lang w:eastAsia="ar-SA"/>
        </w:rPr>
        <w:t>мобильн</w:t>
      </w:r>
      <w:r w:rsidRPr="008116A6">
        <w:rPr>
          <w:rFonts w:ascii="Times New Roman" w:eastAsia="Calibri" w:hAnsi="Times New Roman" w:cs="Times New Roman"/>
          <w:sz w:val="24"/>
          <w:szCs w:val="24"/>
          <w:lang w:eastAsia="ar-SA"/>
        </w:rPr>
        <w:t>ого</w:t>
      </w:r>
      <w:r w:rsidRPr="008116A6">
        <w:rPr>
          <w:rFonts w:ascii="Times New Roman" w:eastAsia="Calibri" w:hAnsi="Times New Roman" w:cs="Times New Roman"/>
          <w:sz w:val="24"/>
          <w:szCs w:val="24"/>
          <w:lang w:eastAsia="ar-SA"/>
        </w:rPr>
        <w:t xml:space="preserve"> кардиолог</w:t>
      </w:r>
      <w:r w:rsidRPr="008116A6">
        <w:rPr>
          <w:rFonts w:ascii="Times New Roman" w:eastAsia="Calibri" w:hAnsi="Times New Roman" w:cs="Times New Roman"/>
          <w:sz w:val="24"/>
          <w:szCs w:val="24"/>
          <w:lang w:eastAsia="ar-SA"/>
        </w:rPr>
        <w:t>а</w:t>
      </w:r>
      <w:r w:rsidRPr="008116A6">
        <w:rPr>
          <w:rFonts w:ascii="Times New Roman" w:eastAsia="Calibri" w:hAnsi="Times New Roman" w:cs="Times New Roman"/>
          <w:sz w:val="24"/>
          <w:szCs w:val="24"/>
          <w:lang w:eastAsia="ar-SA"/>
        </w:rPr>
        <w:t xml:space="preserve"> и пренатальн</w:t>
      </w:r>
      <w:r w:rsidRPr="008116A6">
        <w:rPr>
          <w:rFonts w:ascii="Times New Roman" w:eastAsia="Calibri" w:hAnsi="Times New Roman" w:cs="Times New Roman"/>
          <w:sz w:val="24"/>
          <w:szCs w:val="24"/>
          <w:lang w:eastAsia="ar-SA"/>
        </w:rPr>
        <w:t>ой</w:t>
      </w:r>
      <w:r w:rsidRPr="008116A6">
        <w:rPr>
          <w:rFonts w:ascii="Times New Roman" w:eastAsia="Calibri" w:hAnsi="Times New Roman" w:cs="Times New Roman"/>
          <w:sz w:val="24"/>
          <w:szCs w:val="24"/>
          <w:lang w:eastAsia="ar-SA"/>
        </w:rPr>
        <w:t xml:space="preserve"> диагностик</w:t>
      </w:r>
      <w:r w:rsidRPr="008116A6">
        <w:rPr>
          <w:rFonts w:ascii="Times New Roman" w:eastAsia="Calibri" w:hAnsi="Times New Roman" w:cs="Times New Roman"/>
          <w:sz w:val="24"/>
          <w:szCs w:val="24"/>
          <w:lang w:eastAsia="ar-SA"/>
        </w:rPr>
        <w:t>и,</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оказанных застрахованным в Московской области за третий месяц квартала.</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расчета коэффициента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соответствия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месяца квартала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lang w:eastAsia="ar-SA"/>
        </w:rPr>
        <w:t xml:space="preserve"> – порядковый номер месяца квартала) принимаются следующие условия:</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lang w:eastAsia="ar-SA"/>
        </w:rPr>
        <w:t xml:space="preserve">  / 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 xml:space="preserve"> (24</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lang w:eastAsia="ar-SA"/>
        </w:rPr>
        <w:t xml:space="preserve"> – фактическая стоимость медицинской помощи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месяца квартала, оказанной </w:t>
      </w:r>
      <w:r w:rsidRPr="008116A6">
        <w:rPr>
          <w:rFonts w:ascii="Times New Roman" w:eastAsia="Calibri" w:hAnsi="Times New Roman" w:cs="Times New Roman"/>
          <w:sz w:val="24"/>
          <w:szCs w:val="24"/>
          <w:lang w:eastAsia="ar-SA"/>
        </w:rPr>
        <w:lastRenderedPageBreak/>
        <w:t>застрахованным в Московской области и подлежащей оплате по объемному способу с учетом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рассчитанная по тарифу </w:t>
      </w:r>
      <w:r w:rsidRPr="008116A6">
        <w:rPr>
          <w:rFonts w:ascii="Times New Roman" w:eastAsia="Calibri" w:hAnsi="Times New Roman" w:cs="Times New Roman"/>
          <w:sz w:val="24"/>
          <w:szCs w:val="24"/>
          <w:lang w:val="en-US" w:eastAsia="ar-SA"/>
        </w:rPr>
        <w:t>T</w:t>
      </w:r>
      <w:r w:rsidRPr="008116A6">
        <w:rPr>
          <w:rFonts w:ascii="Times New Roman" w:eastAsia="Calibri" w:hAnsi="Times New Roman" w:cs="Times New Roman"/>
          <w:sz w:val="24"/>
          <w:szCs w:val="24"/>
          <w:lang w:eastAsia="ar-SA"/>
        </w:rPr>
        <w:t xml:space="preserve"> согласно Приложению к Тарифному соглашению.</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Если расчетный коэффициент соответствия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имеет значение меньше единицы, то оно округляется до 8 знаков после запятой, если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больше единицы, то он принимает значение равное единице. Данное условие распространяется для каждого месяца квартала</w:t>
      </w:r>
      <w:r w:rsidRPr="008116A6">
        <w:rPr>
          <w:rFonts w:ascii="Times New Roman" w:eastAsia="Calibri" w:hAnsi="Times New Roman" w:cs="Times New Roman"/>
          <w:sz w:val="24"/>
          <w:szCs w:val="24"/>
          <w:lang w:eastAsia="ar-SA"/>
        </w:rPr>
        <w:t xml:space="preserve"> и каждого условия</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Расчет коэффициента соответствия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месяца квартала</w:t>
      </w:r>
      <w:r w:rsidRPr="008116A6">
        <w:rPr>
          <w:rFonts w:ascii="Times New Roman" w:eastAsia="Calibri" w:hAnsi="Times New Roman" w:cs="Times New Roman"/>
          <w:sz w:val="24"/>
          <w:szCs w:val="24"/>
          <w:lang w:eastAsia="ar-SA"/>
        </w:rPr>
        <w:t xml:space="preserve"> в условиях круглосуточного стационара (</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lang w:eastAsia="ar-SA"/>
        </w:rPr>
        <w:t>) по специализированной медицинской помощи и высокотехнологичной медицинской помощи осуществляется следующим образом: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 xml:space="preserve">1спец </w:t>
      </w:r>
      <w:r w:rsidRPr="008116A6">
        <w:rPr>
          <w:rFonts w:ascii="Times New Roman" w:eastAsia="Calibri" w:hAnsi="Times New Roman" w:cs="Times New Roman"/>
          <w:sz w:val="24"/>
          <w:szCs w:val="24"/>
          <w:lang w:eastAsia="ar-SA"/>
        </w:rPr>
        <w:t>= 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1спец</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 / СФ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1спец</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t xml:space="preserve">         </w:t>
      </w:r>
      <w:r w:rsidRPr="008116A6">
        <w:rPr>
          <w:rFonts w:ascii="Times New Roman" w:eastAsia="Calibri" w:hAnsi="Times New Roman" w:cs="Times New Roman"/>
          <w:sz w:val="24"/>
          <w:szCs w:val="24"/>
          <w:vertAlign w:val="subscript"/>
          <w:lang w:eastAsia="ar-SA"/>
        </w:rPr>
        <w:tab/>
        <w:t xml:space="preserve"> </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24.1</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где</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vertAlign w:val="superscript"/>
          <w:lang w:eastAsia="ar-SA"/>
        </w:rPr>
        <w:t>спец</w:t>
      </w:r>
      <w:r w:rsidRPr="008116A6">
        <w:rPr>
          <w:rFonts w:ascii="Times New Roman" w:eastAsia="Calibri" w:hAnsi="Times New Roman" w:cs="Times New Roman"/>
          <w:sz w:val="24"/>
          <w:szCs w:val="24"/>
          <w:lang w:eastAsia="ar-SA"/>
        </w:rPr>
        <w:t xml:space="preserve"> – коэффициент соответствия плановым объемам по специализированной медицинской помощи;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vertAlign w:val="superscript"/>
          <w:lang w:eastAsia="ar-SA"/>
        </w:rPr>
        <w:t>спец</w:t>
      </w:r>
      <w:r w:rsidRPr="008116A6">
        <w:rPr>
          <w:rFonts w:ascii="Times New Roman" w:eastAsia="Calibri" w:hAnsi="Times New Roman" w:cs="Times New Roman"/>
          <w:sz w:val="24"/>
          <w:szCs w:val="24"/>
          <w:lang w:eastAsia="ar-SA"/>
        </w:rPr>
        <w:t xml:space="preserve"> – </w:t>
      </w:r>
      <w:r w:rsidRPr="008116A6">
        <w:rPr>
          <w:rFonts w:ascii="Times New Roman" w:eastAsia="Calibri" w:hAnsi="Times New Roman" w:cs="Times New Roman"/>
          <w:sz w:val="24"/>
          <w:szCs w:val="24"/>
          <w:lang w:eastAsia="ar-SA"/>
        </w:rPr>
        <w:t xml:space="preserve">плановый объем стоимости </w:t>
      </w:r>
      <w:r w:rsidRPr="008116A6">
        <w:rPr>
          <w:rFonts w:ascii="Times New Roman" w:eastAsia="Calibri" w:hAnsi="Times New Roman" w:cs="Times New Roman"/>
          <w:sz w:val="24"/>
          <w:szCs w:val="24"/>
          <w:lang w:eastAsia="ar-SA"/>
        </w:rPr>
        <w:t xml:space="preserve">специализированной медицинской помощи </w:t>
      </w:r>
      <w:r w:rsidRPr="008116A6">
        <w:rPr>
          <w:rFonts w:ascii="Times New Roman" w:eastAsia="Calibri" w:hAnsi="Times New Roman" w:cs="Times New Roman"/>
          <w:sz w:val="24"/>
          <w:szCs w:val="24"/>
          <w:lang w:eastAsia="ar-SA"/>
        </w:rPr>
        <w:t>(руб.);</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perscript"/>
          <w:lang w:eastAsia="ar-SA"/>
        </w:rPr>
      </w:pPr>
      <w:r w:rsidRPr="008116A6">
        <w:rPr>
          <w:rFonts w:ascii="Times New Roman" w:eastAsia="Calibri" w:hAnsi="Times New Roman" w:cs="Times New Roman"/>
          <w:sz w:val="24"/>
          <w:szCs w:val="24"/>
          <w:lang w:eastAsia="ar-SA"/>
        </w:rPr>
        <w:t>СФ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vertAlign w:val="superscript"/>
          <w:lang w:eastAsia="ar-SA"/>
        </w:rPr>
        <w:t>спец</w:t>
      </w:r>
      <w:r w:rsidRPr="008116A6">
        <w:rPr>
          <w:rFonts w:ascii="Times New Roman" w:eastAsia="Calibri" w:hAnsi="Times New Roman" w:cs="Times New Roman"/>
          <w:sz w:val="24"/>
          <w:szCs w:val="24"/>
          <w:vertAlign w:val="superscript"/>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perscript"/>
          <w:lang w:eastAsia="ar-SA"/>
        </w:rPr>
        <w:t xml:space="preserve"> </w:t>
      </w:r>
      <w:r w:rsidRPr="008116A6">
        <w:rPr>
          <w:rFonts w:ascii="Times New Roman" w:eastAsia="Calibri" w:hAnsi="Times New Roman" w:cs="Times New Roman"/>
          <w:sz w:val="24"/>
          <w:szCs w:val="24"/>
          <w:lang w:eastAsia="ar-SA"/>
        </w:rPr>
        <w:t xml:space="preserve">фактическая стоимость </w:t>
      </w:r>
      <w:r w:rsidRPr="008116A6">
        <w:rPr>
          <w:rFonts w:ascii="Times New Roman" w:eastAsia="Calibri" w:hAnsi="Times New Roman" w:cs="Times New Roman"/>
          <w:sz w:val="24"/>
          <w:szCs w:val="24"/>
          <w:lang w:eastAsia="ar-SA"/>
        </w:rPr>
        <w:t xml:space="preserve">специализированной </w:t>
      </w:r>
      <w:r w:rsidRPr="008116A6">
        <w:rPr>
          <w:rFonts w:ascii="Times New Roman" w:eastAsia="Calibri" w:hAnsi="Times New Roman" w:cs="Times New Roman"/>
          <w:sz w:val="24"/>
          <w:szCs w:val="24"/>
          <w:lang w:eastAsia="ar-SA"/>
        </w:rPr>
        <w:t xml:space="preserve">медицинской помощи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месяца квартала, оказанной застрахованным в Московской области</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 xml:space="preserve">1вмп </w:t>
      </w:r>
      <w:r w:rsidRPr="008116A6">
        <w:rPr>
          <w:rFonts w:ascii="Times New Roman" w:eastAsia="Calibri" w:hAnsi="Times New Roman" w:cs="Times New Roman"/>
          <w:sz w:val="24"/>
          <w:szCs w:val="24"/>
          <w:lang w:eastAsia="ar-SA"/>
        </w:rPr>
        <w:t>= 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1вмп</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 / СФ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1вмп</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t xml:space="preserve">        </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t xml:space="preserve"> </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24.2</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где</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w:t>
      </w:r>
      <w:r w:rsidRPr="008116A6">
        <w:rPr>
          <w:rFonts w:ascii="Times New Roman" w:eastAsia="Calibri" w:hAnsi="Times New Roman" w:cs="Times New Roman"/>
          <w:sz w:val="24"/>
          <w:szCs w:val="24"/>
          <w:vertAlign w:val="superscript"/>
          <w:lang w:eastAsia="ar-SA"/>
        </w:rPr>
        <w:t>вмп</w:t>
      </w:r>
      <w:r w:rsidRPr="008116A6">
        <w:rPr>
          <w:rFonts w:ascii="Times New Roman" w:eastAsia="Calibri" w:hAnsi="Times New Roman" w:cs="Times New Roman"/>
          <w:sz w:val="24"/>
          <w:szCs w:val="24"/>
          <w:lang w:eastAsia="ar-SA"/>
        </w:rPr>
        <w:t xml:space="preserve"> – коэффициент соответствия плановым объемам по высокотехнологичной медицинской помощи;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ТМП</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1вмп</w:t>
      </w:r>
      <w:r w:rsidRPr="008116A6">
        <w:rPr>
          <w:rFonts w:ascii="Times New Roman" w:eastAsia="Calibri" w:hAnsi="Times New Roman" w:cs="Times New Roman"/>
          <w:sz w:val="24"/>
          <w:szCs w:val="24"/>
          <w:lang w:eastAsia="ar-SA"/>
        </w:rPr>
        <w:t xml:space="preserve"> – </w:t>
      </w:r>
      <w:r w:rsidRPr="008116A6">
        <w:rPr>
          <w:rFonts w:ascii="Times New Roman" w:eastAsia="Calibri" w:hAnsi="Times New Roman" w:cs="Times New Roman"/>
          <w:sz w:val="24"/>
          <w:szCs w:val="24"/>
          <w:lang w:eastAsia="ar-SA"/>
        </w:rPr>
        <w:t xml:space="preserve">плановый объем стоимости </w:t>
      </w:r>
      <w:r w:rsidRPr="008116A6">
        <w:rPr>
          <w:rFonts w:ascii="Times New Roman" w:eastAsia="Calibri" w:hAnsi="Times New Roman" w:cs="Times New Roman"/>
          <w:sz w:val="24"/>
          <w:szCs w:val="24"/>
          <w:lang w:eastAsia="ar-SA"/>
        </w:rPr>
        <w:t xml:space="preserve">высокотехнологичной медицинской помощи </w:t>
      </w:r>
      <w:r w:rsidRPr="008116A6">
        <w:rPr>
          <w:rFonts w:ascii="Times New Roman" w:eastAsia="Calibri" w:hAnsi="Times New Roman" w:cs="Times New Roman"/>
          <w:sz w:val="24"/>
          <w:szCs w:val="24"/>
          <w:lang w:eastAsia="ar-SA"/>
        </w:rPr>
        <w:t>(руб.);</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perscript"/>
          <w:lang w:eastAsia="ar-SA"/>
        </w:rPr>
      </w:pPr>
      <w:r w:rsidRPr="008116A6">
        <w:rPr>
          <w:rFonts w:ascii="Times New Roman" w:eastAsia="Calibri" w:hAnsi="Times New Roman" w:cs="Times New Roman"/>
          <w:sz w:val="24"/>
          <w:szCs w:val="24"/>
          <w:lang w:eastAsia="ar-SA"/>
        </w:rPr>
        <w:t>СФ</w:t>
      </w:r>
      <w:r w:rsidRPr="008116A6">
        <w:rPr>
          <w:rFonts w:ascii="Times New Roman" w:eastAsia="Calibri" w:hAnsi="Times New Roman" w:cs="Times New Roman"/>
          <w:sz w:val="24"/>
          <w:szCs w:val="24"/>
          <w:vertAlign w:val="subscript"/>
          <w:lang w:val="en-US" w:eastAsia="ar-SA"/>
        </w:rPr>
        <w:t>i</w:t>
      </w:r>
      <w:r w:rsidRPr="008116A6">
        <w:rPr>
          <w:rFonts w:ascii="Times New Roman" w:eastAsia="Calibri" w:hAnsi="Times New Roman" w:cs="Times New Roman"/>
          <w:sz w:val="24"/>
          <w:szCs w:val="24"/>
          <w:vertAlign w:val="superscript"/>
          <w:lang w:eastAsia="ar-SA"/>
        </w:rPr>
        <w:t xml:space="preserve">1вмп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perscript"/>
          <w:lang w:eastAsia="ar-SA"/>
        </w:rPr>
        <w:t xml:space="preserve"> </w:t>
      </w:r>
      <w:r w:rsidRPr="008116A6">
        <w:rPr>
          <w:rFonts w:ascii="Times New Roman" w:eastAsia="Calibri" w:hAnsi="Times New Roman" w:cs="Times New Roman"/>
          <w:sz w:val="24"/>
          <w:szCs w:val="24"/>
          <w:lang w:eastAsia="ar-SA"/>
        </w:rPr>
        <w:t xml:space="preserve">фактическая стоимость </w:t>
      </w:r>
      <w:r w:rsidRPr="008116A6">
        <w:rPr>
          <w:rFonts w:ascii="Times New Roman" w:eastAsia="Calibri" w:hAnsi="Times New Roman" w:cs="Times New Roman"/>
          <w:sz w:val="24"/>
          <w:szCs w:val="24"/>
          <w:lang w:eastAsia="ar-SA"/>
        </w:rPr>
        <w:t xml:space="preserve">высокотехнологичной </w:t>
      </w:r>
      <w:r w:rsidRPr="008116A6">
        <w:rPr>
          <w:rFonts w:ascii="Times New Roman" w:eastAsia="Calibri" w:hAnsi="Times New Roman" w:cs="Times New Roman"/>
          <w:sz w:val="24"/>
          <w:szCs w:val="24"/>
          <w:lang w:eastAsia="ar-SA"/>
        </w:rPr>
        <w:t xml:space="preserve">медицинской помощи </w:t>
      </w:r>
      <w:r w:rsidRPr="008116A6">
        <w:rPr>
          <w:rFonts w:ascii="Times New Roman" w:eastAsia="Calibri" w:hAnsi="Times New Roman" w:cs="Times New Roman"/>
          <w:sz w:val="24"/>
          <w:szCs w:val="24"/>
          <w:lang w:val="en-US" w:eastAsia="ar-SA"/>
        </w:rPr>
        <w:t>i</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месяца квартала, оказанной застрахованным в Московской области</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perscript"/>
          <w:lang w:eastAsia="ar-SA"/>
        </w:rPr>
        <w:footnoteReference w:id="18"/>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перевыполнения плановой стоимости объемов высокотехнологичной медицинской помощи, объемы высокотехнологичной медицинской помощи оплачиваются по факту выполненных объемов, то есть в полном объеме. При этом, для оплаты высокотехнологичной медицинской помощи могут быть привлечены плановые объемы специализированной медицинской помощи. При этом, для расчета коэффициента соответствия по специализированной медицинской помощи используется плановая стоимость специализированной медицинской помощи, уменьшенная на объем стоимости, привлеченный для расчета коэффициента соответствия по высокотехнологичной медицинской помощи, тем самым приводя коэффициент соответствия по высокотехнологичной медицинской помощи равным единицы.</w:t>
      </w:r>
    </w:p>
    <w:p w:rsidR="008116A6" w:rsidRPr="008116A6" w:rsidRDefault="008116A6" w:rsidP="008116A6">
      <w:pPr>
        <w:tabs>
          <w:tab w:val="left" w:pos="1080"/>
          <w:tab w:val="num" w:pos="144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Медицинская организация осуществляет ежемесячный мониторинг выполнения объемов специализированной и высокотехнологичной медицинской помощи. Корректировка плановых показателей Протокола ТМП по круглосуточному стационару осуществляется в соответствии с порядком, установленным настоящим Положением о порядке оплате.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Медицинская организация осуществляет расчет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ежемесячно</w:t>
      </w:r>
      <w:r w:rsidRPr="008116A6">
        <w:rPr>
          <w:rFonts w:ascii="Times New Roman" w:eastAsia="Calibri" w:hAnsi="Times New Roman" w:cs="Times New Roman"/>
          <w:sz w:val="24"/>
          <w:szCs w:val="24"/>
          <w:lang w:eastAsia="ar-SA"/>
        </w:rPr>
        <w:t xml:space="preserve"> по каждому условию оказания медицинской помощи</w:t>
      </w:r>
      <w:r w:rsidRPr="008116A6">
        <w:rPr>
          <w:rFonts w:ascii="Times New Roman" w:eastAsia="Calibri" w:hAnsi="Times New Roman" w:cs="Times New Roman"/>
          <w:sz w:val="24"/>
          <w:szCs w:val="24"/>
          <w:lang w:eastAsia="ar-SA"/>
        </w:rPr>
        <w:t>. Проверку расчета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для Медицинских организаций, находящихся на территориях муниципальных образований, осуществляет филиал ТФОМС МО, для областных, федеральных, ведомственных, частных медицинских организаций </w:t>
      </w:r>
      <w:r w:rsidRPr="008116A6">
        <w:rPr>
          <w:rFonts w:ascii="Times New Roman" w:eastAsia="Calibri" w:hAnsi="Times New Roman" w:cs="Times New Roman"/>
          <w:sz w:val="24"/>
          <w:szCs w:val="24"/>
          <w:lang w:eastAsia="ar-SA"/>
        </w:rPr>
        <w:t>(расположенными на территориях других субъектов Российской Федерации)</w:t>
      </w:r>
      <w:r w:rsidRPr="008116A6">
        <w:rPr>
          <w:rFonts w:ascii="Times New Roman" w:eastAsia="Calibri" w:hAnsi="Times New Roman" w:cs="Times New Roman"/>
          <w:sz w:val="24"/>
          <w:szCs w:val="24"/>
          <w:lang w:eastAsia="ar-SA"/>
        </w:rPr>
        <w:t xml:space="preserve"> − уполномоченный сотрудник Управления экономических расчетов.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значения К</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lang w:eastAsia="ar-SA"/>
        </w:rPr>
        <w:t>приводится в таблице к Сводной справке к реестру счетов (</w:t>
      </w:r>
      <w:r w:rsidRPr="008116A6">
        <w:rPr>
          <w:rFonts w:ascii="Times New Roman" w:eastAsia="Calibri" w:hAnsi="Times New Roman" w:cs="Times New Roman"/>
          <w:i/>
          <w:sz w:val="24"/>
          <w:szCs w:val="24"/>
          <w:lang w:eastAsia="ar-SA"/>
        </w:rPr>
        <w:t>Приложение №</w:t>
      </w:r>
      <w:r w:rsidRPr="008116A6">
        <w:rPr>
          <w:rFonts w:ascii="Times New Roman" w:eastAsia="Calibri" w:hAnsi="Times New Roman" w:cs="Times New Roman"/>
          <w:i/>
          <w:sz w:val="24"/>
          <w:szCs w:val="24"/>
          <w:lang w:eastAsia="ar-SA"/>
        </w:rPr>
        <w:t>8</w:t>
      </w:r>
      <w:r w:rsidRPr="008116A6">
        <w:rPr>
          <w:rFonts w:ascii="Times New Roman" w:eastAsia="Calibri" w:hAnsi="Times New Roman" w:cs="Times New Roman"/>
          <w:i/>
          <w:sz w:val="24"/>
          <w:szCs w:val="24"/>
          <w:lang w:eastAsia="ar-SA"/>
        </w:rPr>
        <w:t xml:space="preserve"> к настоящему положению о порядке оплаты</w:t>
      </w:r>
      <w:r w:rsidRPr="008116A6">
        <w:rPr>
          <w:rFonts w:ascii="Times New Roman" w:eastAsia="Calibri" w:hAnsi="Times New Roman" w:cs="Times New Roman"/>
          <w:sz w:val="24"/>
          <w:szCs w:val="24"/>
          <w:lang w:eastAsia="ar-SA"/>
        </w:rPr>
        <w:t>).</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Значения по итоговой строке Сводной справки к реестру счетов и значения, полученные путем произведения значения итоговой строки таблицы расчета коэффициента </w:t>
      </w:r>
      <w:r w:rsidRPr="008116A6">
        <w:rPr>
          <w:rFonts w:ascii="Times New Roman" w:eastAsia="Calibri" w:hAnsi="Times New Roman" w:cs="Times New Roman"/>
          <w:sz w:val="24"/>
          <w:szCs w:val="24"/>
          <w:lang w:eastAsia="ar-SA"/>
        </w:rPr>
        <w:lastRenderedPageBreak/>
        <w:t>соответствия плановым объемам медицинской помощи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последнего (третьего) месяца квартала и значения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в результате ошибок округления могут иметь различные значения. Для целей формирования различных форм отчетных документов и справок используются значения Сводной справки к реестру счетов.</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Порядок проверки и применения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осуществляется следующим образом:</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u w:val="single"/>
          <w:lang w:eastAsia="ar-SA"/>
        </w:rPr>
      </w:pPr>
      <w:r w:rsidRPr="008116A6">
        <w:rPr>
          <w:rFonts w:ascii="Times New Roman" w:eastAsia="Calibri" w:hAnsi="Times New Roman" w:cs="Times New Roman"/>
          <w:sz w:val="24"/>
          <w:szCs w:val="24"/>
          <w:u w:val="single"/>
          <w:lang w:eastAsia="ar-SA"/>
        </w:rPr>
        <w:t>Медицинская организация:</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формирует или корректирует ТМП, и представляет в филиал ТФОМС МО на бумажном носителе в одном экземпляре;</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формирует реестры счетов, сводные справки и отчеты по списанию средств с учетом действующих протоколов ТМП в соответствии с ТУ ИВ и ОТР-ИВ 7.Х (</w:t>
      </w:r>
      <w:r w:rsidRPr="008116A6">
        <w:rPr>
          <w:rFonts w:ascii="Times New Roman" w:eastAsia="Calibri" w:hAnsi="Times New Roman" w:cs="Times New Roman"/>
          <w:sz w:val="24"/>
          <w:szCs w:val="24"/>
          <w:lang w:val="en-US" w:eastAsia="ar-SA"/>
        </w:rPr>
        <w:t>X</w:t>
      </w:r>
      <w:r w:rsidRPr="008116A6">
        <w:rPr>
          <w:rFonts w:ascii="Times New Roman" w:eastAsia="Calibri" w:hAnsi="Times New Roman" w:cs="Times New Roman"/>
          <w:sz w:val="24"/>
          <w:szCs w:val="24"/>
          <w:lang w:eastAsia="ar-SA"/>
        </w:rPr>
        <w:t xml:space="preserve"> – номер текущей версии регламента) направляет в ТФОМС МО, начиная с первого дня месяца, следующего за отчетным;</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ТФОМС МО в соответствии с Порядком ведения персонифицированного учета в сфере обязательного медицинского страхования</w:t>
      </w:r>
      <w:r w:rsidRPr="008116A6">
        <w:rPr>
          <w:rFonts w:ascii="Times New Roman" w:eastAsia="Calibri" w:hAnsi="Times New Roman" w:cs="Times New Roman"/>
          <w:sz w:val="24"/>
          <w:szCs w:val="24"/>
          <w:vertAlign w:val="superscript"/>
          <w:lang w:eastAsia="ar-SA"/>
        </w:rPr>
        <w:footnoteReference w:id="19"/>
      </w:r>
      <w:r w:rsidRPr="008116A6">
        <w:rPr>
          <w:rFonts w:ascii="Times New Roman" w:eastAsia="Calibri" w:hAnsi="Times New Roman" w:cs="Times New Roman"/>
          <w:sz w:val="24"/>
          <w:szCs w:val="24"/>
          <w:lang w:eastAsia="ar-SA"/>
        </w:rPr>
        <w:t xml:space="preserve">, ТУ ИВ и ОТР-ИВ 7.Х производит автоматическую обработку данных реестров счетов с целью форматно-логического контроля, сверки и идентификации персональных данных застрахованных лиц по единому регистру застрахованных. При отсутствии ошибок целостности данных и ошибок идентификации застрахованных лиц реестры счетов, подписанные  электронной подписью медицинской организации и заверенные электронной подписью ТФОМС МО, направляются в автоматическом режиме в адрес МО и СМО; </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выявлении ТФОМС МО ошибок целостности представленных данных информационного обмена или ошибок идентификации застрахованных лиц, исправление которых влечет за собой изменение сводных справок и значений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МО исправляет ошибки, осуществляет повторное формирование и  направляет в ТФОМС МО реестры счетов;</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при отсутствии ошибок целостности данных и ошибок идентификации застрахованных лиц в Реестрах счетов, заверенных электронной подписью ТФОМС МО, направляет по электронной почте в филиал ТФОМС МО сводные справки и отчеты по списанию средств в файлах документов </w:t>
      </w:r>
      <w:r w:rsidRPr="008116A6">
        <w:rPr>
          <w:rFonts w:ascii="Times New Roman" w:eastAsia="Calibri" w:hAnsi="Times New Roman" w:cs="Times New Roman"/>
          <w:sz w:val="24"/>
          <w:szCs w:val="24"/>
          <w:lang w:val="en-US" w:eastAsia="ar-SA"/>
        </w:rPr>
        <w:t>Microsoft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val="en-US" w:eastAsia="ar-SA"/>
        </w:rPr>
        <w:t>Office</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val="en-US" w:eastAsia="ar-SA"/>
        </w:rPr>
        <w:t>Word</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val="en-US" w:eastAsia="ar-SA"/>
        </w:rPr>
        <w:t>Excel</w:t>
      </w:r>
      <w:r w:rsidRPr="008116A6">
        <w:rPr>
          <w:rFonts w:ascii="Times New Roman" w:eastAsia="Calibri" w:hAnsi="Times New Roman" w:cs="Times New Roman"/>
          <w:sz w:val="24"/>
          <w:szCs w:val="24"/>
          <w:lang w:eastAsia="ar-SA"/>
        </w:rPr>
        <w:t xml:space="preserve">) или </w:t>
      </w:r>
      <w:r w:rsidRPr="008116A6">
        <w:rPr>
          <w:rFonts w:ascii="Times New Roman" w:eastAsia="Calibri" w:hAnsi="Times New Roman" w:cs="Times New Roman"/>
          <w:sz w:val="24"/>
          <w:szCs w:val="24"/>
          <w:lang w:val="en-US" w:eastAsia="ar-SA"/>
        </w:rPr>
        <w:t>PDF</w:t>
      </w:r>
      <w:r w:rsidRPr="008116A6">
        <w:rPr>
          <w:rFonts w:ascii="Times New Roman" w:eastAsia="Calibri" w:hAnsi="Times New Roman" w:cs="Times New Roman"/>
          <w:sz w:val="24"/>
          <w:szCs w:val="24"/>
          <w:lang w:eastAsia="ar-SA"/>
        </w:rPr>
        <w:t xml:space="preserve"> по всем СМО для проверки расчета К</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lang w:eastAsia="ar-SA"/>
        </w:rPr>
        <w:t>и формирования в установленном порядке необходимых документов;</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выявлении ошибки филиалом ТФОМС МО в расчете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исправляет ошибки, приведшие к неверному расчету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направляет в СМО и филиал ТФОМС МО новый Протокол ТМП в случае его изменения, осуществляет повторное формирование сводных справок и направление их в филиал ТФОМС МО для повторной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после получения уведомления от ТФОМС МО о положительном результате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направляет в  ТФОМС МО измененные реестры счетов на повторную автоматическую обработку в  режиме санкционированной ТФОМС МО пересдачи счетов (описано в ОТР-ИВ-7.Х);</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положительном результате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после получения уведомления от ТФОМС МО, не позднее следующего рабочего дня после проведения проверки, представляет сводные справки на бумажном носителе в одном экземпляре в филиал ТФОМС МО для визирования, которые в последующем могут быть представлены СМО в установленном порядке.</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u w:val="single"/>
          <w:lang w:eastAsia="ar-SA"/>
        </w:rPr>
        <w:t>Филиал ТФОМС МО</w:t>
      </w:r>
      <w:r w:rsidRPr="008116A6">
        <w:rPr>
          <w:rFonts w:ascii="Times New Roman" w:eastAsia="Calibri" w:hAnsi="Times New Roman" w:cs="Times New Roman"/>
          <w:sz w:val="24"/>
          <w:szCs w:val="24"/>
          <w:lang w:eastAsia="ar-SA"/>
        </w:rPr>
        <w:t xml:space="preserve"> (для Медицинских организаций, находящихся на территориях муниципальных образований):</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осуществляет проверку правильности применения ТМП и расчета К</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lang w:eastAsia="ar-SA"/>
        </w:rPr>
        <w:t xml:space="preserve"> в течение одного рабочего дня после получения от Медицинской организации сводных справок;</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уведомляет Медицинскую организацию о результатах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не позднее одного рабочего дня после получения данных и дает рекомендации по корректировке ТМП;</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положительном результате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визирует сводные справки (директором или уполномоченным сотрудником филиала);</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при отрицательном результате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уведомляет Медицинскую организацию о необходимости пересдачи счетов и визирует запрос Медицинской организации на пересдачу, оформленный на бумажном носителе в адрес ТФОМС МО;</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осуществляет на основе данных об объемах оказанной медицинской помощи, полученных от Медицинских организаций, подготовку необходимых в установленном порядке документов.</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u w:val="single"/>
          <w:lang w:eastAsia="ar-SA"/>
        </w:rPr>
        <w:t>ТФОМС МО</w:t>
      </w:r>
      <w:r w:rsidRPr="008116A6">
        <w:rPr>
          <w:rFonts w:ascii="Times New Roman" w:eastAsia="Calibri" w:hAnsi="Times New Roman" w:cs="Times New Roman"/>
          <w:sz w:val="24"/>
          <w:szCs w:val="24"/>
          <w:lang w:eastAsia="ar-SA"/>
        </w:rPr>
        <w:t xml:space="preserve"> (Управление экономических расчетов) (для областных государственных, а также федеральных, ведомственных и частных медицинских организаций, расположенных на территории другого субъекта Российской Федерации, отличного от Московской области):</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проверяет ТМП и расчет К</w:t>
      </w:r>
      <w:r w:rsidRPr="008116A6">
        <w:rPr>
          <w:rFonts w:ascii="Times New Roman" w:eastAsia="Calibri" w:hAnsi="Times New Roman" w:cs="Times New Roman"/>
          <w:sz w:val="24"/>
          <w:szCs w:val="24"/>
          <w:vertAlign w:val="subscript"/>
          <w:lang w:eastAsia="ar-SA"/>
        </w:rPr>
        <w:t xml:space="preserve">С </w:t>
      </w:r>
      <w:r w:rsidRPr="008116A6">
        <w:rPr>
          <w:rFonts w:ascii="Times New Roman" w:eastAsia="Calibri" w:hAnsi="Times New Roman" w:cs="Times New Roman"/>
          <w:sz w:val="24"/>
          <w:szCs w:val="24"/>
          <w:lang w:eastAsia="ar-SA"/>
        </w:rPr>
        <w:t>по сводным справкам Медицинских организаций в течение одного рабочего дня после получения данных из Медицинских организаций;</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уведомляет Медицинскую организацию о результатах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 xml:space="preserve"> не позднее одного рабочего дня после получения данных и дает рекомендации по корректировке ТМП;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положительном результате проверки К</w:t>
      </w:r>
      <w:r w:rsidRPr="008116A6">
        <w:rPr>
          <w:rFonts w:ascii="Times New Roman" w:eastAsia="Calibri" w:hAnsi="Times New Roman" w:cs="Times New Roman"/>
          <w:sz w:val="24"/>
          <w:szCs w:val="24"/>
          <w:vertAlign w:val="subscript"/>
          <w:lang w:eastAsia="ar-SA"/>
        </w:rPr>
        <w:t>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визирует сводные справки (уполномоченным сотрудником Управления экономических расчетов).</w:t>
      </w:r>
    </w:p>
    <w:p w:rsidR="008116A6" w:rsidRPr="008116A6" w:rsidRDefault="008116A6" w:rsidP="008116A6">
      <w:pPr>
        <w:tabs>
          <w:tab w:val="left" w:pos="900"/>
          <w:tab w:val="num" w:pos="1134"/>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Медицинские организации представляют Реестры счетов в соответствии с организационно-технологическим регламентом информационного взаимодействия (ОТР-ИВ-7.Х) в ТФОМС МО. </w:t>
      </w:r>
    </w:p>
    <w:p w:rsidR="008116A6" w:rsidRPr="008116A6" w:rsidRDefault="008116A6" w:rsidP="008116A6">
      <w:pPr>
        <w:tabs>
          <w:tab w:val="left" w:pos="900"/>
          <w:tab w:val="num" w:pos="1134"/>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ТФОМС МО согласно регламенту осуществляет автоматизированную обработку полученных от Медицинских организаций Реестров счетов с целью:  </w:t>
      </w:r>
    </w:p>
    <w:p w:rsidR="008116A6" w:rsidRPr="008116A6" w:rsidRDefault="008116A6" w:rsidP="008116A6">
      <w:pPr>
        <w:numPr>
          <w:ilvl w:val="1"/>
          <w:numId w:val="31"/>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предварительного форматно-логического контроля данных персонифицированного учета медицинской помощи; </w:t>
      </w:r>
    </w:p>
    <w:p w:rsidR="008116A6" w:rsidRPr="008116A6" w:rsidRDefault="008116A6" w:rsidP="008116A6">
      <w:pPr>
        <w:numPr>
          <w:ilvl w:val="1"/>
          <w:numId w:val="31"/>
        </w:num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идентификации застрахованного лица по региональному сегменту единого регистра застрахованных лиц, определения страховой медицинской организации, ответственной за оплату счета;</w:t>
      </w:r>
    </w:p>
    <w:p w:rsidR="008116A6" w:rsidRPr="008116A6" w:rsidRDefault="008116A6" w:rsidP="008116A6">
      <w:pPr>
        <w:numPr>
          <w:ilvl w:val="1"/>
          <w:numId w:val="31"/>
        </w:numPr>
        <w:tabs>
          <w:tab w:val="left" w:pos="1134"/>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выявления по единому регистру застрахованных лиц, которым оказана медицинская помощь вне территории страхования, и определения их территории страхования.</w:t>
      </w:r>
      <w:r w:rsidRPr="008116A6">
        <w:rPr>
          <w:rFonts w:ascii="Times New Roman" w:eastAsia="Calibri" w:hAnsi="Times New Roman" w:cs="Times New Roman"/>
          <w:sz w:val="24"/>
          <w:szCs w:val="24"/>
          <w:vertAlign w:val="superscript"/>
          <w:lang w:eastAsia="ar-SA"/>
        </w:rPr>
        <w:footnoteReference w:id="20"/>
      </w:r>
    </w:p>
    <w:p w:rsidR="008116A6" w:rsidRPr="008116A6" w:rsidRDefault="008116A6" w:rsidP="008116A6">
      <w:pPr>
        <w:tabs>
          <w:tab w:val="left" w:pos="1134"/>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Реестры счетов после автоматизированной обработки в ТФОМС МО предоставляются Медицинским организациям для выставления их в страховые медицинские организации. </w:t>
      </w:r>
    </w:p>
    <w:p w:rsidR="008116A6" w:rsidRPr="008116A6" w:rsidRDefault="008116A6" w:rsidP="008116A6">
      <w:pPr>
        <w:tabs>
          <w:tab w:val="left" w:pos="1134"/>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Результаты автоматизированной обработки Реестров счетов в ТФОМС МО удостоверяются электронной подписью ТФОМС МО.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отсутствии оказанной медицинской помощи, подлежащей оплате «подушевым» способом, в Медицинской организации с «подушевым» способом оплаты (</w:t>
      </w:r>
      <w:r w:rsidRPr="008116A6">
        <w:rPr>
          <w:rFonts w:ascii="Times New Roman" w:eastAsia="Calibri" w:hAnsi="Times New Roman" w:cs="Times New Roman"/>
          <w:i/>
          <w:sz w:val="24"/>
          <w:szCs w:val="24"/>
          <w:lang w:eastAsia="ar-SA"/>
        </w:rPr>
        <w:t>нет посещений</w:t>
      </w:r>
      <w:r w:rsidRPr="008116A6">
        <w:rPr>
          <w:rFonts w:ascii="Times New Roman" w:eastAsia="Calibri" w:hAnsi="Times New Roman" w:cs="Times New Roman"/>
          <w:sz w:val="24"/>
          <w:szCs w:val="24"/>
          <w:lang w:eastAsia="ar-SA"/>
        </w:rPr>
        <w:t xml:space="preserve">) Отчет по списанию средств не формируется, а средства финансирования по Заявке возвращаются Медицинской организацией в СМО.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СМО оплачивает медицинскую помощь, оказанную в Медицинской организации по Счетам и Реестрам счетов (с учетом суммы авансирования), за вычетом суммы финансовых санкций по результатам проведенных экспертиз в соответствии с Договором ООМП.</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расходов за лечение застрахованных лиц непосредственно после произошедшего тяжелого несчастного случая на производстве осуществляется в соответствии с установленным порядком</w:t>
      </w:r>
      <w:r w:rsidRPr="008116A6">
        <w:rPr>
          <w:rFonts w:ascii="Times New Roman" w:eastAsia="Calibri" w:hAnsi="Times New Roman" w:cs="Times New Roman"/>
          <w:sz w:val="24"/>
          <w:szCs w:val="24"/>
          <w:vertAlign w:val="superscript"/>
          <w:lang w:eastAsia="ar-SA"/>
        </w:rPr>
        <w:footnoteReference w:id="21"/>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Отнесение Медицинских организаций федерального, ведомственного подчинения и частных форм собственности к уровню оказания медицинской помощи осуществляется решением Комиссии, и отражается в приложении к ТС.</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Times New Roman"/>
          <w:sz w:val="24"/>
          <w:szCs w:val="24"/>
          <w:lang w:eastAsia="ar-SA"/>
        </w:rPr>
        <w:t xml:space="preserve">В целях завершения расчетов по Программе ОМС за 2015 год между участниками обязательного медицинского страхования Московской области в условиях финансирования Программы ОМС в 2016 году, предусматривающей распределение </w:t>
      </w:r>
      <w:r w:rsidRPr="008116A6">
        <w:rPr>
          <w:rFonts w:ascii="Times New Roman" w:eastAsia="Calibri" w:hAnsi="Times New Roman" w:cs="Calibri"/>
          <w:sz w:val="24"/>
          <w:szCs w:val="24"/>
          <w:lang w:eastAsia="ar-SA"/>
        </w:rPr>
        <w:t xml:space="preserve">медицинской помощи </w:t>
      </w:r>
      <w:r w:rsidRPr="008116A6">
        <w:rPr>
          <w:rFonts w:ascii="Times New Roman" w:eastAsia="Calibri" w:hAnsi="Times New Roman" w:cs="Calibri"/>
          <w:sz w:val="24"/>
          <w:szCs w:val="24"/>
          <w:lang w:eastAsia="ar-SA"/>
        </w:rPr>
        <w:t xml:space="preserve">и финансового обеспечения </w:t>
      </w:r>
      <w:r w:rsidRPr="008116A6">
        <w:rPr>
          <w:rFonts w:ascii="Times New Roman" w:eastAsia="Calibri" w:hAnsi="Times New Roman" w:cs="Calibri"/>
          <w:sz w:val="24"/>
          <w:szCs w:val="24"/>
          <w:lang w:eastAsia="ar-SA"/>
        </w:rPr>
        <w:t xml:space="preserve">в разрезе подпрограмм </w:t>
      </w:r>
      <w:r w:rsidRPr="008116A6">
        <w:rPr>
          <w:rFonts w:ascii="Times New Roman" w:eastAsia="Calibri" w:hAnsi="Times New Roman" w:cs="Times New Roman"/>
          <w:sz w:val="24"/>
          <w:szCs w:val="24"/>
          <w:lang/>
        </w:rPr>
        <w:t xml:space="preserve">государственной программы Московской </w:t>
      </w:r>
      <w:r w:rsidRPr="008116A6">
        <w:rPr>
          <w:rFonts w:ascii="Times New Roman" w:eastAsia="Calibri" w:hAnsi="Times New Roman" w:cs="Times New Roman"/>
          <w:sz w:val="24"/>
          <w:szCs w:val="24"/>
          <w:lang/>
        </w:rPr>
        <w:lastRenderedPageBreak/>
        <w:t>области «Здравоохранение Подмосковья»</w:t>
      </w:r>
      <w:r w:rsidRPr="008116A6">
        <w:rPr>
          <w:rFonts w:ascii="Times New Roman" w:eastAsia="Calibri" w:hAnsi="Times New Roman" w:cs="Times New Roman"/>
          <w:sz w:val="24"/>
          <w:szCs w:val="24"/>
        </w:rPr>
        <w:t xml:space="preserve">, СМО формируют </w:t>
      </w:r>
      <w:r w:rsidRPr="008116A6">
        <w:rPr>
          <w:rFonts w:ascii="Times New Roman" w:eastAsia="Calibri" w:hAnsi="Times New Roman" w:cs="Times New Roman"/>
          <w:sz w:val="24"/>
          <w:szCs w:val="24"/>
          <w:lang w:eastAsia="ar-SA"/>
        </w:rPr>
        <w:t>Заявк</w:t>
      </w:r>
      <w:r w:rsidRPr="008116A6">
        <w:rPr>
          <w:rFonts w:ascii="Times New Roman" w:eastAsia="Calibri" w:hAnsi="Times New Roman" w:cs="Times New Roman"/>
          <w:sz w:val="24"/>
          <w:szCs w:val="24"/>
          <w:lang w:eastAsia="ar-SA"/>
        </w:rPr>
        <w:t>у</w:t>
      </w:r>
      <w:r w:rsidRPr="008116A6">
        <w:rPr>
          <w:rFonts w:ascii="Times New Roman" w:eastAsia="Calibri" w:hAnsi="Times New Roman" w:cs="Times New Roman"/>
          <w:sz w:val="24"/>
          <w:szCs w:val="24"/>
          <w:lang w:eastAsia="ar-SA"/>
        </w:rPr>
        <w:t xml:space="preserve"> на получение целевых средств</w:t>
      </w:r>
      <w:r w:rsidRPr="008116A6">
        <w:rPr>
          <w:rFonts w:ascii="Times New Roman" w:eastAsia="Calibri" w:hAnsi="Times New Roman" w:cs="Times New Roman"/>
          <w:sz w:val="24"/>
          <w:szCs w:val="24"/>
        </w:rPr>
        <w:t xml:space="preserve"> по форме, установленной для финансового обеспечения Программы ОМС в 2016 году.</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течение первого квартала 2016 года, при формировании счетов за оказанную медицинскую помощь в условиях круглосуточного стационара при переходе на способ оплаты по клинико-статистическим группам, во избежание недофинансирования медицинской организации (форс-мажорные обстоятельства) значение Кс для отчетного периода «январь 2016» может быть больше единицы.</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Допустимость Кс&gt;1 по специализированной помощи в круглосуточном стационаре для второго и третьего месяцев первого квартала 2016 года путем соотнесения средней плановой стоимости случая госпитализации (Сср</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к средней фактической стоимости случая госпитализации (Сср</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по конкретной медицинской организации (с округлением до восьми знаков после запятой).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Расчет средней плановой стоимости случая госпитализации (Сср</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осуществляется Управлением экономических расчетов ТФОМС МО для каждой медицинской организации, и передается в Управление информационного обеспечения ТФОМС МО для формирования НСИ для сдачи счетов медицинскими организациями за оказанную медицинскую помощь за отчетный период вместе с плановыми объемами стоимости.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средней плановой стоимости случая госпитализации для медицинской организации осуществляется по формуле: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sz w:val="24"/>
          <w:szCs w:val="24"/>
          <w:lang w:eastAsia="ar-SA"/>
        </w:rPr>
        <w:t>Сср</w:t>
      </w:r>
      <w:r w:rsidRPr="008116A6">
        <w:rPr>
          <w:rFonts w:ascii="Times New Roman" w:eastAsia="Calibri" w:hAnsi="Times New Roman" w:cs="Times New Roman"/>
          <w:sz w:val="24"/>
          <w:szCs w:val="24"/>
          <w:vertAlign w:val="subscript"/>
          <w:lang w:eastAsia="ar-SA"/>
        </w:rPr>
        <w:t xml:space="preserve">п </w:t>
      </w:r>
      <w:r w:rsidRPr="008116A6">
        <w:rPr>
          <w:rFonts w:ascii="Times New Roman" w:eastAsia="Calibri" w:hAnsi="Times New Roman" w:cs="Times New Roman"/>
          <w:sz w:val="24"/>
          <w:szCs w:val="24"/>
          <w:lang w:eastAsia="ar-SA"/>
        </w:rPr>
        <w:t>= ОС / Чсл</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 xml:space="preserve">       </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25.1</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Сср</w:t>
      </w:r>
      <w:r w:rsidRPr="008116A6">
        <w:rPr>
          <w:rFonts w:ascii="Times New Roman" w:eastAsia="Calibri" w:hAnsi="Times New Roman" w:cs="Times New Roman"/>
          <w:sz w:val="24"/>
          <w:szCs w:val="24"/>
          <w:vertAlign w:val="subscript"/>
          <w:lang w:eastAsia="ar-SA"/>
        </w:rPr>
        <w:t xml:space="preserve">п </w:t>
      </w:r>
      <w:r w:rsidRPr="008116A6">
        <w:rPr>
          <w:rFonts w:ascii="Times New Roman" w:eastAsia="Calibri" w:hAnsi="Times New Roman" w:cs="Times New Roman"/>
          <w:sz w:val="24"/>
          <w:szCs w:val="24"/>
          <w:lang w:eastAsia="ar-SA"/>
        </w:rPr>
        <w:t>– средняя плановая стоимость случая госпитализации, рублей;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ОС – плановый объем средств, предназначенный для финансового обеспечения медицинской помощи, оказываемой в стационарных условиях, оплачиваемой по КСГ, на месяц, рублей;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Чсл</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xml:space="preserve"> – общее плановое количество случаев лечения (госпитализаций) в условиях круглосуточного стационара, подлежащих оплате по КСГ, на месяц.</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средней фактической стоимости случая госпитализации для медицинской организации осуществляется по формуле: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Сср</w:t>
      </w:r>
      <w:r w:rsidRPr="008116A6">
        <w:rPr>
          <w:rFonts w:ascii="Times New Roman" w:eastAsia="Calibri" w:hAnsi="Times New Roman" w:cs="Times New Roman"/>
          <w:sz w:val="24"/>
          <w:szCs w:val="24"/>
          <w:vertAlign w:val="subscript"/>
          <w:lang w:eastAsia="ar-SA"/>
        </w:rPr>
        <w:t xml:space="preserve">ф </w:t>
      </w:r>
      <w:r w:rsidRPr="008116A6">
        <w:rPr>
          <w:rFonts w:ascii="Times New Roman" w:eastAsia="Calibri" w:hAnsi="Times New Roman" w:cs="Times New Roman"/>
          <w:sz w:val="24"/>
          <w:szCs w:val="24"/>
          <w:lang w:eastAsia="ar-SA"/>
        </w:rPr>
        <w:t>= ∑(БС ∙ КЗ ∙ КУС</w:t>
      </w:r>
      <w:r w:rsidRPr="008116A6">
        <w:rPr>
          <w:rFonts w:ascii="Times New Roman" w:eastAsia="Calibri" w:hAnsi="Times New Roman" w:cs="Times New Roman"/>
          <w:sz w:val="24"/>
          <w:szCs w:val="24"/>
          <w:vertAlign w:val="subscript"/>
          <w:lang w:eastAsia="ar-SA"/>
        </w:rPr>
        <w:t>мо</w:t>
      </w:r>
      <w:r w:rsidRPr="008116A6">
        <w:rPr>
          <w:rFonts w:ascii="Times New Roman" w:eastAsia="Calibri" w:hAnsi="Times New Roman" w:cs="Times New Roman"/>
          <w:sz w:val="24"/>
          <w:szCs w:val="24"/>
          <w:lang w:eastAsia="ar-SA"/>
        </w:rPr>
        <w:t xml:space="preserve"> ∙ КСЛП ∙ Кс ∙ Чсл</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 Чсл</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25.2</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Сср</w:t>
      </w:r>
      <w:r w:rsidRPr="008116A6">
        <w:rPr>
          <w:rFonts w:ascii="Times New Roman" w:eastAsia="Calibri" w:hAnsi="Times New Roman" w:cs="Times New Roman"/>
          <w:sz w:val="24"/>
          <w:szCs w:val="24"/>
          <w:vertAlign w:val="subscript"/>
          <w:lang w:eastAsia="ar-SA"/>
        </w:rPr>
        <w:t xml:space="preserve">ф </w:t>
      </w:r>
      <w:r w:rsidRPr="008116A6">
        <w:rPr>
          <w:rFonts w:ascii="Times New Roman" w:eastAsia="Calibri" w:hAnsi="Times New Roman" w:cs="Times New Roman"/>
          <w:sz w:val="24"/>
          <w:szCs w:val="24"/>
          <w:lang w:eastAsia="ar-SA"/>
        </w:rPr>
        <w:t>– средняя фактическая стоимость случая госпитализации, рублей;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БС – базовая ставка, рублей (согласно приложению №2 к Тарифному соглашению);</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КЗ – коэффициент относительной затратоемкости, установленный на федеральном уровне по каждой клинико-статистической группе);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КУС</w:t>
      </w:r>
      <w:r w:rsidRPr="008116A6">
        <w:rPr>
          <w:rFonts w:ascii="Times New Roman" w:eastAsia="Calibri" w:hAnsi="Times New Roman" w:cs="Times New Roman"/>
          <w:sz w:val="24"/>
          <w:szCs w:val="24"/>
          <w:vertAlign w:val="subscript"/>
          <w:lang w:eastAsia="ar-SA"/>
        </w:rPr>
        <w:t>мо</w:t>
      </w:r>
      <w:r w:rsidRPr="008116A6">
        <w:rPr>
          <w:rFonts w:ascii="Times New Roman" w:eastAsia="Calibri" w:hAnsi="Times New Roman" w:cs="Times New Roman"/>
          <w:sz w:val="24"/>
          <w:szCs w:val="24"/>
          <w:lang w:eastAsia="ar-SA"/>
        </w:rPr>
        <w:t xml:space="preserve"> – коэффициент уровня (подуровня) оказания медицинской помощи в медицинской организации, в которой пролечен пациент (согласно приложению №2 к Тарифному соглашению);</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КСЛП – коэффициент сложности лечения пациента;</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Кс – коэффициент соответствия;</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Чсл</w:t>
      </w:r>
      <w:r w:rsidRPr="008116A6">
        <w:rPr>
          <w:rFonts w:ascii="Times New Roman" w:eastAsia="Calibri" w:hAnsi="Times New Roman" w:cs="Times New Roman"/>
          <w:sz w:val="24"/>
          <w:szCs w:val="24"/>
          <w:vertAlign w:val="subscript"/>
          <w:lang w:eastAsia="ar-SA"/>
        </w:rPr>
        <w:t>ф</w:t>
      </w:r>
      <w:r w:rsidRPr="008116A6">
        <w:rPr>
          <w:rFonts w:ascii="Times New Roman" w:eastAsia="Calibri" w:hAnsi="Times New Roman" w:cs="Times New Roman"/>
          <w:sz w:val="24"/>
          <w:szCs w:val="24"/>
          <w:lang w:eastAsia="ar-SA"/>
        </w:rPr>
        <w:t xml:space="preserve"> – общее фактическое количество случаев лечения в условиях круглосуточного стационара, подлежащих оплате по КСГ в месяц, согласно реестру счетов.</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Базой для расчета средней фактической стоимости случая госпитализации служат данные согласно Реестру счетов за оказанную медицинскую помощь за отчетный месяц.</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если   Сср</w:t>
      </w:r>
      <w:r w:rsidRPr="008116A6">
        <w:rPr>
          <w:rFonts w:ascii="Times New Roman" w:eastAsia="Calibri" w:hAnsi="Times New Roman" w:cs="Times New Roman"/>
          <w:sz w:val="24"/>
          <w:szCs w:val="24"/>
          <w:vertAlign w:val="subscript"/>
          <w:lang w:eastAsia="ar-SA"/>
        </w:rPr>
        <w:t>п</w:t>
      </w:r>
      <w:r w:rsidRPr="008116A6">
        <w:rPr>
          <w:rFonts w:ascii="Times New Roman" w:eastAsia="Calibri" w:hAnsi="Times New Roman" w:cs="Times New Roman"/>
          <w:sz w:val="24"/>
          <w:szCs w:val="24"/>
          <w:lang w:eastAsia="ar-SA"/>
        </w:rPr>
        <w:t xml:space="preserve"> &gt; Сср</w:t>
      </w:r>
      <w:r w:rsidRPr="008116A6">
        <w:rPr>
          <w:rFonts w:ascii="Times New Roman" w:eastAsia="Calibri" w:hAnsi="Times New Roman" w:cs="Times New Roman"/>
          <w:sz w:val="24"/>
          <w:szCs w:val="24"/>
          <w:vertAlign w:val="subscript"/>
          <w:lang w:eastAsia="ar-SA"/>
        </w:rPr>
        <w:t xml:space="preserve">ф, </w:t>
      </w:r>
      <w:r w:rsidRPr="008116A6">
        <w:rPr>
          <w:rFonts w:ascii="Times New Roman" w:eastAsia="Calibri" w:hAnsi="Times New Roman" w:cs="Times New Roman"/>
          <w:sz w:val="24"/>
          <w:szCs w:val="24"/>
          <w:lang w:eastAsia="ar-SA"/>
        </w:rPr>
        <w:t>то</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 xml:space="preserve">Кс может принимать значения больше единицы.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left="720"/>
        <w:jc w:val="both"/>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 xml:space="preserve">4. </w:t>
      </w:r>
      <w:r w:rsidRPr="008116A6">
        <w:rPr>
          <w:rFonts w:ascii="Times New Roman" w:eastAsia="Calibri" w:hAnsi="Times New Roman" w:cs="Times New Roman"/>
          <w:b/>
          <w:sz w:val="24"/>
          <w:szCs w:val="24"/>
          <w:lang w:eastAsia="ar-SA"/>
        </w:rPr>
        <w:t>Учет оказанной медицинской помощи.</w:t>
      </w:r>
    </w:p>
    <w:p w:rsidR="008116A6" w:rsidRPr="008116A6" w:rsidRDefault="008116A6" w:rsidP="008116A6">
      <w:pPr>
        <w:tabs>
          <w:tab w:val="center" w:pos="5037"/>
        </w:tabs>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tabs>
          <w:tab w:val="center" w:pos="5037"/>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 В стационаре и дневном стационаре (отделениях (палатах) дневного пребывания в стационарах больниц, в дневных стационарах поликлиник, стационарах на дому).</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Оплата лечения в условиях стационара (круглосуточного или дневного любого типа) по нозологическим формам в соответствии с их классификацией по клинико-статистическим группам производится при условии выполнения объема обследования, лечения, достижения результатов лечения.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применения у пациента нескольких хирургических операций и/или специальных методов лечения и сложных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затратоемкости.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если пациенту оказывалось оперативное лечение и затратоемкость группы, к которой был отнесен данный случай в соответствии с кодом Номенклатуры медицинских услуг, меньше затратоемкости группы (с учетом длительности лечения), к которой его можно было отнести в соответствии с кодом МКБ-X, оплата случая осуществляется по группе с наибольшим коэффициентом.</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отсутствии хирургических операций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МКБ-X.</w:t>
      </w:r>
    </w:p>
    <w:p w:rsidR="008116A6" w:rsidRPr="008116A6" w:rsidRDefault="008116A6" w:rsidP="008116A6">
      <w:pPr>
        <w:tabs>
          <w:tab w:val="center" w:pos="5037"/>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проведенных оперативных вмешательств в соответствии с КСГ/КПГ осуществляется медицинскими организациями  отдельно с применением программного комплекса ТАСУ ОМС.</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учета случаев лечения в условиях стационара (круглосуточного или дневного любого типа) используется «Статистическая карта выбывшего из стационара» (форма №066/у-02),</w:t>
      </w:r>
      <w:r w:rsidRPr="008116A6">
        <w:rPr>
          <w:rFonts w:ascii="Times New Roman" w:eastAsia="Calibri" w:hAnsi="Times New Roman" w:cs="Times New Roman"/>
          <w:sz w:val="24"/>
          <w:szCs w:val="24"/>
          <w:vertAlign w:val="superscript"/>
          <w:lang w:eastAsia="ar-SA"/>
        </w:rPr>
        <w:footnoteReference w:id="22"/>
      </w:r>
      <w:r w:rsidRPr="008116A6">
        <w:rPr>
          <w:rFonts w:ascii="Times New Roman" w:eastAsia="Calibri" w:hAnsi="Times New Roman" w:cs="Times New Roman"/>
          <w:sz w:val="24"/>
          <w:szCs w:val="24"/>
          <w:lang w:eastAsia="ar-SA"/>
        </w:rPr>
        <w:t xml:space="preserve"> в которой указывается код группы КСГ/КПГ, соответствующий коду основного заболевания, виду медицинской помощи, возрасту пациента и выбранной клинической технологии диагностики и лечения, в графе «Вид оплаты» таблицы 26 «Движение пациента по отделениям» и таблицы 27 «Хирургические операции».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период лечения в дневном стационаре по основному заболеванию допускаются и оплачиваются амбулаторные посещения к специалистам другого профиля вне графика пребывания пациента в дневном стационаре в случае, если данное посещение не относится к обследованию и лечению  по основному заболеванию.</w:t>
      </w:r>
    </w:p>
    <w:p w:rsidR="008116A6" w:rsidRPr="008116A6" w:rsidRDefault="008116A6" w:rsidP="008116A6">
      <w:pPr>
        <w:tabs>
          <w:tab w:val="center" w:pos="5037"/>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период лечения в условиях круглосуточного стационара и дневного стационара допускаются и оплачиваются комплексные услуги по проведению пренатальной диагностики нарушений внутриутробного развития ребёнка, проводимые в медицинских организациях, имеющих в своём составе кабинеты пренатальной диагностики и относящихся к перечню медицинских организаций, осуществляющих проведение пренатальной диагностики нарушений внутриутробного развития ребёнка, установленные приложениями 3а и 3б к Тарифному соглашению.</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4.1.1. Оплата незаконченных (прерванных) случаев лечения.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Для незаконченных (прерванных) случаев лечения, включенных в терапевтические КСГ при сверхкоротком пребывании в стационаре, дневном стационаре (преждевременная выписка больного, летальный исход, перевод в другую медицинскую организацию) при фактической длительности госпитализации до трех дней включительно оплата производится в размере 50% от утвержденной стоимости лечения.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Исключения составляют следующие случаи, по которым оплата осуществляется в полном объеме независимо от длительности лечения: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1. При  выполнении пациенту хирургической операции, являющейся основным классификационным критериям отнесения данного случая к конкретной КСГ;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2.  При оплате по КСГ следующих групп:</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(2) Осложнения связанные с беременностью;</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(3) Беременность, закончившаяся абортивным исходом;</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(4) Родоразрешение;</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( 5) Кесарево сечение;</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(11) Операции на женских половых органах (уровень затрат 1);</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(12) Операции на женских половых органах (уровень затрат 2);</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(16). Ангионевротический отёк, анафилактический шок;</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(83) Неврологические заболевания, лечение с применением ботулотоксина);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(84) Комплексное лечение  заболеваний нервной системы с применением препаратов иммуноглобулина;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(97) Сотрясение головного мозга;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(140) Лекарственная терапия злокачественных  новообразований с применением моноклональных антител, ингибиторов протеинкиназы;</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( 148) Операции на органах слуха, придаточных пазухах носа и верхних дыхательных путях (уровень 1);</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(149) Операции на органах слуха, придаточных пазухах носа и верхних дыхательных путях (уровень 2);</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(153) Ремонт и замена речевого процессора;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(154) Операции на органах зрения (уровень 1);</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(155) Операции на органах зрения (уровень 2);</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(179). Диагностическое обследование сердечно – сосудистой системы;</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(200). Отравления и другие воздействия внешних причин (уровень 1);</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(252). Доброкачественные новообразования, новообразования </w:t>
      </w:r>
      <w:r w:rsidRPr="008116A6">
        <w:rPr>
          <w:rFonts w:ascii="Times New Roman" w:eastAsia="Calibri" w:hAnsi="Times New Roman" w:cs="Times New Roman"/>
          <w:sz w:val="24"/>
          <w:szCs w:val="24"/>
          <w:lang w:val="en-US" w:eastAsia="ar-SA"/>
        </w:rPr>
        <w:t>in</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val="en-US" w:eastAsia="ar-SA"/>
        </w:rPr>
        <w:t>situ</w:t>
      </w:r>
      <w:r w:rsidRPr="008116A6">
        <w:rPr>
          <w:rFonts w:ascii="Times New Roman" w:eastAsia="Calibri" w:hAnsi="Times New Roman" w:cs="Times New Roman"/>
          <w:sz w:val="24"/>
          <w:szCs w:val="24"/>
          <w:lang w:eastAsia="ar-SA"/>
        </w:rPr>
        <w:t xml:space="preserve"> кожи, жировой ткани;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(281) Операции на органе зрения (уровень 1);</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(295) Лечение с применением генно-инженерных  биологических препаратов в случае отсутствия эффективности базисной терапии;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(299) Установка, замена, заправка помп для лекарственных препаратов.</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4.1.2. </w:t>
      </w:r>
      <w:r w:rsidRPr="008116A6">
        <w:rPr>
          <w:rFonts w:ascii="Times New Roman" w:eastAsia="Calibri" w:hAnsi="Times New Roman" w:cs="Times New Roman"/>
          <w:sz w:val="24"/>
          <w:szCs w:val="24"/>
          <w:lang w:eastAsia="ar-SA"/>
        </w:rPr>
        <w:t xml:space="preserve">Порядок оплаты при переводах пациентов из одного структурного подразделения в другое в рамках одной </w:t>
      </w:r>
      <w:r w:rsidRPr="008116A6">
        <w:rPr>
          <w:rFonts w:ascii="Times New Roman" w:eastAsia="Calibri" w:hAnsi="Times New Roman" w:cs="Times New Roman"/>
          <w:sz w:val="24"/>
          <w:szCs w:val="24"/>
          <w:lang w:eastAsia="ar-SA"/>
        </w:rPr>
        <w:t>медицинской организации</w:t>
      </w:r>
      <w:r w:rsidRPr="008116A6">
        <w:rPr>
          <w:rFonts w:ascii="Times New Roman" w:eastAsia="Calibri" w:hAnsi="Times New Roman" w:cs="Times New Roman"/>
          <w:sz w:val="24"/>
          <w:szCs w:val="24"/>
          <w:lang w:eastAsia="ar-SA"/>
        </w:rPr>
        <w:t xml:space="preserve"> либо между </w:t>
      </w:r>
      <w:r w:rsidRPr="008116A6">
        <w:rPr>
          <w:rFonts w:ascii="Times New Roman" w:eastAsia="Calibri" w:hAnsi="Times New Roman" w:cs="Times New Roman"/>
          <w:sz w:val="24"/>
          <w:szCs w:val="24"/>
          <w:lang w:eastAsia="ar-SA"/>
        </w:rPr>
        <w:t>медицинскими организациями</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b/>
          <w:sz w:val="24"/>
          <w:szCs w:val="24"/>
          <w:lang w:eastAsia="ar-SA"/>
        </w:rPr>
      </w:pPr>
      <w:r w:rsidRPr="008116A6">
        <w:rPr>
          <w:rFonts w:ascii="Times New Roman" w:eastAsia="Calibri" w:hAnsi="Times New Roman" w:cs="Times New Roman"/>
          <w:sz w:val="24"/>
          <w:szCs w:val="24"/>
          <w:lang w:eastAsia="ar-SA"/>
        </w:rPr>
        <w:t xml:space="preserve">В случае перевода пациента в круглосуточном стационаре из одного профильного отделения в другое в пределах одной медицинской организации, в том числе с целью проведения оперативного вмешательства, случай госпитализации подлежит учету в Реестре и оплачивается как один законченный случай по клинико-статистической группе заболеваний, имеющей наибольший коэффициент относительной затратоемкости. </w:t>
      </w:r>
    </w:p>
    <w:p w:rsidR="008116A6" w:rsidRPr="008116A6" w:rsidRDefault="008116A6" w:rsidP="008116A6">
      <w:pPr>
        <w:spacing w:after="0" w:line="240" w:lineRule="auto"/>
        <w:ind w:firstLine="709"/>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При переводе пациента из одного отделения медицинской организации 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МКБ-X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w:t>
      </w:r>
      <w:r w:rsidRPr="008116A6">
        <w:rPr>
          <w:rFonts w:ascii="Times New Roman" w:eastAsia="Calibri" w:hAnsi="Times New Roman" w:cs="Times New Roman"/>
          <w:sz w:val="24"/>
          <w:szCs w:val="24"/>
          <w:lang/>
        </w:rPr>
        <w:t>Ме</w:t>
      </w:r>
      <w:r w:rsidRPr="008116A6">
        <w:rPr>
          <w:rFonts w:ascii="Times New Roman" w:eastAsia="Calibri" w:hAnsi="Times New Roman" w:cs="Times New Roman"/>
          <w:sz w:val="24"/>
          <w:szCs w:val="24"/>
          <w:lang/>
        </w:rPr>
        <w:t>дицинской организации в другую, оба случая лечения заболевания подлежат 100%</w:t>
      </w:r>
      <w:r w:rsidRPr="008116A6">
        <w:rPr>
          <w:rFonts w:ascii="Times New Roman" w:eastAsia="Calibri" w:hAnsi="Times New Roman" w:cs="Times New Roman"/>
          <w:sz w:val="24"/>
          <w:szCs w:val="24"/>
          <w:vertAlign w:val="superscript"/>
          <w:lang/>
        </w:rPr>
        <w:t>ой</w:t>
      </w:r>
      <w:r w:rsidRPr="008116A6">
        <w:rPr>
          <w:rFonts w:ascii="Times New Roman" w:eastAsia="Calibri" w:hAnsi="Times New Roman" w:cs="Times New Roman"/>
          <w:sz w:val="24"/>
          <w:szCs w:val="24"/>
          <w:lang/>
        </w:rPr>
        <w:t xml:space="preserve"> оплате в рамках соответствующих КСГ, за исключением сверхкоротких случаев</w:t>
      </w:r>
      <w:r w:rsidRPr="008116A6">
        <w:rPr>
          <w:rFonts w:ascii="Times New Roman" w:eastAsia="Calibri" w:hAnsi="Times New Roman" w:cs="Times New Roman"/>
          <w:sz w:val="24"/>
          <w:szCs w:val="24"/>
          <w:lang/>
        </w:rPr>
        <w:t>. Если</w:t>
      </w:r>
      <w:r w:rsidRPr="008116A6">
        <w:rPr>
          <w:rFonts w:ascii="Times New Roman" w:eastAsia="Calibri" w:hAnsi="Times New Roman" w:cs="Times New Roman"/>
          <w:sz w:val="24"/>
          <w:szCs w:val="24"/>
          <w:lang/>
        </w:rPr>
        <w:t xml:space="preserve"> перевод </w:t>
      </w:r>
      <w:r w:rsidRPr="008116A6">
        <w:rPr>
          <w:rFonts w:ascii="Times New Roman" w:eastAsia="Calibri" w:hAnsi="Times New Roman" w:cs="Times New Roman"/>
          <w:sz w:val="24"/>
          <w:szCs w:val="24"/>
          <w:lang/>
        </w:rPr>
        <w:t>пациента осуществляется</w:t>
      </w:r>
      <w:r w:rsidRPr="008116A6">
        <w:rPr>
          <w:rFonts w:ascii="Times New Roman" w:eastAsia="Calibri" w:hAnsi="Times New Roman" w:cs="Times New Roman"/>
          <w:sz w:val="24"/>
          <w:szCs w:val="24"/>
          <w:lang/>
        </w:rPr>
        <w:t xml:space="preserve"> в пределах одной </w:t>
      </w:r>
      <w:r w:rsidRPr="008116A6">
        <w:rPr>
          <w:rFonts w:ascii="Times New Roman" w:eastAsia="Calibri" w:hAnsi="Times New Roman" w:cs="Times New Roman"/>
          <w:sz w:val="24"/>
          <w:szCs w:val="24"/>
          <w:lang/>
        </w:rPr>
        <w:t>М</w:t>
      </w:r>
      <w:r w:rsidRPr="008116A6">
        <w:rPr>
          <w:rFonts w:ascii="Times New Roman" w:eastAsia="Calibri" w:hAnsi="Times New Roman" w:cs="Times New Roman"/>
          <w:sz w:val="24"/>
          <w:szCs w:val="24"/>
          <w:lang/>
        </w:rPr>
        <w:t>едицинской организации, а заболевания относятся к одному классу МКБ-X, оплата производится в рамках одного случая лечения по КСГ с наибольшим размером оплаты.</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Все случаи оказания медицинской помощи, предъявленные к оплате по двум и более тарифам КСГ в период одной госпитализации подлежат обязательной экспертизе.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Отдельно предъявляются к оплате случаи перевода пациента после оказания неотложной медицинской помощи при острых сосудистых заболеваниях на койки профиля «медицинская реабилитация», в том числе в пределах одной медицинской организации.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Случаи перевода пациента для продолжения лечения из круглосуточного стационара в дневной, и, наоборот, в пределах одной медицинской организации подлежат учету и предъявляются к оплате отдельно по соответствующей КСГ (КПГ).</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Случаи оказания медицинской помощи в дневном стационаре с использованием вспомогательных репродуктивных технологий подлежат оплате независимо от фактов предшествующего или последующего перевода в круглосуточный стационар.</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оказании медицинской помощи по профилю «онкология» случаи перевода пациентов из отделения хирургического профиля для дальнейшего лечения в химиотерапевтическое и/или отделение лучевой терапии предъявляются к оплате отдельными законченными случаями.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Случаи лечения на койках патологии беременности (профиль акушерство и гинекология) длительностью более 5 дней с последующим переводом на койки для беременных и рожениц (профиль акушерство и гинекология) предъявляются к оплате и оплачиваются как два законченных случая, длительностью 5 дней и менее – как один законченный случай по КСГ, которая соответствует медицинской помощи, оказанной на койках для беременных и рожениц.</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В случае перевода пациента из стационара  одной медицинской организации в стационар другой медицинской организации с целью диагностики или лечения и его  возвращения в течение одного отчётного периода (календарного месяца) для продолжения лечения в отделении одного профиля первоначальной медицинской организации, при заболеваниях, относящихся к одному классу МКБ 10, оба случая лечения в одноимённой медицинской организации подлежат учету, предъявляются в реестре и оплачиваются как два незаконченных (прерванных случая) в рамках одной КСГ с оплатой каждого случая в размере 50% от утвержденной стоимости лечения. </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учете медицинской помощи оказанной в условиях круглосуточного стационара детям с двухсторонней нейросенсорной потерей слуха (код по МКБ </w:t>
      </w:r>
      <w:r w:rsidRPr="008116A6">
        <w:rPr>
          <w:rFonts w:ascii="Times New Roman" w:eastAsia="Calibri" w:hAnsi="Times New Roman" w:cs="Times New Roman"/>
          <w:sz w:val="24"/>
          <w:szCs w:val="24"/>
          <w:lang w:val="en-US" w:eastAsia="ar-SA"/>
        </w:rPr>
        <w:t>XX</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val="en-US" w:eastAsia="ar-SA"/>
        </w:rPr>
        <w:t>H</w:t>
      </w:r>
      <w:r w:rsidRPr="008116A6">
        <w:rPr>
          <w:rFonts w:ascii="Times New Roman" w:eastAsia="Calibri" w:hAnsi="Times New Roman" w:cs="Times New Roman"/>
          <w:sz w:val="24"/>
          <w:szCs w:val="24"/>
          <w:lang w:eastAsia="ar-SA"/>
        </w:rPr>
        <w:t>90.3) по КСГ №153  «Ремонт и замена речевого процессора», КСГ №305 «Реабилитация детей с нарушением слуха» оплате подлежат случаи с соответствующими  КСГ в рамках двух госпитализаций (две истории болезни) в течение 90 дней при соблюдении Порядка оказания медицинской помощи населению по профилю «Сурдология-отоларингология», утвержденного приказом Министерства здравоохранения Российской Федерации от 09.04.2015 №178н, и правил направления граждан для оказания специализированной медицинской помощи в плановом  порядке, утвержденным приказом Министерства здравоохранения Российской Федерации от 02.12.2014 №796н «Об утверждении положения об организации оказания специализированной, в том числе высокотехнологичной медицинской помощи».</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4.1.3. Порядок оплаты медицинской помощи с применением эндоваскулярных методов диагностики и лечения в сосудистых центрах, входящих с состав государственных учреждений здравоохранения, подведомственных Министерству здравоохранения Московской области.</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Оказание медицинской помощи больным с сердечно-сосудистыми заболеваниями осуществляется в соответствии с Порядком, утвержденным приказом Министерства здравоохранения Российской Федерации от 15.11.2012 №918н.</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Маршрутизация больных с острым коронарным синдромом в Московской области при оказании медицинской помощи осуществляется по схеме, утвержденной приказом Министерства здравоохранения Московской области от 12.10.2015 №1445а.</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Оказание медицинской помощи больным с острыми нарушениями мозгового кровообращения осуществляется в соответствии с Порядком, утвержденным приказом Министерства здравоохранения Российской Федерации от 15.11.2012 №928н.</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Взаимодействие между медицинскими организациями при оказании медицинской помощи больным с острым нарушением мозгового кровообращения в Московской области осуществляется в соответствии с приказом Министерства здравоохранения Московской области от 07.07.2014 №889 в редакции приказа от 19.10.2015 №1511а.</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Оплата медицинской помощи, оказанной больным с острым инфарктом миокарда и больным с острым нарушением мозгового кровообращения с применением эндоваскулярных </w:t>
      </w:r>
      <w:r w:rsidRPr="008116A6">
        <w:rPr>
          <w:rFonts w:ascii="Times New Roman" w:eastAsia="Calibri" w:hAnsi="Times New Roman" w:cs="Times New Roman"/>
          <w:sz w:val="24"/>
          <w:szCs w:val="24"/>
          <w:lang w:eastAsia="ar-SA"/>
        </w:rPr>
        <w:lastRenderedPageBreak/>
        <w:t>методов диагностики и лечения в сосудистых центрах (первичных сосудистых отделениях), осуществляется с учетом следующих критериев:</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перечень государственных учреждений здравоохранения, подведомственных Министерству здравоохранения Московской области, имеющих в своем составе сосудистые центры (первичные сосудистые отделения) и участвующих в маршрутизации оказания медицинской помощи с острым инфарктом миокарда и больным с острым нарушением мозгового кровообращения с применением;</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диагноз МКБ-Х в соответствии со стандартами специализированной медицинской помощи при остром инфаркте миокарда (с подъемом сегмента </w:t>
      </w:r>
      <w:r w:rsidRPr="008116A6">
        <w:rPr>
          <w:rFonts w:ascii="Times New Roman" w:eastAsia="Calibri" w:hAnsi="Times New Roman" w:cs="Times New Roman"/>
          <w:sz w:val="24"/>
          <w:szCs w:val="24"/>
          <w:lang w:val="en-US" w:eastAsia="ar-SA"/>
        </w:rPr>
        <w:t>ST</w:t>
      </w:r>
      <w:r w:rsidRPr="008116A6">
        <w:rPr>
          <w:rFonts w:ascii="Times New Roman" w:eastAsia="Calibri" w:hAnsi="Times New Roman" w:cs="Times New Roman"/>
          <w:sz w:val="24"/>
          <w:szCs w:val="24"/>
          <w:lang w:eastAsia="ar-SA"/>
        </w:rPr>
        <w:t xml:space="preserve"> электрокардиограммы) и нестабильной стенокардии, остром и повторном инфаркте миокарда (без подъема сегмента </w:t>
      </w:r>
      <w:r w:rsidRPr="008116A6">
        <w:rPr>
          <w:rFonts w:ascii="Times New Roman" w:eastAsia="Calibri" w:hAnsi="Times New Roman" w:cs="Times New Roman"/>
          <w:sz w:val="24"/>
          <w:szCs w:val="24"/>
          <w:lang w:val="en-US" w:eastAsia="ar-SA"/>
        </w:rPr>
        <w:t>ST</w:t>
      </w:r>
      <w:r w:rsidRPr="008116A6">
        <w:rPr>
          <w:rFonts w:ascii="Times New Roman" w:eastAsia="Calibri" w:hAnsi="Times New Roman" w:cs="Times New Roman"/>
          <w:sz w:val="24"/>
          <w:szCs w:val="24"/>
          <w:lang w:eastAsia="ar-SA"/>
        </w:rPr>
        <w:t xml:space="preserve"> электрокардиограммы), утвержденными приказами МЗРФ, соответственно, от 01.07.2015 №404ан и от 01.07.2015 №405ан и стандартами специализированной медицинской помощи при субарахноидальных и внутримозговых кровоизлияниях и при инфаркте мозга, утвержденными приказами МЗРФ, соответственно,  от 01.07.2015 №395ан и от</w:t>
      </w:r>
      <w:r w:rsidRPr="008116A6">
        <w:rPr>
          <w:rFonts w:ascii="Times New Roman" w:eastAsia="Calibri" w:hAnsi="Times New Roman" w:cs="Times New Roman"/>
          <w:sz w:val="24"/>
          <w:szCs w:val="24"/>
        </w:rPr>
        <w:t xml:space="preserve"> 29.12.2012 №1740н</w:t>
      </w:r>
      <w:r w:rsidRPr="008116A6">
        <w:rPr>
          <w:rFonts w:ascii="Times New Roman" w:eastAsia="Calibri" w:hAnsi="Times New Roman" w:cs="Times New Roman"/>
          <w:sz w:val="24"/>
          <w:szCs w:val="24"/>
          <w:lang w:eastAsia="ar-SA"/>
        </w:rPr>
        <w:t>;</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группа КСГ по профилю «кардиология» и группа КСГ по профилю «неврология»;</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код Номенклатуры медицинских услуг;</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коэффициент сложности лечения пациента (при сочетании всех перечисленных критериев) равен 1,8 (коэффициент сложности лечения пациента, учитывающий возраст (см. раздел 3 настоящего Положения о порядке оплаты), в данном случае не учитывается).</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Перечисленные критерии учитываются при формировании НСИ для сдачи реестров счетов за оказанную медицинскую помощь.</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 данным случаям оказания медицинской помощи проводится экспертиза качества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4.1.4. Учет и оплата случаев лечения, предполагающих сочетание оказания высокотехнологичной и специализированной медицинской помощи пациенту.</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направлении в Медицинскую организацию,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МКБ-Х, либо по коду Номенклатуры медицинских услуг, являющемуся классификационным критерием в случае выполнения диагностического исследования.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МКБ-Х. При этом ведется одна история болезни с оформлением переводного эпикриза и отражением движения пациента в «Статистической карте выбывшего из стационара» (пункт 26 формы № 066/у-02).</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4.1.5. Учет и оплата </w:t>
      </w:r>
      <w:r w:rsidRPr="008116A6">
        <w:rPr>
          <w:rFonts w:ascii="Times New Roman" w:eastAsia="Calibri" w:hAnsi="Times New Roman" w:cs="Times New Roman"/>
          <w:sz w:val="24"/>
          <w:szCs w:val="24"/>
          <w:lang w:eastAsia="ar-SA"/>
        </w:rPr>
        <w:t>высокотехнологичной медицинской помощи</w:t>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соответствии с Программой государственных гарантий бесплатного оказания гражданам медицинской помощи на 201</w:t>
      </w:r>
      <w:r w:rsidRPr="008116A6">
        <w:rPr>
          <w:rFonts w:ascii="Times New Roman" w:eastAsia="Calibri" w:hAnsi="Times New Roman" w:cs="Times New Roman"/>
          <w:sz w:val="24"/>
          <w:szCs w:val="24"/>
          <w:lang w:eastAsia="ar-SA"/>
        </w:rPr>
        <w:t>6</w:t>
      </w:r>
      <w:r w:rsidRPr="008116A6">
        <w:rPr>
          <w:rFonts w:ascii="Times New Roman" w:eastAsia="Calibri" w:hAnsi="Times New Roman" w:cs="Times New Roman"/>
          <w:sz w:val="24"/>
          <w:szCs w:val="24"/>
          <w:lang w:eastAsia="ar-SA"/>
        </w:rPr>
        <w:t xml:space="preserve"> год (далее – Программа Госгарантий), утвержденной постановлением Правительства Российской Федерации от  </w:t>
      </w:r>
      <w:r w:rsidRPr="008116A6">
        <w:rPr>
          <w:rFonts w:ascii="Times New Roman" w:eastAsia="Calibri" w:hAnsi="Times New Roman" w:cs="Times New Roman"/>
          <w:sz w:val="24"/>
          <w:szCs w:val="24"/>
          <w:lang w:eastAsia="ar-SA"/>
        </w:rPr>
        <w:t>19.12.2015 №1382</w:t>
      </w:r>
      <w:r w:rsidRPr="008116A6">
        <w:rPr>
          <w:rFonts w:ascii="Times New Roman" w:eastAsia="Calibri" w:hAnsi="Times New Roman" w:cs="Times New Roman"/>
          <w:sz w:val="24"/>
          <w:szCs w:val="24"/>
          <w:lang w:eastAsia="ar-SA"/>
        </w:rPr>
        <w:t>, за счет средств обязательного медицинского страхования осуществляется финансовое обеспечение высокотехнологичной медицинской помощи по перечню видов раздела 1 приложения к Программе Госгарантий.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Высокотехнологичная медицинская помощь, является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w:t>
      </w:r>
      <w:r w:rsidRPr="008116A6">
        <w:rPr>
          <w:rFonts w:ascii="Times New Roman" w:eastAsia="Calibri" w:hAnsi="Times New Roman" w:cs="Times New Roman"/>
          <w:sz w:val="24"/>
          <w:szCs w:val="24"/>
          <w:lang w:eastAsia="ar-SA"/>
        </w:rPr>
        <w:lastRenderedPageBreak/>
        <w:t>информационных технологий и методов генной инженерии, разработанных на основе достижений медицинской науки и смежных отраслей науки и техники</w:t>
      </w:r>
      <w:r w:rsidRPr="008116A6">
        <w:rPr>
          <w:rFonts w:ascii="Times New Roman" w:eastAsia="Calibri" w:hAnsi="Times New Roman" w:cs="Times New Roman"/>
          <w:sz w:val="24"/>
          <w:szCs w:val="24"/>
          <w:lang w:eastAsia="ar-SA"/>
        </w:rPr>
        <w:t>, осуществляется согласно «</w:t>
      </w:r>
      <w:r w:rsidRPr="008116A6">
        <w:rPr>
          <w:rFonts w:ascii="Times New Roman" w:eastAsia="Calibri" w:hAnsi="Times New Roman" w:cs="Times New Roman"/>
          <w:sz w:val="24"/>
          <w:szCs w:val="24"/>
          <w:lang w:eastAsia="ar-SA"/>
        </w:rPr>
        <w:t>Положени</w:t>
      </w:r>
      <w:r w:rsidRPr="008116A6">
        <w:rPr>
          <w:rFonts w:ascii="Times New Roman" w:eastAsia="Calibri" w:hAnsi="Times New Roman" w:cs="Times New Roman"/>
          <w:sz w:val="24"/>
          <w:szCs w:val="24"/>
          <w:lang w:eastAsia="ar-SA"/>
        </w:rPr>
        <w:t>ю</w:t>
      </w:r>
      <w:r w:rsidRPr="008116A6">
        <w:rPr>
          <w:rFonts w:ascii="Times New Roman" w:eastAsia="Calibri" w:hAnsi="Times New Roman" w:cs="Times New Roman"/>
          <w:sz w:val="24"/>
          <w:szCs w:val="24"/>
          <w:lang w:eastAsia="ar-SA"/>
        </w:rPr>
        <w:t xml:space="preserve"> об организации оказания специализированной, в том числе высокотехнологичной, медицинской помощи</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утвержденному</w:t>
      </w:r>
      <w:r w:rsidRPr="008116A6">
        <w:rPr>
          <w:rFonts w:ascii="Times New Roman" w:eastAsia="Calibri" w:hAnsi="Times New Roman" w:cs="Times New Roman"/>
          <w:sz w:val="24"/>
          <w:szCs w:val="24"/>
          <w:lang w:eastAsia="ar-SA"/>
        </w:rPr>
        <w:t xml:space="preserve"> приказом Министерства здравоохранения Российской Федерации от 02.12.2014 №796н.</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Порядок организации оказания высокотехнологичной медицинской помощи с применением специализированной информационной системы, утвержден приказом Министерства здравоохранения Российской Федерации от 29.12.2014 №930н.</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Организация оказания высокотехнологичной медицинской помощи в медицинских организациях, участвующих в реализации Московской областной программы обязательного медицинского страхования, осуществляется в соответствии с приказом Министерства здравоохранения Московской области.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Отнесение случая оказания медицинской помощи к высокотехнологичной медицинской помощи осуществляется при соответствии кодов МКБ-Х, модели пациента, вида лечения и метода лечения аналогичным параметрам, установленным в Программе ОМС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Финансовое обеспечение оказания высокотехнологичной медицинской помощи по перечню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установленным</w:t>
      </w:r>
      <w:r w:rsidRPr="008116A6">
        <w:rPr>
          <w:rFonts w:ascii="Times New Roman" w:eastAsia="Calibri" w:hAnsi="Times New Roman" w:cs="Times New Roman"/>
          <w:strike/>
          <w:sz w:val="24"/>
          <w:szCs w:val="24"/>
          <w:lang w:eastAsia="ar-SA"/>
        </w:rPr>
        <w:t xml:space="preserve"> </w:t>
      </w:r>
      <w:r w:rsidRPr="008116A6">
        <w:rPr>
          <w:rFonts w:ascii="Times New Roman" w:eastAsia="Calibri" w:hAnsi="Times New Roman" w:cs="Times New Roman"/>
          <w:sz w:val="24"/>
          <w:szCs w:val="24"/>
          <w:lang w:eastAsia="ar-SA"/>
        </w:rPr>
        <w:t>Программой Госгарантий.</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Величина норматива финансовых затрат на единицу объема предоставления медицинской помощи корректируется с учетом величины коэффициента дифференциации, применяемого в субъекте Российской Федерации, по формуле, указанной в приложении 10 к разъяснениям Министерства здравоохранения Российской Федерации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w:t>
      </w:r>
      <w:r w:rsidRPr="008116A6">
        <w:rPr>
          <w:rFonts w:ascii="Times New Roman" w:eastAsia="Calibri" w:hAnsi="Times New Roman" w:cs="Times New Roman"/>
          <w:sz w:val="24"/>
          <w:szCs w:val="24"/>
          <w:lang w:eastAsia="ar-SA"/>
        </w:rPr>
        <w:t>6</w:t>
      </w:r>
      <w:r w:rsidRPr="008116A6">
        <w:rPr>
          <w:rFonts w:ascii="Times New Roman" w:eastAsia="Calibri" w:hAnsi="Times New Roman" w:cs="Times New Roman"/>
          <w:sz w:val="24"/>
          <w:szCs w:val="24"/>
          <w:lang w:eastAsia="ar-SA"/>
        </w:rPr>
        <w:t xml:space="preserve"> год».</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Тарифы законченного случая лечения по видам высокотехнологичной медицинской помощи установлены приложением 2а к Тарифному соглашению и применяются Медицинской организацией в случае выполнения условий соответствия услуги высокотехнологичной медицинской помощи коду МКБ, модели пациента, виду и методу лечения.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медицинской помощи, оказанной лицам, застрахованным по ОМС на территории Московской  области за ее пределами и лицам, застрахованным в других субъектах Российской Федерации на территории Московской  области, производится   ТФОМС МО в порядке взаиморасчетов с другими территориальными фондами ОМС в соответствии с Правилами обязательного медицинского страхования, утвержденными приказом Министерства здравоохранения и социального развития Российской Федерации от 28.02.2011 №158н.</w:t>
      </w:r>
    </w:p>
    <w:p w:rsidR="008116A6" w:rsidRPr="008116A6" w:rsidRDefault="008116A6" w:rsidP="008116A6">
      <w:pPr>
        <w:suppressAutoHyphens/>
        <w:spacing w:after="0"/>
        <w:rPr>
          <w:rFonts w:ascii="Times New Roman" w:eastAsia="Times New Roman" w:hAnsi="Times New Roman" w:cs="Times New Roman"/>
          <w:sz w:val="24"/>
          <w:szCs w:val="24"/>
        </w:rPr>
      </w:pPr>
    </w:p>
    <w:p w:rsidR="008116A6" w:rsidRPr="008116A6" w:rsidRDefault="008116A6" w:rsidP="008116A6">
      <w:pPr>
        <w:suppressAutoHyphens/>
        <w:spacing w:after="0" w:line="240" w:lineRule="auto"/>
        <w:ind w:firstLine="709"/>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4.1.6. Учет и оплата случаев лечения по профилю «медицинская реабилитация».</w:t>
      </w:r>
    </w:p>
    <w:p w:rsidR="008116A6" w:rsidRPr="008116A6" w:rsidRDefault="008116A6" w:rsidP="008116A6">
      <w:pPr>
        <w:suppressAutoHyphens/>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xml:space="preserve">Оплата случаев лечения по профилю медицинская реабилитация осуществляется  в условиях круглосуточного, а также дневного стационара. Критерием для определения индивидуальной маршрутизации пациента служит оценка состояния по «Модифицированной </w:t>
      </w:r>
      <w:r w:rsidRPr="008116A6">
        <w:rPr>
          <w:rFonts w:ascii="Times New Roman" w:eastAsia="Times New Roman" w:hAnsi="Times New Roman" w:cs="Times New Roman"/>
          <w:sz w:val="24"/>
          <w:szCs w:val="24"/>
        </w:rPr>
        <w:lastRenderedPageBreak/>
        <w:t xml:space="preserve">шкале Рэнкин (mRS)». При оценке по шкале Рэнкин пациент получает реабилитацию в условиях круглосуточного реабилитационного стационара с оплатой по соответствующей группе КСГ.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случаев перевода пациента после оказания специализированной (в т.ч. высокотехнологичной помощи) медицинской помощи   в отделения реабилитации,   в том числе в пределах одной медицинской организации, осуществляется отдельно, при условии выполнения порядка оказания медицинской помощи по профилю «медицинская реабилитация».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4.1.7. Учет и оплата случаев лечения больных (взрослых и детей) с нарушением слуха.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Медицинская помощь населению (взрослым и детям) по профилю «сурдология-оториноларингология» осуществляется в медицинских организациях и иных организациях, ведущих медицинскую деятельность в соответствии с Порядком оказания медицинской помощи населению по профилю «сурдология-оториноларингология», утвержденным приказом Министерства здравоохранения Российской Федерации 09.04.2015 №178н и на основании стандартов специализированной медицинской помощи при нейросенсорной потере слуха двусторонней после кохлеарной имплантации пациентам, нуждающимся в замене речевого процессора системы кохлеарной имплантации и при нейросенсорной потере слуха двусторонней после кохлеарной имплантации пациентам (за исключением замены речевого процессора системы кохлеарной имплантации), утвержденными приказами Минздрава России, соответственно, от 17.09.2014 №526н и от 17.09.2014 №527н.</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медицинской помощи, оказанной больным с нарушением слуха, осуществляется  следующим образом: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1) диагноз </w:t>
      </w:r>
      <w:r w:rsidRPr="008116A6">
        <w:rPr>
          <w:rFonts w:ascii="Times New Roman" w:eastAsia="Calibri" w:hAnsi="Times New Roman" w:cs="Times New Roman"/>
          <w:sz w:val="24"/>
          <w:szCs w:val="24"/>
          <w:lang w:val="en-US" w:eastAsia="ar-SA"/>
        </w:rPr>
        <w:t>H</w:t>
      </w:r>
      <w:r w:rsidRPr="008116A6">
        <w:rPr>
          <w:rFonts w:ascii="Times New Roman" w:eastAsia="Calibri" w:hAnsi="Times New Roman" w:cs="Times New Roman"/>
          <w:sz w:val="24"/>
          <w:szCs w:val="24"/>
          <w:lang w:eastAsia="ar-SA"/>
        </w:rPr>
        <w:t>90.3 «Нейросенсорная потеря слуха двусторонняя» по клинико-статистической группе 146 «Другие болезни уха» профиль «оториноларингология» (терапевтическая группа) без учета услуги в соответствии с Номенклатурой;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2) диагноз </w:t>
      </w:r>
      <w:r w:rsidRPr="008116A6">
        <w:rPr>
          <w:rFonts w:ascii="Times New Roman" w:eastAsia="Calibri" w:hAnsi="Times New Roman" w:cs="Times New Roman"/>
          <w:sz w:val="24"/>
          <w:szCs w:val="24"/>
          <w:lang w:val="en-US" w:eastAsia="ar-SA"/>
        </w:rPr>
        <w:t>H</w:t>
      </w:r>
      <w:r w:rsidRPr="008116A6">
        <w:rPr>
          <w:rFonts w:ascii="Times New Roman" w:eastAsia="Calibri" w:hAnsi="Times New Roman" w:cs="Times New Roman"/>
          <w:sz w:val="24"/>
          <w:szCs w:val="24"/>
          <w:lang w:eastAsia="ar-SA"/>
        </w:rPr>
        <w:t>90.3 «Нейросенсорная потеря слуха двусторонняя» по клинико-статистической группе 153 «Ремонт и замена речевого процессора» профиль «оториноларингология» с учетом услуги в соответствии с Номенклатурой В05.057.008 «Услуги по реабилитации пациента, перенесшего операцию кохлеарной имплантации, включая замену речевого процессора»;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3) по профилю «медицинская реабилитация» без «привязки» к коду МКБ-10 с учетом услуги согласно Номенклатуры услуг В05.028.001 «Услуги по реабилитации пациента с заболеваниями органа слуха» (КСГ 304, без «привязки» к возрасту), В05.046.001 «Слухо-речевая реабилитация глухих детей с кохлеарным имплантом» (КСГ 305, по возрасту от 0 дней до 18 лет) и В05.023.002.001 «Услуги по реабилитации пациента с заболеваниями центральной нервной системы» (КСГ№307, по возрасту от 0 дней до 18 лет).</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первом и третьем случаях с учетом установленных параметров для целей настоящего Тарифного соглашения по возрасту пациента: для детей в возрасте до 4</w:t>
      </w:r>
      <w:r w:rsidRPr="008116A6">
        <w:rPr>
          <w:rFonts w:ascii="Times New Roman" w:eastAsia="Calibri" w:hAnsi="Times New Roman" w:cs="Times New Roman"/>
          <w:sz w:val="24"/>
          <w:szCs w:val="24"/>
          <w:vertAlign w:val="superscript"/>
          <w:lang w:eastAsia="ar-SA"/>
        </w:rPr>
        <w:t>х</w:t>
      </w:r>
      <w:r w:rsidRPr="008116A6">
        <w:rPr>
          <w:rFonts w:ascii="Times New Roman" w:eastAsia="Calibri" w:hAnsi="Times New Roman" w:cs="Times New Roman"/>
          <w:sz w:val="24"/>
          <w:szCs w:val="24"/>
          <w:lang w:eastAsia="ar-SA"/>
        </w:rPr>
        <w:t xml:space="preserve"> лет включительно КСЛП = 1,03</w:t>
      </w:r>
      <w:r w:rsidRPr="008116A6">
        <w:rPr>
          <w:rFonts w:ascii="Times New Roman" w:eastAsia="Calibri" w:hAnsi="Times New Roman" w:cs="Times New Roman"/>
          <w:sz w:val="24"/>
          <w:szCs w:val="24"/>
          <w:vertAlign w:val="superscript"/>
          <w:lang w:eastAsia="ar-SA"/>
        </w:rPr>
        <w:footnoteReference w:id="23"/>
      </w:r>
      <w:r w:rsidRPr="008116A6">
        <w:rPr>
          <w:rFonts w:ascii="Times New Roman" w:eastAsia="Calibri" w:hAnsi="Times New Roman" w:cs="Times New Roman"/>
          <w:sz w:val="24"/>
          <w:szCs w:val="24"/>
          <w:lang w:eastAsia="ar-SA"/>
        </w:rPr>
        <w:t>; для взрослых 75 лет и старше  КСЛП = 1,07; для остального возраста КСЛП равен единице.</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xml:space="preserve"> </w:t>
      </w:r>
    </w:p>
    <w:p w:rsidR="008116A6" w:rsidRPr="008116A6" w:rsidRDefault="008116A6" w:rsidP="008116A6">
      <w:pPr>
        <w:tabs>
          <w:tab w:val="left" w:pos="1080"/>
          <w:tab w:val="left" w:pos="126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4.2. Учет и оплата медицинской помощи, оказываемой медицинской организацией в амбулаторных условиях.</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и оплата медицинской помощи, оказываемой Медицинской организацией в амбулаторных условиях по Программе ОМС осуществляется по посещениям, обращениям, за медицинскую услугу, за законченный случай лечения, по подушевому нормативу финансирования.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xml:space="preserve">Для учета медицинской помощи, оказанной гражданам, застрахованным в системе ОМС, в амбулаторных условиях, в Медицинских организациях используются формы учетной  документации: № </w:t>
      </w:r>
      <w:r w:rsidRPr="008116A6">
        <w:rPr>
          <w:rFonts w:ascii="Times New Roman" w:eastAsia="Calibri" w:hAnsi="Times New Roman" w:cs="Times New Roman"/>
          <w:sz w:val="24"/>
          <w:szCs w:val="24"/>
          <w:lang w:eastAsia="ar-SA"/>
        </w:rPr>
        <w:t xml:space="preserve">025/у «Медицинская карта пациента, получающего медицинскую помощь в амбулаторных условиях» </w:t>
      </w:r>
      <w:r w:rsidRPr="008116A6">
        <w:rPr>
          <w:rFonts w:ascii="Times New Roman" w:eastAsia="Calibri" w:hAnsi="Times New Roman" w:cs="Times New Roman"/>
          <w:bCs/>
          <w:sz w:val="24"/>
          <w:szCs w:val="24"/>
          <w:lang w:eastAsia="ar-SA"/>
        </w:rPr>
        <w:t>(далее – Карта) и №</w:t>
      </w:r>
      <w:r w:rsidRPr="008116A6">
        <w:rPr>
          <w:rFonts w:ascii="Times New Roman" w:eastAsia="Calibri" w:hAnsi="Times New Roman" w:cs="Times New Roman"/>
          <w:sz w:val="24"/>
          <w:szCs w:val="24"/>
          <w:lang w:eastAsia="ar-SA"/>
        </w:rPr>
        <w:t xml:space="preserve">025-1/у «Талон пациента, получающего медицинскую помощь в амбулаторных условиях» </w:t>
      </w:r>
      <w:r w:rsidRPr="008116A6">
        <w:rPr>
          <w:rFonts w:ascii="Times New Roman" w:eastAsia="Calibri" w:hAnsi="Times New Roman" w:cs="Times New Roman"/>
          <w:bCs/>
          <w:sz w:val="24"/>
          <w:szCs w:val="24"/>
          <w:lang w:eastAsia="ar-SA"/>
        </w:rPr>
        <w:t>(далее – Талон)</w:t>
      </w:r>
      <w:r w:rsidRPr="008116A6">
        <w:rPr>
          <w:rFonts w:ascii="Times New Roman" w:eastAsia="Calibri" w:hAnsi="Times New Roman" w:cs="Times New Roman"/>
          <w:bCs/>
          <w:sz w:val="24"/>
          <w:szCs w:val="24"/>
          <w:vertAlign w:val="superscript"/>
          <w:lang w:eastAsia="ar-SA"/>
        </w:rPr>
        <w:footnoteReference w:id="24"/>
      </w:r>
      <w:r w:rsidRPr="008116A6">
        <w:rPr>
          <w:rFonts w:ascii="Times New Roman" w:eastAsia="Calibri" w:hAnsi="Times New Roman" w:cs="Times New Roman"/>
          <w:bCs/>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Посещение при оказании медицинской помощи в амбулаторных условиях </w:t>
      </w:r>
      <w:r w:rsidRPr="008116A6">
        <w:rPr>
          <w:rFonts w:ascii="Times New Roman" w:eastAsia="Calibri" w:hAnsi="Times New Roman" w:cs="Times New Roman"/>
          <w:bCs/>
          <w:sz w:val="24"/>
          <w:szCs w:val="24"/>
          <w:lang w:eastAsia="ar-SA"/>
        </w:rPr>
        <w:t>–</w:t>
      </w:r>
      <w:r w:rsidRPr="008116A6">
        <w:rPr>
          <w:rFonts w:ascii="Times New Roman" w:eastAsia="Calibri" w:hAnsi="Times New Roman" w:cs="Times New Roman"/>
          <w:sz w:val="24"/>
          <w:szCs w:val="24"/>
          <w:lang w:eastAsia="ar-SA"/>
        </w:rPr>
        <w:t xml:space="preserve"> контакт пациента с врачом, средним медицинским персоналом (фельдшер, акушерка и пр.), ведущими самостоятельный прием, в том числе в условиях ФАП</w:t>
      </w:r>
      <w:r w:rsidRPr="008116A6">
        <w:rPr>
          <w:rFonts w:ascii="Times New Roman" w:eastAsia="Calibri" w:hAnsi="Times New Roman" w:cs="Times New Roman"/>
          <w:sz w:val="24"/>
          <w:szCs w:val="24"/>
          <w:vertAlign w:val="superscript"/>
          <w:lang w:eastAsia="ar-SA"/>
        </w:rPr>
        <w:footnoteReference w:id="25"/>
      </w:r>
      <w:r w:rsidRPr="008116A6">
        <w:rPr>
          <w:rFonts w:ascii="Times New Roman" w:eastAsia="Calibri" w:hAnsi="Times New Roman" w:cs="Times New Roman"/>
          <w:sz w:val="24"/>
          <w:szCs w:val="24"/>
          <w:lang w:eastAsia="ar-SA"/>
        </w:rPr>
        <w:t xml:space="preserve">, медицинских кабинетах, здравпунктах, по любому поводу с последующей записью в «Медицинской карте пациента, получающего медицинскую помощь в амбулаторных условиях» (учетная форма 025/у), истории развития ребенка (учетная форма 112/у), медицинской карте ребенка для образовательных учреждений (ф. 026/у-2000), которые заполняются в соответствии с инструкциями, утвержденными  приказами Минздрава России от 15.12.2014 №834н и от 03.07.2000 №241.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Врачебное посещение – это прием (осмотр, консультация) пациента врачом, с последующей записью в карте амбулаторного больного.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Все услуги, относящиеся к врачебному посещению и среднему медицинскому персоналу, фиксируются в первичной медицинской документации (жалобы, анамнез, назначение лечения, диспансерное наблюдение, в том числе дистанционным способом, записи динамического наблюдения, постановка диагноза, и другие записи на основании наблюдения за пациентом, рекомендации по лечению заболевания и его профилактике, данные исследований – лабораторные,  функциональные,  рентгенологические, эндоскопические и т.д.) за подписью врача или среднего медицинского персонала, проводившего амбулаторный прием.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Отсутствие в первичной медицинской документации записи амбулаторного посещения (осмотр, консультация), а также записи приема фельдшера, акушерки при возложении на них </w:t>
      </w:r>
      <w:r w:rsidRPr="008116A6">
        <w:rPr>
          <w:rFonts w:ascii="Times New Roman" w:eastAsia="Calibri" w:hAnsi="Times New Roman" w:cs="Times New Roman"/>
          <w:sz w:val="24"/>
          <w:szCs w:val="24"/>
          <w:lang w:eastAsia="ar-SA"/>
        </w:rPr>
        <w:lastRenderedPageBreak/>
        <w:t>отдельных функций лечащего врача в соответствии с приказом</w:t>
      </w:r>
      <w:r w:rsidRPr="008116A6">
        <w:rPr>
          <w:rFonts w:ascii="Times New Roman" w:eastAsia="Calibri" w:hAnsi="Times New Roman" w:cs="Times New Roman"/>
          <w:bCs/>
          <w:sz w:val="24"/>
          <w:szCs w:val="24"/>
          <w:lang w:eastAsia="ar-SA"/>
        </w:rPr>
        <w:t xml:space="preserve"> Минздравсоцразвития России</w:t>
      </w:r>
      <w:r w:rsidRPr="008116A6">
        <w:rPr>
          <w:rFonts w:ascii="Times New Roman" w:eastAsia="Calibri" w:hAnsi="Times New Roman" w:cs="Times New Roman"/>
          <w:sz w:val="24"/>
          <w:szCs w:val="24"/>
          <w:lang w:eastAsia="ar-SA"/>
        </w:rPr>
        <w:t xml:space="preserve"> от 23.03.2012 №252н, является основанием для отказа в оплате поликлинического обслуживания.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Обращение пациента по поводу заболевания – это законченный случай лечения заболевания при кратности не менее двух посещений по поводу одного заболевания (по основной врачебной специальности).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Обращение пациента по поводу заболевания может состоять из одного врачебного посещения, например, обращение пациента из числа декретированного контингента за выпиской льготного рецептурного бланка на лекарственные препараты. В данном случае учет оказанной медицинской помощи осуществляется по посещению профильного врача-специалиста.</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Обращение пациента по поводу заболевания (коды по МКБ – 10 А00 – Т98) – это законченный случай лечения заболевания при кратности не менее двух посещений по поводу одного заболевания (по основной врачебной специальности).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Оплате подлежат следующие посещения с профилактическими и иными целями: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а)  посещения с профилактической целью, в том числе:</w:t>
      </w:r>
    </w:p>
    <w:p w:rsidR="008116A6" w:rsidRPr="008116A6" w:rsidRDefault="008116A6" w:rsidP="008116A6">
      <w:pPr>
        <w:numPr>
          <w:ilvl w:val="0"/>
          <w:numId w:val="2"/>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центров здоровья (комплексный медицинский осмотр) (коды по МКБ – 10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numPr>
          <w:ilvl w:val="0"/>
          <w:numId w:val="2"/>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в связи с диспансеризацией определенных групп населения (коды по МКБ – 10 А00 – Т98;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numPr>
          <w:ilvl w:val="0"/>
          <w:numId w:val="2"/>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в связи с профилактическими медицинскими осмотрами в соответствии с порядками, утверждаемыми МЗ РФ (коды по МКБ – 10 А00 – Т98;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numPr>
          <w:ilvl w:val="0"/>
          <w:numId w:val="2"/>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в связи с патронажем (коды по МКБ – 10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 посещения с иными целями, в том числе:</w:t>
      </w:r>
    </w:p>
    <w:p w:rsidR="008116A6" w:rsidRPr="008116A6" w:rsidRDefault="008116A6" w:rsidP="008116A6">
      <w:pPr>
        <w:numPr>
          <w:ilvl w:val="0"/>
          <w:numId w:val="3"/>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в связи с другими обстоятельствами (получением справки, других медицинских документов) (коды по МКБ – 10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numPr>
          <w:ilvl w:val="0"/>
          <w:numId w:val="3"/>
        </w:numPr>
        <w:suppressAutoHyphens/>
        <w:spacing w:after="0" w:line="240" w:lineRule="auto"/>
        <w:contextualSpacing/>
        <w:jc w:val="both"/>
        <w:rPr>
          <w:rFonts w:ascii="Times New Roman" w:eastAsia="Calibri" w:hAnsi="Times New Roman" w:cs="Times New Roman"/>
          <w:sz w:val="24"/>
          <w:szCs w:val="24"/>
          <w:lang/>
        </w:rPr>
      </w:pPr>
      <w:r w:rsidRPr="008116A6">
        <w:rPr>
          <w:rFonts w:ascii="Times New Roman" w:eastAsia="Calibri" w:hAnsi="Times New Roman" w:cs="Times New Roman"/>
          <w:sz w:val="24"/>
          <w:szCs w:val="24"/>
          <w:lang/>
        </w:rPr>
        <w:t xml:space="preserve">медицинских работников, имеющих среднее медицинское образование, ведущих самостоятельный прием (коды по МКБ – 10 А00 – Т98;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lang/>
        </w:rPr>
        <w:t>02.8; Z02.9).</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разовые посещения в связи с заболеванием (коды по МКБ – 10 А00 – Т98).</w:t>
      </w:r>
    </w:p>
    <w:p w:rsidR="008116A6" w:rsidRPr="008116A6" w:rsidRDefault="008116A6" w:rsidP="008116A6">
      <w:pPr>
        <w:autoSpaceDE w:val="0"/>
        <w:autoSpaceDN w:val="0"/>
        <w:adjustRightInd w:val="0"/>
        <w:spacing w:after="0" w:line="240" w:lineRule="auto"/>
        <w:ind w:firstLine="720"/>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 xml:space="preserve">г) разовые посещения с профилактической целью (коды по МКБ-10 Z00-Z99, кроме Z02.0; Z02.3; Z02.5; Z02.7; </w:t>
      </w:r>
      <w:r w:rsidRPr="008116A6">
        <w:rPr>
          <w:rFonts w:ascii="Times New Roman" w:eastAsia="Calibri" w:hAnsi="Times New Roman" w:cs="Times New Roman"/>
          <w:sz w:val="24"/>
          <w:szCs w:val="24"/>
          <w:lang w:val="en-US"/>
        </w:rPr>
        <w:t>Z</w:t>
      </w:r>
      <w:r w:rsidRPr="008116A6">
        <w:rPr>
          <w:rFonts w:ascii="Times New Roman" w:eastAsia="Calibri" w:hAnsi="Times New Roman" w:cs="Times New Roman"/>
          <w:sz w:val="24"/>
          <w:szCs w:val="24"/>
        </w:rPr>
        <w:t>02.8; Z02.9).</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Случай поликлинического обслуживания считается законченным: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а) при профилактическом обращении – когда пациент прошел профилактический осмотр;</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  при лечебно-диагностическом обращении – когда: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пациент вылечился или достиг ремиссии или окончил курс лечения (улучшил или ухудшил свое состояние, остался без изменения или умер);</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получил направление в другую медицинскую организацию (в т.ч. в стационар);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получил консультацию по дальнейшим действиям (лечению, диагностике, образе жизни и т.п.);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получил рецепт, справку, выписку из медицинских документов;</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 при диспансерном наблюдении – когда пациент был осмотрен всеми необходимыми при его заболевании специалистами, и сделано заключение о дальнейших действиях </w:t>
      </w:r>
      <w:r w:rsidRPr="008116A6">
        <w:rPr>
          <w:rFonts w:ascii="Times New Roman" w:eastAsia="Calibri" w:hAnsi="Times New Roman" w:cs="Times New Roman"/>
          <w:sz w:val="24"/>
          <w:szCs w:val="24"/>
          <w:lang w:eastAsia="ar-SA"/>
        </w:rPr>
        <w:lastRenderedPageBreak/>
        <w:t>(продолжать лечение, изменить лечение, снять с учета и т.п.), в том числе дистанционным способом;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Законченный случай поликлинического обслуживания может:</w:t>
      </w:r>
    </w:p>
    <w:p w:rsidR="008116A6" w:rsidRPr="008116A6" w:rsidRDefault="008116A6" w:rsidP="008116A6">
      <w:pPr>
        <w:suppressAutoHyphens/>
        <w:autoSpaceDE w:val="0"/>
        <w:autoSpaceDN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включать только диагностику, только лечение, только получение справки, рецепта, или сочетание различных услуг</w:t>
      </w:r>
      <w:r w:rsidRPr="008116A6">
        <w:rPr>
          <w:rFonts w:ascii="Times New Roman" w:eastAsia="Calibri" w:hAnsi="Times New Roman" w:cs="Times New Roman"/>
          <w:sz w:val="24"/>
          <w:szCs w:val="24"/>
          <w:lang w:eastAsia="ar-SA"/>
        </w:rPr>
        <w:t>;</w:t>
      </w:r>
    </w:p>
    <w:p w:rsidR="008116A6" w:rsidRPr="008116A6" w:rsidRDefault="008116A6" w:rsidP="008116A6">
      <w:pPr>
        <w:suppressAutoHyphens/>
        <w:autoSpaceDE w:val="0"/>
        <w:autoSpaceDN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заканчиваться не только при излечении (ремиссии) пациента, но и если пациент прервал лечение и больше не появился; при направлении пациента в стационар или другое подразделение медицинской организации; при наступлении смерти пациента (случай поликлинического обслуживания предполагает и посещение пациента на дому для констатации смерти)</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autoSpaceDE w:val="0"/>
        <w:autoSpaceDN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 xml:space="preserve">состоять из одного или нескольких посещений; </w:t>
      </w:r>
    </w:p>
    <w:p w:rsidR="008116A6" w:rsidRPr="008116A6" w:rsidRDefault="008116A6" w:rsidP="008116A6">
      <w:pPr>
        <w:suppressAutoHyphens/>
        <w:autoSpaceDE w:val="0"/>
        <w:autoSpaceDN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совпадать со сроками лечения пациента полностью (если всё лечение от начала до конца проходило в данном амбулаторном подразделении) или лишь частично (если пациент пришел после госпитализации или направляется из амбулаторно-поликлинического учреждения в другую медицинскую организацию, стационар, ФАП);</w:t>
      </w:r>
    </w:p>
    <w:p w:rsidR="008116A6" w:rsidRPr="008116A6" w:rsidRDefault="008116A6" w:rsidP="008116A6">
      <w:pPr>
        <w:suppressAutoHyphens/>
        <w:autoSpaceDE w:val="0"/>
        <w:autoSpaceDN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заканчиваться (с оформлением счета на оплату) и затем продолжаться с другим номером Талона в той же медицинской организации, если случай длится очень долго (например, наблюдение за беременной или лечение травмы).</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Реестр счетов не включаются, и не подлежат оплате за счет средств ОМС:</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среднего медицинского персонала, не ведущего самостоятельный амбулаторный прием, в том числе посещения доврачебного кабинета;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консультации и экспертизы, проводимые клинико-экспертными комиссиями и заведующими отделениями поликлиник, врачебные консилиумы;</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консультации амбулаторных больных врачами стационаров;</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случаи оказания медицинской помощи на учебно-спортивных мероприятиях;</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случаи оказания медицинской помощи застрахованным лицам, получившим повреждение здоровья вследствие тяжелых несчастных случаев на производстве и профессиональных заболеваниях, признанные отделениями Фонда социального страхования Российской Федерации;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медицинская помощь, оказанная военнослужащим, аттестованному составу министерств и ведомств, в которых действующим законодательством Российской Федерации предусмотрена воинская и приравненная к ней служба;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обязательные предварительные (при поступлении на работу) и периодические в течение трудовой деятельности медицинские осмотры работающих граждан и граждан, занятых на работах с вредными и (или) опасными условиями труда;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 амбулаторные посещения в период пребывания пациента в круглосуточном стационаре (за исключением консультаций в других медицинских организациях в соответствии с порядками и стандартами оказания медицинской помощи); посещения врача поликлиники в день поступления и (или) в день выбытия из стационара в пределах одной медицинской организации (за исключением посещений к врачам первичного звена и среднему медицинскому персоналу, ведущему самостоятельный прием);</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повторные посещения врача одной и той же специальности в один день при оказании амбулаторной медицинской помощи, за исключением случаев повторного обращения для оказания неотложной медицинской помощи, повторного обращения в другие медицинские организации с целью консультации, определения показаний к госпитализации, операции;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медицинские осмотры для медицинского освидетельствования на право управления автомобилями и маломерными судами, на получение разрешения на приобретение и ношение оружия;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обследования в кабинетах функциональной диагностики, рентгенологии, лабораториях и т.д. (параклинических служб).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Посещение в течение дня больным по поводу одного и того же заболевания (профилактического осмотра) одного и того же врача (специалиста одного профиля), учитывается как одно посещение.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Оплата медицинской помощи, оказанной при стоматологических заболеваниях в амбулаторных условиях: в стоматологической поликлинике, в отделениях (кабинетах) стоматологического профиля медицинских организаций, оказывающих амбулаторную медицинскую помощь, осуществляется за каждый законченный случай по тарифам посещений стоматолога (или УЕТ), в том числе при оказании стоматологической помощи при острой зубной боли во время нахождения больного на стационарном лечении  (за исключением случаев, когда пациент находится в стационаре по профильному заболеванию). Данные случаи оказания медицинской помощи подлежат обязательной экспертизе.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диспансеризации определенных групп населения осуществляется: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 законченному случаю – первый этап;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 посещению – второй этап.</w:t>
      </w:r>
    </w:p>
    <w:p w:rsidR="008116A6" w:rsidRPr="008116A6" w:rsidRDefault="008116A6" w:rsidP="008116A6">
      <w:pPr>
        <w:suppressAutoHyphens/>
        <w:spacing w:after="0" w:line="240" w:lineRule="auto"/>
        <w:ind w:firstLine="709"/>
        <w:jc w:val="both"/>
        <w:rPr>
          <w:rFonts w:ascii="Times New Roman" w:eastAsia="Calibri" w:hAnsi="Times New Roman" w:cs="Times New Roman"/>
          <w:strike/>
          <w:sz w:val="24"/>
          <w:szCs w:val="24"/>
          <w:lang w:eastAsia="ar-SA"/>
        </w:rPr>
      </w:pPr>
      <w:r w:rsidRPr="008116A6">
        <w:rPr>
          <w:rFonts w:ascii="Times New Roman" w:eastAsia="Calibri" w:hAnsi="Times New Roman" w:cs="Times New Roman"/>
          <w:sz w:val="24"/>
          <w:szCs w:val="24"/>
          <w:lang w:eastAsia="ar-SA"/>
        </w:rPr>
        <w:t>Результаты осмотров врачами и проведенных исследований во время диспансеризации первого и второго этапов вносятся в учетную форму 131/у «</w:t>
      </w:r>
      <w:r w:rsidRPr="008116A6">
        <w:rPr>
          <w:rFonts w:ascii="Times New Roman" w:eastAsia="Calibri" w:hAnsi="Times New Roman" w:cs="Times New Roman"/>
          <w:sz w:val="24"/>
          <w:szCs w:val="24"/>
        </w:rPr>
        <w:t>Карта учета диспансеризации (профилактического медицинского осмотра)»</w:t>
      </w:r>
      <w:r w:rsidRPr="008116A6">
        <w:rPr>
          <w:rFonts w:ascii="Times New Roman" w:eastAsia="Calibri" w:hAnsi="Times New Roman" w:cs="Times New Roman"/>
          <w:sz w:val="24"/>
          <w:szCs w:val="24"/>
          <w:vertAlign w:val="superscript"/>
        </w:rPr>
        <w:footnoteReference w:id="26"/>
      </w:r>
      <w:r w:rsidRPr="008116A6">
        <w:rPr>
          <w:rFonts w:ascii="Times New Roman" w:eastAsia="Calibri" w:hAnsi="Times New Roman" w:cs="Times New Roman"/>
          <w:sz w:val="24"/>
          <w:szCs w:val="24"/>
        </w:rPr>
        <w:t>, утвержденную приказом Минздрава России от 06.03.2015 № 87н (далее – Карта учета диспансеризации).</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Для оценки степени выполнения объема диагностических мероприятий, предусмотренных </w:t>
      </w:r>
      <w:r w:rsidRPr="008116A6">
        <w:rPr>
          <w:rFonts w:ascii="Times New Roman" w:eastAsia="Calibri" w:hAnsi="Times New Roman" w:cs="Times New Roman"/>
          <w:sz w:val="24"/>
          <w:szCs w:val="24"/>
          <w:lang w:eastAsia="ar-SA"/>
        </w:rPr>
        <w:t xml:space="preserve">Картой учета диспансеризации </w:t>
      </w:r>
      <w:r w:rsidRPr="008116A6">
        <w:rPr>
          <w:rFonts w:ascii="Times New Roman" w:eastAsia="Calibri" w:hAnsi="Times New Roman" w:cs="Times New Roman"/>
          <w:sz w:val="24"/>
          <w:szCs w:val="24"/>
          <w:lang w:eastAsia="ar-SA"/>
        </w:rPr>
        <w:t>для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применяются весовые коэффициенты 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 совокупности весовых коэффициентов 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 xml:space="preserve"> всех мероприятий, предусмотренных </w:t>
      </w:r>
      <w:r w:rsidRPr="008116A6">
        <w:rPr>
          <w:rFonts w:ascii="Times New Roman" w:eastAsia="Calibri" w:hAnsi="Times New Roman" w:cs="Times New Roman"/>
          <w:sz w:val="24"/>
          <w:szCs w:val="24"/>
          <w:lang/>
        </w:rPr>
        <w:t>приказом Ми</w:t>
      </w:r>
      <w:r w:rsidRPr="008116A6">
        <w:rPr>
          <w:rFonts w:ascii="Times New Roman" w:eastAsia="Calibri" w:hAnsi="Times New Roman" w:cs="Times New Roman"/>
          <w:sz w:val="24"/>
          <w:szCs w:val="24"/>
        </w:rPr>
        <w:t>нздрава России</w:t>
      </w:r>
      <w:r w:rsidRPr="008116A6">
        <w:rPr>
          <w:rFonts w:ascii="Times New Roman" w:eastAsia="Calibri" w:hAnsi="Times New Roman" w:cs="Times New Roman"/>
          <w:sz w:val="24"/>
          <w:szCs w:val="24"/>
          <w:lang/>
        </w:rPr>
        <w:t xml:space="preserve"> от </w:t>
      </w:r>
      <w:r w:rsidRPr="008116A6">
        <w:rPr>
          <w:rFonts w:ascii="Times New Roman" w:eastAsia="Calibri" w:hAnsi="Times New Roman" w:cs="Times New Roman"/>
          <w:sz w:val="24"/>
          <w:szCs w:val="24"/>
        </w:rPr>
        <w:t>03.02.2015</w:t>
      </w:r>
      <w:r w:rsidRPr="008116A6">
        <w:rPr>
          <w:rFonts w:ascii="Times New Roman" w:eastAsia="Calibri" w:hAnsi="Times New Roman" w:cs="Times New Roman"/>
          <w:sz w:val="24"/>
          <w:szCs w:val="24"/>
          <w:lang/>
        </w:rPr>
        <w:t xml:space="preserve"> </w:t>
      </w:r>
      <w:r w:rsidRPr="008116A6">
        <w:rPr>
          <w:rFonts w:ascii="Times New Roman" w:eastAsia="Calibri" w:hAnsi="Times New Roman" w:cs="Times New Roman"/>
          <w:sz w:val="24"/>
          <w:szCs w:val="24"/>
        </w:rPr>
        <w:t>№</w:t>
      </w:r>
      <w:r w:rsidRPr="008116A6">
        <w:rPr>
          <w:rFonts w:ascii="Times New Roman" w:eastAsia="Calibri" w:hAnsi="Times New Roman" w:cs="Times New Roman"/>
          <w:sz w:val="24"/>
          <w:szCs w:val="24"/>
          <w:lang/>
        </w:rPr>
        <w:t>36ан</w:t>
      </w:r>
      <w:r w:rsidRPr="008116A6">
        <w:rPr>
          <w:rFonts w:ascii="Times New Roman" w:eastAsia="Calibri" w:hAnsi="Times New Roman" w:cs="Times New Roman"/>
          <w:sz w:val="24"/>
          <w:szCs w:val="24"/>
          <w:lang w:eastAsia="ar-SA"/>
        </w:rPr>
        <w:t>, выполненных ранее или в ходе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и внесенных в реестр счетов, подсчитывается общий коэффициент объема выполненных мероприятий диспансеризации (К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 xml:space="preserve">).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)=&gt;0.85 случай считается завершенным и подлежит оплате как случай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 xml:space="preserve">)&lt;0.85, если  при этом выполненные осмотры, исследования и иные медицинские мероприятия составляют 85% и более от объема обследования, установленного для профилактического медицинского осмотра, медицинская организация должна самостоятельно учесть в реестре счетов данный случай как профилактический медицинский осмотр.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При доле мероприятий, выполненных другой медицинской организацией, относящихся к завершенному случаю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15% и менее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ДВН</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стор</w:t>
      </w:r>
      <w:r w:rsidRPr="008116A6">
        <w:rPr>
          <w:rFonts w:ascii="Times New Roman" w:eastAsia="Calibri" w:hAnsi="Times New Roman" w:cs="Times New Roman"/>
          <w:sz w:val="24"/>
          <w:szCs w:val="24"/>
          <w:lang w:eastAsia="ar-SA"/>
        </w:rPr>
        <w:t>&lt;= 0.15), случай признается законченным и коэффициент оплаты 1 этапа диспансеризации К</w:t>
      </w:r>
      <w:r w:rsidRPr="008116A6">
        <w:rPr>
          <w:rFonts w:ascii="Times New Roman" w:eastAsia="Calibri" w:hAnsi="Times New Roman" w:cs="Times New Roman"/>
          <w:sz w:val="24"/>
          <w:szCs w:val="24"/>
          <w:vertAlign w:val="subscript"/>
          <w:lang w:eastAsia="ar-SA"/>
        </w:rPr>
        <w:t>од</w:t>
      </w:r>
      <w:r w:rsidRPr="008116A6">
        <w:rPr>
          <w:rFonts w:ascii="Times New Roman" w:eastAsia="Calibri" w:hAnsi="Times New Roman" w:cs="Times New Roman"/>
          <w:sz w:val="24"/>
          <w:szCs w:val="24"/>
          <w:lang w:eastAsia="ar-SA"/>
        </w:rPr>
        <w:t xml:space="preserve">=1.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доле мероприятий, выполненных вне данной медицинской организации, относящихся к завершенному случаю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более 15% (∑(К</w:t>
      </w:r>
      <w:r w:rsidRPr="008116A6">
        <w:rPr>
          <w:rFonts w:ascii="Times New Roman" w:eastAsia="Calibri" w:hAnsi="Times New Roman" w:cs="Times New Roman"/>
          <w:sz w:val="24"/>
          <w:szCs w:val="24"/>
          <w:vertAlign w:val="subscript"/>
          <w:lang w:eastAsia="ar-SA"/>
        </w:rPr>
        <w:t>ДВН стор</w:t>
      </w:r>
      <w:r w:rsidRPr="008116A6">
        <w:rPr>
          <w:rFonts w:ascii="Times New Roman" w:eastAsia="Calibri" w:hAnsi="Times New Roman" w:cs="Times New Roman"/>
          <w:sz w:val="24"/>
          <w:szCs w:val="24"/>
          <w:lang w:eastAsia="ar-SA"/>
        </w:rPr>
        <w:t>)&gt;0.15), коэффициент оплаты 1</w:t>
      </w:r>
      <w:r w:rsidRPr="008116A6">
        <w:rPr>
          <w:rFonts w:ascii="Times New Roman" w:eastAsia="Calibri" w:hAnsi="Times New Roman" w:cs="Times New Roman"/>
          <w:sz w:val="24"/>
          <w:szCs w:val="24"/>
          <w:vertAlign w:val="superscript"/>
          <w:lang w:eastAsia="ar-SA"/>
        </w:rPr>
        <w:t>го</w:t>
      </w:r>
      <w:r w:rsidRPr="008116A6">
        <w:rPr>
          <w:rFonts w:ascii="Times New Roman" w:eastAsia="Calibri" w:hAnsi="Times New Roman" w:cs="Times New Roman"/>
          <w:sz w:val="24"/>
          <w:szCs w:val="24"/>
          <w:lang w:eastAsia="ar-SA"/>
        </w:rPr>
        <w:t xml:space="preserve"> этапа диспансеризации рассчитывается как сумма весовых коэффициентов мероприятий, выполненных данной медицинской организацией К</w:t>
      </w:r>
      <w:r w:rsidRPr="008116A6">
        <w:rPr>
          <w:rFonts w:ascii="Times New Roman" w:eastAsia="Calibri" w:hAnsi="Times New Roman" w:cs="Times New Roman"/>
          <w:sz w:val="24"/>
          <w:szCs w:val="24"/>
          <w:vertAlign w:val="subscript"/>
          <w:lang w:eastAsia="ar-SA"/>
        </w:rPr>
        <w:t>ОД</w:t>
      </w:r>
      <w:r w:rsidRPr="008116A6">
        <w:rPr>
          <w:rFonts w:ascii="Times New Roman" w:eastAsia="Calibri" w:hAnsi="Times New Roman" w:cs="Times New Roman"/>
          <w:sz w:val="24"/>
          <w:szCs w:val="24"/>
          <w:lang w:eastAsia="ar-SA"/>
        </w:rPr>
        <w:t>=sum(К</w:t>
      </w:r>
      <w:r w:rsidRPr="008116A6">
        <w:rPr>
          <w:rFonts w:ascii="Times New Roman" w:eastAsia="Calibri" w:hAnsi="Times New Roman" w:cs="Times New Roman"/>
          <w:sz w:val="24"/>
          <w:szCs w:val="24"/>
          <w:vertAlign w:val="subscript"/>
          <w:lang w:eastAsia="ar-SA"/>
        </w:rPr>
        <w:t>ДВН вып</w:t>
      </w:r>
      <w:r w:rsidRPr="008116A6">
        <w:rPr>
          <w:rFonts w:ascii="Times New Roman" w:eastAsia="Calibri" w:hAnsi="Times New Roman" w:cs="Times New Roman"/>
          <w:sz w:val="24"/>
          <w:szCs w:val="24"/>
          <w:lang w:eastAsia="ar-SA"/>
        </w:rPr>
        <w:t>). Коэффициент оплаты 1 этапа диспансеризации применяется к базовому тарифу аналогично коэффициенту прерванного случая:</w:t>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 xml:space="preserve">Д </w:t>
      </w:r>
      <w:r w:rsidRPr="008116A6">
        <w:rPr>
          <w:rFonts w:ascii="Times New Roman" w:eastAsia="Calibri" w:hAnsi="Times New Roman" w:cs="Times New Roman"/>
          <w:sz w:val="24"/>
          <w:szCs w:val="24"/>
          <w:lang w:eastAsia="ar-SA"/>
        </w:rPr>
        <w:t>= Т * К</w:t>
      </w:r>
      <w:r w:rsidRPr="008116A6">
        <w:rPr>
          <w:rFonts w:ascii="Times New Roman" w:eastAsia="Calibri" w:hAnsi="Times New Roman" w:cs="Times New Roman"/>
          <w:sz w:val="24"/>
          <w:szCs w:val="24"/>
          <w:vertAlign w:val="subscript"/>
          <w:lang w:eastAsia="ar-SA"/>
        </w:rPr>
        <w:t>ОД</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b/>
          <w:bCs/>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b/>
          <w:sz w:val="24"/>
          <w:szCs w:val="24"/>
          <w:lang w:eastAsia="ar-SA"/>
        </w:rPr>
      </w:pPr>
      <w:r w:rsidRPr="008116A6">
        <w:rPr>
          <w:rFonts w:ascii="Times New Roman" w:eastAsia="Calibri" w:hAnsi="Times New Roman" w:cs="Times New Roman"/>
          <w:bCs/>
          <w:sz w:val="24"/>
          <w:szCs w:val="24"/>
          <w:lang w:eastAsia="ar-SA"/>
        </w:rPr>
        <w:t>4.2.1. Порядок учета посещений медицинских работников, имеющих среднее медицинское образование, ведущих самостоятельный прием.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Средний медицинский персонал (далее – СМП), ведущий самостоятельный прием и осуществляющий оказание лечебно-профилактической помощи (вместо врача):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Заведующий фельдшерско-акушерским пунктом (фельдшер, акушерка)</w:t>
      </w:r>
      <w:r w:rsidRPr="008116A6">
        <w:rPr>
          <w:rFonts w:ascii="Times New Roman" w:eastAsia="Calibri" w:hAnsi="Times New Roman" w:cs="Times New Roman"/>
          <w:b/>
          <w:sz w:val="24"/>
          <w:szCs w:val="24"/>
          <w:lang w:eastAsia="ar-SA"/>
        </w:rPr>
        <w:t xml:space="preserve"> </w:t>
      </w:r>
      <w:r w:rsidRPr="008116A6">
        <w:rPr>
          <w:rFonts w:ascii="Times New Roman" w:eastAsia="Calibri" w:hAnsi="Times New Roman" w:cs="Times New Roman"/>
          <w:sz w:val="24"/>
          <w:szCs w:val="24"/>
          <w:lang w:eastAsia="ar-SA"/>
        </w:rPr>
        <w:t xml:space="preserve">организовывает лечебно-профилактическую и санитарно-профилактическую работу в </w:t>
      </w:r>
      <w:r w:rsidRPr="008116A6">
        <w:rPr>
          <w:rFonts w:ascii="Times New Roman" w:eastAsia="Calibri" w:hAnsi="Times New Roman" w:cs="Times New Roman"/>
          <w:sz w:val="24"/>
          <w:szCs w:val="24"/>
          <w:lang w:eastAsia="ar-SA"/>
        </w:rPr>
        <w:lastRenderedPageBreak/>
        <w:t>соответствии с Положением о фельдшерско-акушерском пункте (далее – ФАП), руководит работой персонала ФАП. Оказывает доврачебную медицинскую помощь населению на территории деятельности ФАП: ведет амбулаторный прием на ФАП; ведет больных на дому; оказывает первую неотложную медицинскую помощь при острых заболеваниях и несчастных случаях (ранения, кровотечения, отравления и др.). Выполняет врачебные назначения. Подготавливает больных к приему врачом на ФАП. Участвует в диспансеризации населения. Проводит профилактические прививки и диагностические пробы взрослому населению; противоэпидемические и противопаразитарные мероприятия; подворные обходы по эпидемическим показаниям с целью выявления инфекционных больных, контактных с ними лиц и подозрительных на инфекционные заболевания. Обследует в пределах своей компетенции и профессиональных прав население, устанавливает диагнозы, назначает и проводит лечение, выполняет медицинские манипуляции и профилактическую работу. Выдает больничные листы, справки и другие документы медицинского характера в установленном порядке. При отсутствии в штате ФАП других средних медицинских работников заведующий ФАП выполняет их обязанности в пределах своей компетенции;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Акушерка</w:t>
      </w:r>
      <w:r w:rsidRPr="008116A6">
        <w:rPr>
          <w:rFonts w:ascii="Times New Roman" w:eastAsia="Calibri" w:hAnsi="Times New Roman" w:cs="Times New Roman"/>
          <w:sz w:val="24"/>
          <w:szCs w:val="24"/>
          <w:lang w:eastAsia="ar-SA"/>
        </w:rPr>
        <w:t xml:space="preserve"> оказывает доврачебную медицинскую помощь беременным женщинам и гинекологическим больным, устанавливает предварительный диагноз и срок беременности. Принимает нормальные роды. Проводит диспансеризацию и патронаж беременных, родильниц, гинекологических больных с выполнением организационных и лечебных мер. Оказывает экстренную доврачебную акушерскую и гинекологическую помощь, неотложную доврачебную помощь новорожденным. Проводит санитарно-гигиеническое обучение женщин по вопросам грудного вскармливания, предупреждения заболеваний репродуктивной системы, абортов и инфекций, передаваемых половым путем. Наблюдает за состоянием здоровья и развития детей первого года жизни;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Фельдшер</w:t>
      </w:r>
      <w:r w:rsidRPr="008116A6">
        <w:rPr>
          <w:rFonts w:ascii="Times New Roman" w:eastAsia="Calibri" w:hAnsi="Times New Roman" w:cs="Times New Roman"/>
          <w:sz w:val="24"/>
          <w:szCs w:val="24"/>
          <w:lang w:eastAsia="ar-SA"/>
        </w:rPr>
        <w:t xml:space="preserve"> осуществляет оказание лечебно-профилактической и санитарно-профилактической помощи, первой неотложной медицинской помощи при острых заболеваниях и несчастных случаях. Диагностирует типичные случаи наиболее часто встречающихся заболеваний, и назначает лечение, используя при этом современные методы терапии и профилактики заболеваний, выписывает рецепты. Оказывает доврачебную помощь, принимает нормальные роды. Организует и проводит диспансерное наблюдение за различными группами населения (дети; подростки; беременные женщины; участники и инвалиды войн; пациенты, перенесшие острые заболевания; пациенты, страдающие хроническими заболеваниями). Организует и проводит профилактические прививки детям и взрослым. Осуществляет экспертизу временной нетрудоспособности.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Зубной врач</w:t>
      </w:r>
      <w:r w:rsidRPr="008116A6">
        <w:rPr>
          <w:rFonts w:ascii="Times New Roman" w:eastAsia="Calibri" w:hAnsi="Times New Roman" w:cs="Times New Roman"/>
          <w:sz w:val="24"/>
          <w:szCs w:val="24"/>
          <w:lang w:eastAsia="ar-SA"/>
        </w:rPr>
        <w:t xml:space="preserve"> осуществляет диагностику и лечение заболеваний и поражений зубов, полости рта и челюстно-лицевой области в соответствии с профилем занимаемой должности. Проводит местную и проводниковую анестезию, осуществляет оперативное удаление зуба при ограниченных воспалительных процессах. Проводит работу по профилактике заболеваний и поражений зубов, санации полости рта у детей и взрослых.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b/>
          <w:i/>
          <w:sz w:val="24"/>
          <w:szCs w:val="24"/>
          <w:lang w:eastAsia="ar-SA"/>
        </w:rPr>
        <w:t>Гигиенист стоматологический</w:t>
      </w:r>
      <w:r w:rsidRPr="008116A6">
        <w:rPr>
          <w:rFonts w:ascii="Times New Roman" w:eastAsia="Calibri" w:hAnsi="Times New Roman" w:cs="Times New Roman"/>
          <w:sz w:val="24"/>
          <w:szCs w:val="24"/>
          <w:lang w:eastAsia="ar-SA"/>
        </w:rPr>
        <w:t xml:space="preserve"> организует, и проводит мероприятия, направленные на раннее выявление факторов риска возникновения стоматологических заболеваний и их профилактику.</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Учету в Талоне подлежат следующие посещения СМП, ведущего самостоятельный прием: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при отсутствии в поликлинике (амбулатории) врача, когда СМП (фельдшер, акушерка) официально (по приказу главного врача) замещает его;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фельдшера, акушерки сельских амбулаторий, участковых больниц;</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фельдшера здравпункта;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фельдшера, акушерки ФАП;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посещения фельдшера в школьных учреждениях;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акушерки смотрового кабинета;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посещения зубного врача.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Работающий одновременно с врачом СМП (участковые медсестры, медсестры врача общей практики, акушерки, медсестры специализированных приемов, медсестры врачебных здравпунктов, зубные врачи); работающие без врача СМП вспомогательных подразделений (процедурных кабинетов, физиотерапевтических, ЛФК, функциональной диагностики, рентгендиагностики, флюорографии и т.п.), СМП специализированных приемов, медсестры ФАП, амбулаторий и участковых больниц всю выполненную работу учитывают в утвержденных учетных документах. Данные объемы работы не подлежат отдельной оплате, и в Талон как самостоятельные посещения СМП не включаются.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Выполнение СМП функций процедурного или физиотерапевтического кабинета (например, процедуры на ФАП), т.е. осуществление только процедур, следует учитывать отдельно в соответствующих журналах и картах учета, и в Талон выполненные процедуры в качестве самостоятельных посещений СМП не включаются.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Если при приеме пациента СМП ФАП одновременно выполняются и процедуры, то данное посещение отражается в амбулаторной карте, в Талоне, а процедура – в журнале. Данное посещение рекомендуется классифицировать как «посещение фельдшера (акушерки) ФАП совмещенное с процедурами».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Акушерки смотровых кабинетов осуществляют профилактические осмотры, однако, при выявлении заболевания, пациентка направляется к врачу, и данное посещение учитывается как посещение по поводу заболевания (лечебно-диагностический повод обращения) и кодируется в соответствии с МКБ-</w:t>
      </w:r>
      <w:r w:rsidRPr="008116A6">
        <w:rPr>
          <w:rFonts w:ascii="Times New Roman" w:eastAsia="Calibri" w:hAnsi="Times New Roman" w:cs="Times New Roman"/>
          <w:sz w:val="24"/>
          <w:szCs w:val="24"/>
          <w:lang w:val="en-US" w:eastAsia="ar-SA"/>
        </w:rPr>
        <w:t>X</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Если в течение дня СМП принимал пациента несколько раз (или осуществлял на приеме дополнительное исследование или процедуры), то все посещения в течение одного дня у данного специалиста учитываются как одно посещение (т.е. в Талоне посещение указывается один раз).</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Профилактические осмотры детей в детских дошкольных учреждениях (далее – ДДУ), школах, профилактические осмотры населения, включаются в число посещений независимо от того, проведены ли они в стенах поликлиники (амбулатории, ФАП, здравпункта) или непосредственно в учреждениях, при наличии соответствующей записи о проведенной работе в медицинской карте амбулаторного больного, истории развития ребенка, медицинской карте ребенка.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проведении выездной работы – приема пациентов в стенах ФАП (здравпункта, школы, ДДУ, амбулаторий) врачами участковых или центральных районных (городских) больниц, амбулаторий, Талон заполняется только на посещения врачей, осуществляющих прием (в этом случае дополнительное заполнение Талонов СМП на ФАП (здравпункте, школе, ДДУ, амбулатории) не допускается).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Если случай обслуживания начат на ФАП (здравпункте, в медицинском кабинете школьного или ДДУ), а затем пациент направляется к врачу поликлиники (амбулатории), то рекомендуется Талон на ФАП завершить с исходом обращения – «Направлен в амбулаторное подразделение другой медицинской организации). Врач, к которому направлен пациент, заводит новый Талон с другим номером во избежание потерь учетных форм при следовании пациента к врачу.</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 посещениям СМП по поводу заболевания (повод обращения лечебно-диагностический или диспансерное наблюдение)</w:t>
      </w:r>
      <w:r w:rsidRPr="008116A6">
        <w:rPr>
          <w:rFonts w:ascii="Times New Roman" w:eastAsia="Calibri" w:hAnsi="Times New Roman" w:cs="Times New Roman"/>
          <w:b/>
          <w:i/>
          <w:sz w:val="24"/>
          <w:szCs w:val="24"/>
          <w:lang w:eastAsia="ar-SA"/>
        </w:rPr>
        <w:t xml:space="preserve"> </w:t>
      </w:r>
      <w:r w:rsidRPr="008116A6">
        <w:rPr>
          <w:rFonts w:ascii="Times New Roman" w:eastAsia="Calibri" w:hAnsi="Times New Roman" w:cs="Times New Roman"/>
          <w:sz w:val="24"/>
          <w:szCs w:val="24"/>
          <w:lang w:eastAsia="ar-SA"/>
        </w:rPr>
        <w:t>относятся:</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посещения, когда у обратившегося выявлено заболевание;</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 xml:space="preserve">обращение пациента с жалобами, когда конкретное заболевание не выявлено, но пациент направлен для уточнения диагноза к другому специалисту (подозрение на заболевание); </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посещения для лечения;</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посещения диспансерным контингентом в период ремиссии, в том числе с целью выписки рецептов (необходимо опросить пациента, провести осмотр и сделать запись о динамическом наблюдении за ходом лечения пациента);</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 xml:space="preserve">посещения больными в связи с оформлением на МСЭК, санаторно-курортной карты; открытие и закрытие листка нетрудоспособности, получения справки о болезни ребенка, </w:t>
      </w:r>
      <w:r w:rsidRPr="008116A6">
        <w:rPr>
          <w:rFonts w:ascii="Times New Roman" w:eastAsia="Times New Roman" w:hAnsi="Times New Roman" w:cs="Times New Roman"/>
          <w:sz w:val="24"/>
          <w:szCs w:val="24"/>
        </w:rPr>
        <w:lastRenderedPageBreak/>
        <w:t>направление на аборт по медицинским показаниям, по поводу патологии беременности, после абортов по медицинским показаниям;</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 xml:space="preserve">активные посещения на дому больных и диспансерного контингента в период ремиссии. </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в случаях, если СМП при проведении профилактического осмотра выявил заболевание, требующее дальнейших мер (уточнения диагноза, проведения лечения и т.п.).</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К посещениям СМП с профилактической целью относятся: </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посещения по поводу осмотров при поступлении в ДДУ, контингентов, подлежащих периодическим осмотрам; осмотров при решении вопроса о проведении профилактических прививок (при условии, что во время осмотра у пациента не будет выявлено заболеваний);</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посещения беременных при нормальной беременности; посещения женщин, обратившихся за направлением на медицинский аборт, применения противозачаточных средств; после медицинских абортов, проведенных в стационаре и т.д.;</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Arial" w:eastAsia="Times New Roman" w:hAnsi="Arial" w:cs="Arial"/>
          <w:sz w:val="24"/>
          <w:szCs w:val="24"/>
        </w:rPr>
        <w:t xml:space="preserve">– </w:t>
      </w:r>
      <w:r w:rsidRPr="008116A6">
        <w:rPr>
          <w:rFonts w:ascii="Times New Roman" w:eastAsia="Times New Roman" w:hAnsi="Times New Roman" w:cs="Times New Roman"/>
          <w:sz w:val="24"/>
          <w:szCs w:val="24"/>
        </w:rPr>
        <w:t>патронажное посещение здоровых детей первого года жизни, подворные обходы во время вспышки инфекционных заболеваний.</w:t>
      </w:r>
    </w:p>
    <w:p w:rsidR="008116A6" w:rsidRPr="008116A6" w:rsidRDefault="008116A6" w:rsidP="008116A6">
      <w:pPr>
        <w:autoSpaceDE w:val="0"/>
        <w:autoSpaceDN w:val="0"/>
        <w:spacing w:after="0" w:line="240" w:lineRule="auto"/>
        <w:ind w:firstLine="709"/>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Если СМП при проведении профилактического осмотра заподозрил заболевание, но диагноза не выставил, и направил пациента к соответствующему специалисту для установления диагноза, посещение у СМП, проводившего осмотр, должно быть учтено как посещение с профилактической целью. Посещение же у консультирующего специалиста в случае установления диагноза должно быть учтено как посещение по поводу заболевания. Таким образом, Талон у СМП (только заподозрившего заболевание) пройдет по поводу профилактического осмотра, а у специалиста (установившего диагноз) будет заполнен другой Талон, по поводу заболевания.</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4.3. </w:t>
      </w:r>
      <w:r w:rsidRPr="008116A6">
        <w:rPr>
          <w:rFonts w:ascii="Times New Roman" w:eastAsia="Calibri" w:hAnsi="Times New Roman" w:cs="Times New Roman"/>
          <w:sz w:val="24"/>
          <w:szCs w:val="24"/>
          <w:lang w:eastAsia="ar-SA"/>
        </w:rPr>
        <w:t xml:space="preserve">Учет и оплата медицинской </w:t>
      </w:r>
      <w:r w:rsidRPr="008116A6">
        <w:rPr>
          <w:rFonts w:ascii="Times New Roman" w:eastAsia="Calibri" w:hAnsi="Times New Roman" w:cs="Times New Roman"/>
          <w:sz w:val="24"/>
          <w:szCs w:val="24"/>
          <w:lang w:eastAsia="ar-SA"/>
        </w:rPr>
        <w:t xml:space="preserve">услуги </w:t>
      </w:r>
      <w:r w:rsidRPr="008116A6">
        <w:rPr>
          <w:rFonts w:ascii="Times New Roman" w:eastAsia="Calibri" w:hAnsi="Times New Roman" w:cs="Times New Roman"/>
          <w:sz w:val="24"/>
          <w:szCs w:val="24"/>
          <w:lang w:eastAsia="ar-SA"/>
        </w:rPr>
        <w:t>«сеанс гемодиализ/гемодиафильтрация»</w:t>
      </w:r>
      <w:r w:rsidRPr="008116A6">
        <w:rPr>
          <w:rFonts w:ascii="Times New Roman" w:eastAsia="Calibri" w:hAnsi="Times New Roman" w:cs="Times New Roman"/>
          <w:sz w:val="24"/>
          <w:szCs w:val="24"/>
          <w:lang w:eastAsia="ar-SA"/>
        </w:rPr>
        <w:t>.</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Медицинская услуга «сеанс гемодиализ/гемодиафильтрация»  оказывается в условиях центров (отделений) гемодиализа при условии наличия направлений на проведение лечения гемодиализом или перитонеальным диализом.</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Направление пациентов в центры (отделения) гемодиализа для проведения заместительной почечной терапии осуществляется на основании решения специалистов-нефрологов Московского областного центра трансплантологии и диализа, главного нефролога Министерства здравоохранения Московской области.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возникновения ургентной ситуации решение о  направлении пациента на лечение диализом принимается после консультации врачом – специалистом Московского областного центра трансплантологии и диализа, главным нефрологом Министерства здравоохранения Московской области.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Медицинская услуга «сеанс гемодиализ/гемодиафильтрация»  может оказываться при нахождении больного: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на стационарном лечении в специализированных отделениях, учет медицинской помощи осуществляется по форме №066/у-02, и оплачивается дополнительно к оплате по КСГ в рамках одного случая лечения за количество фактически проведенных сеансов (услуга подлежит учету во всех случаях ее применения);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 - на лечении в условиях дневных стационаров всех типов; при этом график работы дневного стационара, в котором пациент получает лечение по основному заболеванию на данный момент, не может совпадать с графиком работы дневного стационара, в котором пациент получает услугу «сеанс гемодиализ/гемодиафильтрация»; в случае совпадения графиков работы дневных стационаров,  пациенто-дни, совпадающие с получением услуги «сеанс гемодиализ/гемодиафильтрация» для дневного стационара, в котором пациент получает лечение по основному заболеванию, учету не подлежат.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Для оплаты медицинской услуги «сеанс гемодиализ/гемодиафильтрация» необходимо заполнение следующей документации: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 учетная форма №003/у</w:t>
      </w:r>
      <w:r w:rsidRPr="008116A6">
        <w:rPr>
          <w:rFonts w:ascii="Times New Roman" w:eastAsia="Calibri" w:hAnsi="Times New Roman" w:cs="Times New Roman"/>
          <w:sz w:val="24"/>
          <w:szCs w:val="24"/>
          <w:vertAlign w:val="superscript"/>
          <w:lang w:eastAsia="ar-SA"/>
        </w:rPr>
        <w:footnoteReference w:id="27"/>
      </w:r>
      <w:r w:rsidRPr="008116A6">
        <w:rPr>
          <w:rFonts w:ascii="Times New Roman" w:eastAsia="Calibri" w:hAnsi="Times New Roman" w:cs="Times New Roman"/>
          <w:sz w:val="24"/>
          <w:szCs w:val="24"/>
          <w:lang w:eastAsia="ar-SA"/>
        </w:rPr>
        <w:t xml:space="preserve"> «Медицинская карта стационарного больного»;</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информированное согласие пациента на лечение гемодиализом (однократно при поступлении на лечение в центр/отделение диализа);</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технологическая карта процедуры (протокол гемодиализа или гемодиафильтрации);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карта динамического наблюдения;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этапный эпикриз, лабораторные данные (ежемесячно);</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рекомендуемые лекарственные препараты (ежеквартально).</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 окончании случая лечения гемодиализа  в конце календарного месяца оформляется «Статистическая карта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 с указанием количества услуг гемодиализа в отчетном периоде.</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b/>
          <w:i/>
          <w:sz w:val="24"/>
          <w:szCs w:val="24"/>
          <w:lang w:eastAsia="ar-SA"/>
        </w:rPr>
      </w:pPr>
      <w:r w:rsidRPr="008116A6">
        <w:rPr>
          <w:rFonts w:ascii="Times New Roman" w:eastAsia="Calibri" w:hAnsi="Times New Roman" w:cs="Times New Roman"/>
          <w:b/>
          <w:i/>
          <w:iCs/>
          <w:sz w:val="24"/>
          <w:szCs w:val="24"/>
          <w:lang w:eastAsia="ar-SA"/>
        </w:rPr>
        <w:t xml:space="preserve">Проведение «сеанса </w:t>
      </w:r>
      <w:r w:rsidRPr="008116A6">
        <w:rPr>
          <w:rFonts w:ascii="Times New Roman" w:eastAsia="Calibri" w:hAnsi="Times New Roman" w:cs="Times New Roman"/>
          <w:b/>
          <w:i/>
          <w:sz w:val="24"/>
          <w:szCs w:val="24"/>
          <w:lang w:eastAsia="ar-SA"/>
        </w:rPr>
        <w:t>гемодиализа/гемодиафильтрации» в</w:t>
      </w:r>
      <w:r w:rsidRPr="008116A6">
        <w:rPr>
          <w:rFonts w:ascii="Times New Roman" w:eastAsia="Calibri" w:hAnsi="Times New Roman" w:cs="Times New Roman"/>
          <w:b/>
          <w:i/>
          <w:iCs/>
          <w:sz w:val="24"/>
          <w:szCs w:val="24"/>
          <w:lang w:eastAsia="ar-SA"/>
        </w:rPr>
        <w:t xml:space="preserve"> дневном стационаре при больничном учреждении.</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случае проведения «</w:t>
      </w:r>
      <w:r w:rsidRPr="008116A6">
        <w:rPr>
          <w:rFonts w:ascii="Times New Roman" w:eastAsia="Calibri" w:hAnsi="Times New Roman" w:cs="Times New Roman"/>
          <w:iCs/>
          <w:sz w:val="24"/>
          <w:szCs w:val="24"/>
          <w:lang w:eastAsia="ar-SA"/>
        </w:rPr>
        <w:t xml:space="preserve">сеанса </w:t>
      </w:r>
      <w:r w:rsidRPr="008116A6">
        <w:rPr>
          <w:rFonts w:ascii="Times New Roman" w:eastAsia="Calibri" w:hAnsi="Times New Roman" w:cs="Times New Roman"/>
          <w:sz w:val="24"/>
          <w:szCs w:val="24"/>
          <w:lang w:eastAsia="ar-SA"/>
        </w:rPr>
        <w:t xml:space="preserve">гемодиализа/гемодиафильтрации» пациенту, находящемуся на стационарном лечении, процедура фиксируется в «Медицинской карте стационарного больного» и при выписке пациента, отмечается в Статистической карте выбывшего из стационара круглосуточного пребывания.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Больные, направленные из дневного стационара в круглосуточный стационар для проведения гемодиализа, и наоборот, считаются выписанными и поступившими соответственно, на них заполняются две статистические карты выбывшего, то же касается поступления и выписки в пределах одной медицинской организации.</w:t>
      </w:r>
    </w:p>
    <w:p w:rsidR="008116A6" w:rsidRPr="008116A6" w:rsidRDefault="008116A6" w:rsidP="008116A6">
      <w:pPr>
        <w:tabs>
          <w:tab w:val="left" w:pos="37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Для больных с диагнозом ХПН, находящихся на программном и перитонеальным диализе, правила контроля, объемов, сроков, качества и условий оказания медицинской помощи при повторных госпитализациях (обращениях) не применяются.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качестве исхода законченного случая оказания медицинской помощи больным с диагнозом ХПН в «Реестре медицинских услуг» может быть указано значение, предусмотренное «Справочником исходов заболевания» (см.раздел 6.23 ОТР-ИВ-1.Х «Предоставление единой нормативно-справочной информации») с соблюдением условий оказания медицинской помощи. При этом  должны выполняться требования форматно-логического контроля файла «Реестр медицинских услуг», указанные в п. 7.3.3 ОТР-ИВ-7.Х «Передача – приемка сводного отчета об оказанной медицинской помощи для ФЛК, сверки и идентификации по ЕРЗ и оплаты медицинской помощи, оказанной лицам, застрахованным на других территориях РФ.</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4.4. Учет и оплата скорой и неотложной медицинской помощи.</w:t>
      </w:r>
    </w:p>
    <w:p w:rsidR="008116A6" w:rsidRPr="008116A6" w:rsidRDefault="008116A6" w:rsidP="008116A6">
      <w:pPr>
        <w:suppressAutoHyphens/>
        <w:spacing w:after="0" w:line="240" w:lineRule="auto"/>
        <w:ind w:firstLine="720"/>
        <w:jc w:val="both"/>
        <w:outlineLvl w:val="0"/>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медицинской помощи, оказываемой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как вызов бригады скорой медицинской помощи и отражается в учетной форме №110/у «Карта вызова скорой медицинской помощи»</w:t>
      </w:r>
      <w:r w:rsidRPr="008116A6">
        <w:rPr>
          <w:rFonts w:ascii="Times New Roman" w:eastAsia="Calibri" w:hAnsi="Times New Roman" w:cs="Times New Roman"/>
          <w:sz w:val="24"/>
          <w:szCs w:val="24"/>
          <w:vertAlign w:val="superscript"/>
          <w:lang w:eastAsia="ar-SA"/>
        </w:rPr>
        <w:footnoteReference w:id="28"/>
      </w:r>
      <w:r w:rsidRPr="008116A6">
        <w:rPr>
          <w:rFonts w:ascii="Times New Roman" w:eastAsia="Calibri" w:hAnsi="Times New Roman" w:cs="Times New Roman"/>
          <w:sz w:val="24"/>
          <w:szCs w:val="24"/>
          <w:lang w:eastAsia="ar-SA"/>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В рамках реализации Программы ОМС оплате за счет средств обязательного медицинского страхования подлежат вызовы врачебной общепрофильной бригады, врачебной специализированной бригады (педиатрической, акушерско-гинекологической, психиатрической, анестезиологическо-реанимационной, педиатрической анестезиологическо-реанимационной), фельдшерской общепрофильной бригады, акушерской бригады, </w:t>
      </w:r>
      <w:r w:rsidRPr="008116A6">
        <w:rPr>
          <w:rFonts w:ascii="Times New Roman" w:eastAsia="Calibri" w:hAnsi="Times New Roman" w:cs="Times New Roman"/>
          <w:sz w:val="24"/>
          <w:szCs w:val="24"/>
          <w:lang w:eastAsia="ar-SA"/>
        </w:rPr>
        <w:lastRenderedPageBreak/>
        <w:t xml:space="preserve">экстренной консультативной бригады.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За счет средств ОМС оплата дежурств бригад скорой медицинской помощи при проведении массовых мероприятий (спортивных, культурных и др.) не осуществляется.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При оказании скорой медицинской помощи без выезда оплата осуществляется по тарифам посещения врача/фельдшера скорой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Безрезультативные выезды скорой медицинской помощи к оплате в реестрах счетов не предъявляются.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Неотложная медицинская помощь, оказываемая в отделении (кабинете) поликлиники, приемном покое стационара в случае, не закончившимся госпитализацией, кабинете неотложной травматологии и ортопедии (травмпункте), а также обращения на станции скорой медицинской помощи учитывается по посещению и оплачивается по тарифам врача соответствующей специальности и /или по тарифам медицинских услуг.  </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Факт   оказания медицинской помощи   зафиксируется  за подписью врача в соответствующих первичных медицинских документах.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Учет неотложной медицинской помощи, оказываемой в амбулаторных условиях, осуществляется в соответствии с положением об организации первичной медико-санитарной помощи, утвержденном в установленном порядке.</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trike/>
          <w:sz w:val="24"/>
          <w:szCs w:val="24"/>
          <w:lang w:eastAsia="ar-SA"/>
        </w:rPr>
      </w:pPr>
      <w:r w:rsidRPr="008116A6">
        <w:rPr>
          <w:rFonts w:ascii="Times New Roman" w:eastAsia="Calibri" w:hAnsi="Times New Roman" w:cs="Times New Roman"/>
          <w:sz w:val="24"/>
          <w:szCs w:val="24"/>
          <w:lang w:eastAsia="ar-SA"/>
        </w:rPr>
        <w:t>Для учета неотложной медицинской помощи, используется форма</w:t>
      </w:r>
      <w:r w:rsidRPr="008116A6">
        <w:rPr>
          <w:rFonts w:ascii="Times New Roman" w:eastAsia="Calibri" w:hAnsi="Times New Roman" w:cs="Times New Roman"/>
          <w:bCs/>
          <w:sz w:val="24"/>
          <w:szCs w:val="24"/>
          <w:lang w:eastAsia="ar-SA"/>
        </w:rPr>
        <w:t xml:space="preserve"> №</w:t>
      </w:r>
      <w:r w:rsidRPr="008116A6">
        <w:rPr>
          <w:rFonts w:ascii="Times New Roman" w:eastAsia="Calibri" w:hAnsi="Times New Roman" w:cs="Times New Roman"/>
          <w:sz w:val="24"/>
          <w:szCs w:val="24"/>
          <w:lang w:eastAsia="ar-SA"/>
        </w:rPr>
        <w:t>025-1/у «Талон пациента, получающего медицинскую помощь в амбулаторных условиях»</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Оплата случаев оказания неотложной медицинской помощи производится при условии создания в структуре медицинских организаций службы неотложной медицинской помощи.</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Медицинскую помощь  в отделении (кабинете) неотложной медицинской помощи могут оказывать медицинские работники отделения (кабинета) неотложной медицинской помощи либо медицинские работники других подразделений медицинской организации в соответствии с графиком дежурств, утвержденным ее руководителем.</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Неотложная медицинская помощь лицам, обратившимся в медицинскую организацию с признаками неотложных состояний, оказывается безотлагательно.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Неотложная медицинская помощь на дому осуществляется не позднее 2 часов после поступления обращения больного или иного лица об оказании неотложной помощи на дому.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После окончания оказания больному неотложной медицинской помощи и  устранения  или уменьшения проявлений неотложного состояния, больной направляется к врачу, либо участковому врачу передаются сведения о больном для осуществления посещения больного с целью наблюдения за его состоянием, течением заболевания и своевременного назначения (коррекции) необходимого обследования и (или) лечения (активное посещение) в течение суток</w:t>
      </w:r>
      <w:r w:rsidRPr="008116A6">
        <w:rPr>
          <w:rFonts w:ascii="Times New Roman" w:eastAsia="Calibri" w:hAnsi="Times New Roman" w:cs="Times New Roman"/>
          <w:sz w:val="24"/>
          <w:szCs w:val="24"/>
          <w:vertAlign w:val="superscript"/>
          <w:lang w:eastAsia="ar-SA"/>
        </w:rPr>
        <w:footnoteReference w:id="29"/>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Неотложная медицинская помощь может оказываться фельдшерами в качестве первичной доврачебной медико-санитарной помощи</w:t>
      </w:r>
      <w:r w:rsidRPr="008116A6">
        <w:rPr>
          <w:rFonts w:ascii="Times New Roman" w:eastAsia="Calibri" w:hAnsi="Times New Roman" w:cs="Times New Roman"/>
          <w:sz w:val="24"/>
          <w:szCs w:val="24"/>
          <w:vertAlign w:val="superscript"/>
          <w:lang w:eastAsia="ar-SA"/>
        </w:rPr>
        <w:footnoteReference w:id="30"/>
      </w:r>
      <w:r w:rsidRPr="008116A6">
        <w:rPr>
          <w:rFonts w:ascii="Times New Roman" w:eastAsia="Calibri" w:hAnsi="Times New Roman" w:cs="Times New Roman"/>
          <w:sz w:val="24"/>
          <w:szCs w:val="24"/>
          <w:lang w:eastAsia="ar-SA"/>
        </w:rPr>
        <w:t>.</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Учет первичной доврачебной неотложной медицинской помощи, оказываемой фельдшерами в амбулаторных условиях, осуществляется в соответствии с положениями пункта 4.2. раздела 4 «Учет оказанной медицинской помощи» настоящего приложения к Тарифному соглашению.</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Оплата первичной доврачебной неотложной медицинской помощи, оказанной фельдшером, осуществляется в соответствии с тарифом, установленным приложениями №3а и 3б к Тарифному соглашению.</w:t>
      </w:r>
    </w:p>
    <w:p w:rsidR="008116A6" w:rsidRPr="008116A6" w:rsidRDefault="008116A6" w:rsidP="008116A6">
      <w:pPr>
        <w:spacing w:after="0" w:line="240" w:lineRule="auto"/>
        <w:ind w:firstLine="709"/>
        <w:jc w:val="both"/>
        <w:rPr>
          <w:rFonts w:ascii="Times New Roman" w:eastAsia="Calibri" w:hAnsi="Times New Roman" w:cs="Times New Roman"/>
          <w:sz w:val="24"/>
          <w:szCs w:val="24"/>
          <w:lang w:eastAsia="en-US"/>
        </w:rPr>
      </w:pPr>
      <w:r w:rsidRPr="008116A6">
        <w:rPr>
          <w:rFonts w:ascii="Times New Roman" w:eastAsia="Calibri" w:hAnsi="Times New Roman" w:cs="Times New Roman"/>
          <w:sz w:val="24"/>
          <w:szCs w:val="24"/>
          <w:lang w:eastAsia="en-US"/>
        </w:rPr>
        <w:lastRenderedPageBreak/>
        <w:t xml:space="preserve">5. Учет и оплата медицинской помощи по Сверх базовой программе ОМС  и отдельным мероприятиям, не включенным в Московскую областную программу обязательного медицинского страхования. </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p>
    <w:p w:rsidR="008116A6" w:rsidRPr="008116A6" w:rsidRDefault="008116A6" w:rsidP="008116A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Times New Roman" w:eastAsia="Calibri" w:hAnsi="Times New Roman" w:cs="Arial"/>
          <w:sz w:val="24"/>
          <w:szCs w:val="24"/>
        </w:rPr>
        <w:t>В соответствии с Московской областной программой государственных гарантий бесплатного оказания гражданам медицинской помощи за счет межбюджетного трансферта</w:t>
      </w:r>
      <w:r w:rsidRPr="008116A6">
        <w:rPr>
          <w:rFonts w:ascii="Times New Roman" w:eastAsia="Calibri" w:hAnsi="Times New Roman" w:cs="Arial"/>
          <w:sz w:val="24"/>
          <w:szCs w:val="24"/>
          <w:vertAlign w:val="superscript"/>
        </w:rPr>
        <w:footnoteReference w:id="31"/>
      </w:r>
      <w:r w:rsidRPr="008116A6">
        <w:rPr>
          <w:rFonts w:ascii="Times New Roman" w:eastAsia="Calibri" w:hAnsi="Times New Roman" w:cs="Arial"/>
          <w:sz w:val="24"/>
          <w:szCs w:val="24"/>
        </w:rPr>
        <w:t xml:space="preserve"> </w:t>
      </w:r>
      <w:r w:rsidRPr="008116A6">
        <w:rPr>
          <w:rFonts w:ascii="Times New Roman" w:eastAsia="Calibri" w:hAnsi="Times New Roman" w:cs="Times New Roman"/>
          <w:sz w:val="24"/>
          <w:szCs w:val="24"/>
        </w:rPr>
        <w:t>из бюджета Московской области, передаваемого бюджету Территориального фонда обязательного медицинского страхования Московской области на финансовое обеспечение дополнительного перечня страховых случаев и условий оказания медицинской помощи, не установленных базовой программой обязательного медицинского страхования, в рамках Программы ОМС осуществляется оказание:</w:t>
      </w:r>
    </w:p>
    <w:p w:rsidR="008116A6" w:rsidRPr="008116A6" w:rsidRDefault="008116A6" w:rsidP="008116A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116A6">
        <w:rPr>
          <w:rFonts w:ascii="Arial" w:eastAsia="Calibri" w:hAnsi="Arial" w:cs="Arial"/>
          <w:sz w:val="24"/>
          <w:szCs w:val="24"/>
        </w:rPr>
        <w:t>–</w:t>
      </w:r>
      <w:r w:rsidRPr="008116A6">
        <w:rPr>
          <w:rFonts w:ascii="Times New Roman" w:eastAsia="Calibri" w:hAnsi="Times New Roman" w:cs="Times New Roman"/>
          <w:sz w:val="24"/>
          <w:szCs w:val="24"/>
        </w:rPr>
        <w:t xml:space="preserve"> первичной медико-санитарной помощи, скорой медицинской помощи, специализированной медицинской помощи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 </w:t>
      </w:r>
    </w:p>
    <w:p w:rsidR="008116A6" w:rsidRPr="008116A6" w:rsidRDefault="008116A6" w:rsidP="008116A6">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rPr>
      </w:pP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Порядок предоставления указанных межбюджетных трансфертов устанавливается постановлением Правительства Московской области. Взаимодействие в рамках предоставляемых межбюджетных трансфертов осуществляется на основании соглашения, заключенного между МЗМО и ТФОМС МО.</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Планирование объемов медицинской помощи, способы оплаты медицинской помощи, порядок осуществления расчетов за оказанную медицинскую помощь и учет оказанной медицинской помощи, предусмотренной в рамках Сверх базовой программы ОМС, осуществляется в соответствии с общими правилами, установленными как и для медицинской помощи, оказываемой Медицинскими организациями по базовой Программе ОМС.</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Объемы медицинской помощи и финансового обеспечения объемов медицинской помощи, предусмотренных Сверх базовой программой ОМС, учитываются отдельно от объемов медицинской помощи и финансового обеспечения медицинской помощи, предусмотренных базовой Программой ОМС.</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 xml:space="preserve">При учете медицинской помощи, оказываемой при психических расстройствах и расстройствах поведения, в том числе связанных с употреблением психоактивных веществ, пациентам с соматической патологией в качестве основного диагноза выставляется профильный. Для учета оказанной медицинской помощи, соматическая патология выносится как сопутствующий диагноз обязательно. </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При туберкулезе, сочетанном с ВИЧ-инфекцией, в качестве основного диагноза выставляется туберкулез. ВИЧ-инфекция выносится как сопутствующий диагноз обязательно.</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 xml:space="preserve">Для учета медицинской помощи, оказанной по Сверх базовой программе, застрахованным лицам, в медицинских организациях, ведущих прием пациентов с психическими расстройствами и расстройствами поведения, в том числе, связанными с употреблением  психоактивных веществ, используются и заполняются формы отчетной и учетной документации в соответствии с приказом МЗРФ от 31.12.2002 №420 «Об </w:t>
      </w:r>
      <w:r w:rsidRPr="008116A6">
        <w:rPr>
          <w:rFonts w:ascii="Times New Roman" w:eastAsia="Times New Roman" w:hAnsi="Times New Roman" w:cs="Times New Roman"/>
          <w:sz w:val="24"/>
          <w:szCs w:val="24"/>
          <w:lang w:eastAsia="en-US"/>
        </w:rPr>
        <w:lastRenderedPageBreak/>
        <w:t>утверждении форм первичной медицинской документации для психиатрических и наркологических учреждений» и заполняются в соответствии с инструкцией.</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 xml:space="preserve">При оказании медицинской помощи пациентам по профилю «психиатрия-наркология» по стандартам специализированной медицинской помощи, длительностью менее 14 дней, приведенных </w:t>
      </w:r>
      <w:r w:rsidRPr="008116A6">
        <w:rPr>
          <w:rFonts w:ascii="Times New Roman" w:eastAsia="Calibri" w:hAnsi="Times New Roman" w:cs="Times New Roman"/>
          <w:i/>
          <w:sz w:val="24"/>
          <w:szCs w:val="24"/>
          <w:lang w:eastAsia="ar-SA"/>
        </w:rPr>
        <w:t>в приложении №17 к настоящему Положению о порядке оплаты</w:t>
      </w:r>
      <w:r w:rsidRPr="008116A6">
        <w:rPr>
          <w:rFonts w:ascii="Times New Roman" w:eastAsia="Calibri" w:hAnsi="Times New Roman" w:cs="Times New Roman"/>
          <w:sz w:val="24"/>
          <w:szCs w:val="24"/>
          <w:lang w:eastAsia="ar-SA"/>
        </w:rPr>
        <w:t xml:space="preserve">, оплата случаев лечения осуществляется в размере 100% от стоимости КПГ, определенной приложением №10 к Тарифному соглашению. </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При наличии у пациента медицинских показаний для дальнейшего пребывания в круглосуточном стационаре психиатрического (фтизиатрического) профиля, свыше среднепрофильных значений длительности лечения, подтвержденных (обоснование необходимости продолжения лечения в условиях круглосуточного стационара) данными первичной медицинской документации, возможно неоднократное использование 2 этапа законченного случая по профилю психиатрия и 3 этапа – по профилю фтизиатрия.</w:t>
      </w:r>
    </w:p>
    <w:p w:rsidR="008116A6" w:rsidRPr="008116A6" w:rsidRDefault="008116A6" w:rsidP="008116A6">
      <w:pPr>
        <w:autoSpaceDE w:val="0"/>
        <w:autoSpaceDN w:val="0"/>
        <w:adjustRightInd w:val="0"/>
        <w:spacing w:after="0" w:line="240" w:lineRule="auto"/>
        <w:ind w:firstLine="709"/>
        <w:jc w:val="both"/>
        <w:rPr>
          <w:rFonts w:ascii="Times New Roman" w:eastAsia="Times New Roman" w:hAnsi="Times New Roman" w:cs="Times New Roman"/>
          <w:sz w:val="24"/>
          <w:szCs w:val="24"/>
          <w:lang w:eastAsia="en-US"/>
        </w:rPr>
      </w:pPr>
      <w:r w:rsidRPr="008116A6">
        <w:rPr>
          <w:rFonts w:ascii="Times New Roman" w:eastAsia="Calibri" w:hAnsi="Times New Roman" w:cs="Times New Roman"/>
          <w:sz w:val="24"/>
          <w:szCs w:val="24"/>
          <w:lang w:eastAsia="ar-SA"/>
        </w:rPr>
        <w:t>Правила учета последовательности этапов исполнения КПГ при социально-значимых заболеваниях:</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Начало 1</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начинается с момента поступления больного в стационар. Если больной не был выписан из стационара в течение этого календарного месяца, то 1</w:t>
      </w:r>
      <w:r w:rsidRPr="008116A6">
        <w:rPr>
          <w:rFonts w:ascii="Times New Roman" w:eastAsia="Calibri" w:hAnsi="Times New Roman" w:cs="Times New Roman"/>
          <w:sz w:val="24"/>
          <w:szCs w:val="24"/>
          <w:vertAlign w:val="superscript"/>
        </w:rPr>
        <w:t>й</w:t>
      </w:r>
      <w:r w:rsidRPr="008116A6">
        <w:rPr>
          <w:rFonts w:ascii="Times New Roman" w:eastAsia="Calibri" w:hAnsi="Times New Roman" w:cs="Times New Roman"/>
          <w:sz w:val="24"/>
          <w:szCs w:val="24"/>
        </w:rPr>
        <w:t xml:space="preserve"> этап завершается в последний день месяца, в который состоялось его поступление в медицинскую организацию, независимо от проведенных в этом месяце койко-дней или «медицинских событий».</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Если больной был выписан из стационара в течение месяца, когда он поступил, то лечение заканчивается 1</w:t>
      </w:r>
      <w:r w:rsidRPr="008116A6">
        <w:rPr>
          <w:rFonts w:ascii="Times New Roman" w:eastAsia="Calibri" w:hAnsi="Times New Roman" w:cs="Times New Roman"/>
          <w:sz w:val="24"/>
          <w:szCs w:val="24"/>
          <w:vertAlign w:val="superscript"/>
        </w:rPr>
        <w:t>м</w:t>
      </w:r>
      <w:r w:rsidRPr="008116A6">
        <w:rPr>
          <w:rFonts w:ascii="Times New Roman" w:eastAsia="Calibri" w:hAnsi="Times New Roman" w:cs="Times New Roman"/>
          <w:sz w:val="24"/>
          <w:szCs w:val="24"/>
        </w:rPr>
        <w:t xml:space="preserve"> этапом и подается на оплату с кодом 1</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и исходом «выписан». В противном случае 1</w:t>
      </w:r>
      <w:r w:rsidRPr="008116A6">
        <w:rPr>
          <w:rFonts w:ascii="Times New Roman" w:eastAsia="Calibri" w:hAnsi="Times New Roman" w:cs="Times New Roman"/>
          <w:sz w:val="24"/>
          <w:szCs w:val="24"/>
          <w:vertAlign w:val="superscript"/>
        </w:rPr>
        <w:t>й</w:t>
      </w:r>
      <w:r w:rsidRPr="008116A6">
        <w:rPr>
          <w:rFonts w:ascii="Times New Roman" w:eastAsia="Calibri" w:hAnsi="Times New Roman" w:cs="Times New Roman"/>
          <w:sz w:val="24"/>
          <w:szCs w:val="24"/>
        </w:rPr>
        <w:t xml:space="preserve"> этап подается на оплату с исходом «переведен в другой стационар».</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2</w:t>
      </w:r>
      <w:r w:rsidRPr="008116A6">
        <w:rPr>
          <w:rFonts w:ascii="Times New Roman" w:eastAsia="Calibri" w:hAnsi="Times New Roman" w:cs="Times New Roman"/>
          <w:sz w:val="24"/>
          <w:szCs w:val="24"/>
          <w:vertAlign w:val="superscript"/>
        </w:rPr>
        <w:t>ой</w:t>
      </w:r>
      <w:r w:rsidRPr="008116A6">
        <w:rPr>
          <w:rFonts w:ascii="Times New Roman" w:eastAsia="Calibri" w:hAnsi="Times New Roman" w:cs="Times New Roman"/>
          <w:sz w:val="24"/>
          <w:szCs w:val="24"/>
        </w:rPr>
        <w:t xml:space="preserve"> этап начинается  в день завершения 1</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то есть в последний день календарного месяца, в течение которого больной поступил в стационар. Если в течение этого месяца (2</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больной был выписан, то лечение заканчивается 2</w:t>
      </w:r>
      <w:r w:rsidRPr="008116A6">
        <w:rPr>
          <w:rFonts w:ascii="Times New Roman" w:eastAsia="Calibri" w:hAnsi="Times New Roman" w:cs="Times New Roman"/>
          <w:sz w:val="24"/>
          <w:szCs w:val="24"/>
          <w:vertAlign w:val="superscript"/>
        </w:rPr>
        <w:t>м</w:t>
      </w:r>
      <w:r w:rsidRPr="008116A6">
        <w:rPr>
          <w:rFonts w:ascii="Times New Roman" w:eastAsia="Calibri" w:hAnsi="Times New Roman" w:cs="Times New Roman"/>
          <w:sz w:val="24"/>
          <w:szCs w:val="24"/>
        </w:rPr>
        <w:t xml:space="preserve"> этапом и подается на оплату с кодом 2</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и исходом «выписан». В противном случае 2</w:t>
      </w:r>
      <w:r w:rsidRPr="008116A6">
        <w:rPr>
          <w:rFonts w:ascii="Times New Roman" w:eastAsia="Calibri" w:hAnsi="Times New Roman" w:cs="Times New Roman"/>
          <w:sz w:val="24"/>
          <w:szCs w:val="24"/>
          <w:vertAlign w:val="superscript"/>
        </w:rPr>
        <w:t>й</w:t>
      </w:r>
      <w:r w:rsidRPr="008116A6">
        <w:rPr>
          <w:rFonts w:ascii="Times New Roman" w:eastAsia="Calibri" w:hAnsi="Times New Roman" w:cs="Times New Roman"/>
          <w:sz w:val="24"/>
          <w:szCs w:val="24"/>
        </w:rPr>
        <w:t xml:space="preserve"> этап подается на оплату с исходом «переведен в другой стационар» и датой завершения 2</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этапа является последнее число месяца.</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Датой начала каждого этапа, за исключением первого, является дата окончания предшествующего этапа. Датой завершения каждого этапа, за исключением последнего, является последний день календарного месяца.</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Если КПГ предусматривает лечение в 3 этапа, то 2</w:t>
      </w:r>
      <w:r w:rsidRPr="008116A6">
        <w:rPr>
          <w:rFonts w:ascii="Times New Roman" w:eastAsia="Calibri" w:hAnsi="Times New Roman" w:cs="Times New Roman"/>
          <w:sz w:val="24"/>
          <w:szCs w:val="24"/>
          <w:vertAlign w:val="superscript"/>
        </w:rPr>
        <w:t>й</w:t>
      </w:r>
      <w:r w:rsidRPr="008116A6">
        <w:rPr>
          <w:rFonts w:ascii="Times New Roman" w:eastAsia="Calibri" w:hAnsi="Times New Roman" w:cs="Times New Roman"/>
          <w:sz w:val="24"/>
          <w:szCs w:val="24"/>
        </w:rPr>
        <w:t xml:space="preserve">  этап может повторяться неоднократно. По решению врача больной может быть выписан на 2</w:t>
      </w:r>
      <w:r w:rsidRPr="008116A6">
        <w:rPr>
          <w:rFonts w:ascii="Times New Roman" w:eastAsia="Calibri" w:hAnsi="Times New Roman" w:cs="Times New Roman"/>
          <w:sz w:val="24"/>
          <w:szCs w:val="24"/>
          <w:vertAlign w:val="superscript"/>
        </w:rPr>
        <w:t>ом</w:t>
      </w:r>
      <w:r w:rsidRPr="008116A6">
        <w:rPr>
          <w:rFonts w:ascii="Times New Roman" w:eastAsia="Calibri" w:hAnsi="Times New Roman" w:cs="Times New Roman"/>
          <w:sz w:val="24"/>
          <w:szCs w:val="24"/>
        </w:rPr>
        <w:t xml:space="preserve"> этапе даже, если 2</w:t>
      </w:r>
      <w:r w:rsidRPr="008116A6">
        <w:rPr>
          <w:rFonts w:ascii="Times New Roman" w:eastAsia="Calibri" w:hAnsi="Times New Roman" w:cs="Times New Roman"/>
          <w:sz w:val="24"/>
          <w:szCs w:val="24"/>
          <w:vertAlign w:val="superscript"/>
        </w:rPr>
        <w:t>ой</w:t>
      </w:r>
      <w:r w:rsidRPr="008116A6">
        <w:rPr>
          <w:rFonts w:ascii="Times New Roman" w:eastAsia="Calibri" w:hAnsi="Times New Roman" w:cs="Times New Roman"/>
          <w:sz w:val="24"/>
          <w:szCs w:val="24"/>
        </w:rPr>
        <w:t xml:space="preserve"> этап повторен несколько раз. 3</w:t>
      </w:r>
      <w:r w:rsidRPr="008116A6">
        <w:rPr>
          <w:rFonts w:ascii="Times New Roman" w:eastAsia="Calibri" w:hAnsi="Times New Roman" w:cs="Times New Roman"/>
          <w:sz w:val="24"/>
          <w:szCs w:val="24"/>
          <w:vertAlign w:val="superscript"/>
        </w:rPr>
        <w:t>ий</w:t>
      </w:r>
      <w:r w:rsidRPr="008116A6">
        <w:rPr>
          <w:rFonts w:ascii="Times New Roman" w:eastAsia="Calibri" w:hAnsi="Times New Roman" w:cs="Times New Roman"/>
          <w:sz w:val="24"/>
          <w:szCs w:val="24"/>
        </w:rPr>
        <w:t xml:space="preserve"> этап может быть только одним, завершающим лечение. Вопрос, с какого этапа выписывается больной со 2</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или 3</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(при наличии хотя бы одного завершенного второго)  решается  лечащим врачом.</w:t>
      </w:r>
    </w:p>
    <w:p w:rsidR="008116A6" w:rsidRPr="008116A6" w:rsidRDefault="008116A6" w:rsidP="008116A6">
      <w:pPr>
        <w:numPr>
          <w:ilvl w:val="0"/>
          <w:numId w:val="39"/>
        </w:numPr>
        <w:suppressAutoHyphens/>
        <w:spacing w:after="0" w:line="240" w:lineRule="auto"/>
        <w:ind w:firstLine="709"/>
        <w:contextualSpacing/>
        <w:jc w:val="both"/>
        <w:rPr>
          <w:rFonts w:ascii="Times New Roman" w:eastAsia="Calibri" w:hAnsi="Times New Roman" w:cs="Times New Roman"/>
          <w:sz w:val="24"/>
          <w:szCs w:val="24"/>
        </w:rPr>
      </w:pPr>
      <w:r w:rsidRPr="008116A6">
        <w:rPr>
          <w:rFonts w:ascii="Times New Roman" w:eastAsia="Calibri" w:hAnsi="Times New Roman" w:cs="Times New Roman"/>
          <w:sz w:val="24"/>
          <w:szCs w:val="24"/>
        </w:rPr>
        <w:t>Если КПГ предусматривает лечение в 4 этапа, то 2</w:t>
      </w:r>
      <w:r w:rsidRPr="008116A6">
        <w:rPr>
          <w:rFonts w:ascii="Times New Roman" w:eastAsia="Calibri" w:hAnsi="Times New Roman" w:cs="Times New Roman"/>
          <w:sz w:val="24"/>
          <w:szCs w:val="24"/>
          <w:vertAlign w:val="superscript"/>
        </w:rPr>
        <w:t>й</w:t>
      </w:r>
      <w:r w:rsidRPr="008116A6">
        <w:rPr>
          <w:rFonts w:ascii="Times New Roman" w:eastAsia="Calibri" w:hAnsi="Times New Roman" w:cs="Times New Roman"/>
          <w:sz w:val="24"/>
          <w:szCs w:val="24"/>
        </w:rPr>
        <w:t xml:space="preserve">  этап может иметь место только один раз. 3</w:t>
      </w:r>
      <w:r w:rsidRPr="008116A6">
        <w:rPr>
          <w:rFonts w:ascii="Times New Roman" w:eastAsia="Calibri" w:hAnsi="Times New Roman" w:cs="Times New Roman"/>
          <w:sz w:val="24"/>
          <w:szCs w:val="24"/>
          <w:vertAlign w:val="superscript"/>
        </w:rPr>
        <w:t>ий</w:t>
      </w:r>
      <w:r w:rsidRPr="008116A6">
        <w:rPr>
          <w:rFonts w:ascii="Times New Roman" w:eastAsia="Calibri" w:hAnsi="Times New Roman" w:cs="Times New Roman"/>
          <w:sz w:val="24"/>
          <w:szCs w:val="24"/>
        </w:rPr>
        <w:t xml:space="preserve"> этап может повторяться неоднократно. По решению врача больной может быть выписан на 3</w:t>
      </w:r>
      <w:r w:rsidRPr="008116A6">
        <w:rPr>
          <w:rFonts w:ascii="Times New Roman" w:eastAsia="Calibri" w:hAnsi="Times New Roman" w:cs="Times New Roman"/>
          <w:sz w:val="24"/>
          <w:szCs w:val="24"/>
          <w:vertAlign w:val="superscript"/>
        </w:rPr>
        <w:t>ем</w:t>
      </w:r>
      <w:r w:rsidRPr="008116A6">
        <w:rPr>
          <w:rFonts w:ascii="Times New Roman" w:eastAsia="Calibri" w:hAnsi="Times New Roman" w:cs="Times New Roman"/>
          <w:sz w:val="24"/>
          <w:szCs w:val="24"/>
        </w:rPr>
        <w:t xml:space="preserve"> этапе даже, если 3</w:t>
      </w:r>
      <w:r w:rsidRPr="008116A6">
        <w:rPr>
          <w:rFonts w:ascii="Times New Roman" w:eastAsia="Calibri" w:hAnsi="Times New Roman" w:cs="Times New Roman"/>
          <w:sz w:val="24"/>
          <w:szCs w:val="24"/>
          <w:vertAlign w:val="superscript"/>
        </w:rPr>
        <w:t>ий</w:t>
      </w:r>
      <w:r w:rsidRPr="008116A6">
        <w:rPr>
          <w:rFonts w:ascii="Times New Roman" w:eastAsia="Calibri" w:hAnsi="Times New Roman" w:cs="Times New Roman"/>
          <w:sz w:val="24"/>
          <w:szCs w:val="24"/>
        </w:rPr>
        <w:t xml:space="preserve"> этап повторен несколько раз. 4</w:t>
      </w:r>
      <w:r w:rsidRPr="008116A6">
        <w:rPr>
          <w:rFonts w:ascii="Times New Roman" w:eastAsia="Calibri" w:hAnsi="Times New Roman" w:cs="Times New Roman"/>
          <w:sz w:val="24"/>
          <w:szCs w:val="24"/>
          <w:vertAlign w:val="superscript"/>
        </w:rPr>
        <w:t>ый</w:t>
      </w:r>
      <w:r w:rsidRPr="008116A6">
        <w:rPr>
          <w:rFonts w:ascii="Times New Roman" w:eastAsia="Calibri" w:hAnsi="Times New Roman" w:cs="Times New Roman"/>
          <w:sz w:val="24"/>
          <w:szCs w:val="24"/>
        </w:rPr>
        <w:t xml:space="preserve"> этап может быть только одним, завершающим лечение. Вопрос, с какого этапа выписывается больной со 3</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или 4</w:t>
      </w:r>
      <w:r w:rsidRPr="008116A6">
        <w:rPr>
          <w:rFonts w:ascii="Times New Roman" w:eastAsia="Calibri" w:hAnsi="Times New Roman" w:cs="Times New Roman"/>
          <w:sz w:val="24"/>
          <w:szCs w:val="24"/>
          <w:vertAlign w:val="superscript"/>
        </w:rPr>
        <w:t>го</w:t>
      </w:r>
      <w:r w:rsidRPr="008116A6">
        <w:rPr>
          <w:rFonts w:ascii="Times New Roman" w:eastAsia="Calibri" w:hAnsi="Times New Roman" w:cs="Times New Roman"/>
          <w:sz w:val="24"/>
          <w:szCs w:val="24"/>
        </w:rPr>
        <w:t xml:space="preserve"> (при наличии хотя бы одного завершенного третьего)  решается  врачом.</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При подаче на оплату в реестре счетов указывается исход «выписан» для последнего этапа (независимо от его номера) или исход «переведен в другой стационар» для промежуточного этапа.</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Оплата медицинской помощи, оказываемой по Сверх базовой программе ОМС, осуществляется по объемному способу в соответствии с договорами</w:t>
      </w:r>
      <w:r w:rsidRPr="008116A6">
        <w:rPr>
          <w:rFonts w:ascii="Calibri" w:eastAsia="Times New Roman" w:hAnsi="Calibri" w:cs="Times New Roman"/>
          <w:sz w:val="24"/>
          <w:szCs w:val="24"/>
          <w:vertAlign w:val="superscript"/>
          <w:lang w:eastAsia="en-US"/>
        </w:rPr>
        <w:footnoteReference w:id="32"/>
      </w:r>
      <w:r w:rsidRPr="008116A6">
        <w:rPr>
          <w:rFonts w:ascii="Times New Roman" w:eastAsia="Times New Roman" w:hAnsi="Times New Roman" w:cs="Times New Roman"/>
          <w:sz w:val="24"/>
          <w:szCs w:val="24"/>
          <w:lang w:eastAsia="en-US"/>
        </w:rPr>
        <w:t xml:space="preserve">, заключаемыми между </w:t>
      </w:r>
      <w:r w:rsidRPr="008116A6">
        <w:rPr>
          <w:rFonts w:ascii="Times New Roman" w:eastAsia="Times New Roman" w:hAnsi="Times New Roman" w:cs="Times New Roman"/>
          <w:sz w:val="24"/>
          <w:szCs w:val="24"/>
          <w:lang w:eastAsia="en-US"/>
        </w:rPr>
        <w:lastRenderedPageBreak/>
        <w:t>участниками системы обязательного медицинского страхования: Договором ФО и Договором ООМП.</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Объемы финансового обеспечения, предусмотренные бюджетом ТФОМС МО за счет межбюджетного трансферта устанавливаются для медицинских организаций решением Комиссии на основании данных, представленных Министерством здравоохранения Московской области, и доводятся до сведения участников ОМС в установленном порядке.</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 xml:space="preserve">Медицинская организация в соответствии с Договором на ООМП направляет в СМО Заявку на авансирование медицинской помощи по форме в соответствии с </w:t>
      </w:r>
      <w:r w:rsidRPr="008116A6">
        <w:rPr>
          <w:rFonts w:ascii="Times New Roman" w:eastAsia="Times New Roman" w:hAnsi="Times New Roman" w:cs="Times New Roman"/>
          <w:i/>
          <w:sz w:val="24"/>
          <w:szCs w:val="24"/>
          <w:lang w:eastAsia="en-US"/>
        </w:rPr>
        <w:t>Приложением №13 к настоящему Положению о порядке оплаты</w:t>
      </w:r>
      <w:r w:rsidRPr="008116A6">
        <w:rPr>
          <w:rFonts w:ascii="Times New Roman" w:eastAsia="Times New Roman" w:hAnsi="Times New Roman" w:cs="Times New Roman"/>
          <w:sz w:val="24"/>
          <w:szCs w:val="24"/>
          <w:lang w:eastAsia="en-US"/>
        </w:rPr>
        <w:t>.</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По окончании отчетного периода, Медицинская организация в соответствии со сроками, предусмотренными договорами ОМС, формирует, и выставляет к оплате счета и реестры счетов на оплату за оказанную медицинскую помощь.</w:t>
      </w:r>
    </w:p>
    <w:p w:rsidR="008116A6" w:rsidRPr="008116A6" w:rsidRDefault="008116A6" w:rsidP="008116A6">
      <w:pPr>
        <w:spacing w:after="0" w:line="240" w:lineRule="auto"/>
        <w:ind w:firstLine="709"/>
        <w:contextualSpacing/>
        <w:jc w:val="both"/>
        <w:rPr>
          <w:rFonts w:ascii="Times New Roman" w:eastAsia="Calibri" w:hAnsi="Times New Roman" w:cs="Times New Roman"/>
          <w:sz w:val="24"/>
          <w:szCs w:val="24"/>
          <w:lang w:eastAsia="en-US"/>
        </w:rPr>
      </w:pPr>
      <w:r w:rsidRPr="008116A6">
        <w:rPr>
          <w:rFonts w:ascii="Times New Roman" w:eastAsia="Calibri" w:hAnsi="Times New Roman" w:cs="Times New Roman"/>
          <w:sz w:val="24"/>
          <w:szCs w:val="24"/>
          <w:lang w:eastAsia="en-US"/>
        </w:rPr>
        <w:t xml:space="preserve">Сумма средств на оплату медицинской помощи, оказанной застрахованным лицам в рамках Сверх базовой программы ОМС, отражается Медицинской организацией в п.2 счета по форме согласно </w:t>
      </w:r>
      <w:r w:rsidRPr="008116A6">
        <w:rPr>
          <w:rFonts w:ascii="Times New Roman" w:eastAsia="Calibri" w:hAnsi="Times New Roman" w:cs="Times New Roman"/>
          <w:i/>
          <w:sz w:val="24"/>
          <w:szCs w:val="24"/>
          <w:lang w:eastAsia="en-US"/>
        </w:rPr>
        <w:t>Приложению №6 к настоящему Положению о порядке оплаты</w:t>
      </w:r>
      <w:r w:rsidRPr="008116A6">
        <w:rPr>
          <w:rFonts w:ascii="Times New Roman" w:eastAsia="Calibri" w:hAnsi="Times New Roman" w:cs="Times New Roman"/>
          <w:sz w:val="24"/>
          <w:szCs w:val="24"/>
          <w:lang w:eastAsia="en-US"/>
        </w:rPr>
        <w:t>.</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 xml:space="preserve">Счет на оплату предоставляется вместе с реестром счетов в установленном порядке по форме согласно приложению №16 к настоящему Положению о порядке оплаты.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sz w:val="24"/>
          <w:szCs w:val="24"/>
          <w:lang w:eastAsia="ar-SA"/>
        </w:rPr>
        <w:t xml:space="preserve">Данные </w:t>
      </w:r>
      <w:r w:rsidRPr="008116A6">
        <w:rPr>
          <w:rFonts w:ascii="Times New Roman" w:eastAsia="Calibri" w:hAnsi="Times New Roman" w:cs="Times New Roman"/>
          <w:sz w:val="24"/>
          <w:szCs w:val="24"/>
          <w:lang w:eastAsia="ar-SA"/>
        </w:rPr>
        <w:t xml:space="preserve">об использовании </w:t>
      </w:r>
      <w:r w:rsidRPr="008116A6">
        <w:rPr>
          <w:rFonts w:ascii="Times New Roman" w:eastAsia="Calibri" w:hAnsi="Times New Roman" w:cs="Times New Roman"/>
          <w:bCs/>
          <w:sz w:val="24"/>
          <w:szCs w:val="24"/>
          <w:lang w:eastAsia="ar-SA"/>
        </w:rPr>
        <w:t>средств обязательного медицинского страхования  Сверх</w:t>
      </w:r>
      <w:r w:rsidRPr="008116A6">
        <w:rPr>
          <w:rFonts w:ascii="Times New Roman" w:eastAsia="Calibri" w:hAnsi="Times New Roman" w:cs="Times New Roman"/>
          <w:bCs/>
          <w:sz w:val="24"/>
          <w:szCs w:val="24"/>
          <w:lang w:eastAsia="ar-SA"/>
        </w:rPr>
        <w:t xml:space="preserve"> </w:t>
      </w:r>
      <w:r w:rsidRPr="008116A6">
        <w:rPr>
          <w:rFonts w:ascii="Times New Roman" w:eastAsia="Calibri" w:hAnsi="Times New Roman" w:cs="Times New Roman"/>
          <w:bCs/>
          <w:sz w:val="24"/>
          <w:szCs w:val="24"/>
          <w:lang w:eastAsia="ar-SA"/>
        </w:rPr>
        <w:t xml:space="preserve">базовой Программы ОМС </w:t>
      </w:r>
      <w:r w:rsidRPr="008116A6">
        <w:rPr>
          <w:rFonts w:ascii="Times New Roman" w:eastAsia="Calibri" w:hAnsi="Times New Roman" w:cs="Times New Roman"/>
          <w:bCs/>
          <w:sz w:val="24"/>
          <w:szCs w:val="24"/>
          <w:lang w:eastAsia="ar-SA"/>
        </w:rPr>
        <w:t>отражаются</w:t>
      </w:r>
      <w:r w:rsidRPr="008116A6">
        <w:rPr>
          <w:rFonts w:ascii="Times New Roman" w:eastAsia="Calibri" w:hAnsi="Times New Roman" w:cs="Times New Roman"/>
          <w:bCs/>
          <w:sz w:val="24"/>
          <w:szCs w:val="24"/>
          <w:lang w:eastAsia="ar-SA"/>
        </w:rPr>
        <w:t xml:space="preserve"> СМО в Отчет</w:t>
      </w:r>
      <w:r w:rsidRPr="008116A6">
        <w:rPr>
          <w:rFonts w:ascii="Times New Roman" w:eastAsia="Calibri" w:hAnsi="Times New Roman" w:cs="Times New Roman"/>
          <w:bCs/>
          <w:sz w:val="24"/>
          <w:szCs w:val="24"/>
          <w:lang w:eastAsia="ar-SA"/>
        </w:rPr>
        <w:t>е</w:t>
      </w:r>
      <w:r w:rsidRPr="008116A6">
        <w:rPr>
          <w:rFonts w:ascii="Times New Roman" w:eastAsia="Calibri" w:hAnsi="Times New Roman" w:cs="Times New Roman"/>
          <w:bCs/>
          <w:sz w:val="24"/>
          <w:szCs w:val="24"/>
          <w:lang w:eastAsia="ar-SA"/>
        </w:rPr>
        <w:t xml:space="preserve"> </w:t>
      </w:r>
      <w:r w:rsidRPr="008116A6">
        <w:rPr>
          <w:rFonts w:ascii="Times New Roman" w:eastAsia="Calibri" w:hAnsi="Times New Roman" w:cs="Times New Roman"/>
          <w:bCs/>
          <w:sz w:val="24"/>
          <w:szCs w:val="24"/>
          <w:lang w:eastAsia="ar-SA"/>
        </w:rPr>
        <w:t>по</w:t>
      </w:r>
      <w:r w:rsidRPr="008116A6">
        <w:rPr>
          <w:rFonts w:ascii="Times New Roman" w:eastAsia="Calibri" w:hAnsi="Times New Roman" w:cs="Times New Roman"/>
          <w:bCs/>
          <w:sz w:val="24"/>
          <w:szCs w:val="24"/>
          <w:lang w:eastAsia="ar-SA"/>
        </w:rPr>
        <w:t xml:space="preserve"> форме, согласно </w:t>
      </w:r>
      <w:r w:rsidRPr="008116A6">
        <w:rPr>
          <w:rFonts w:ascii="Times New Roman" w:eastAsia="Calibri" w:hAnsi="Times New Roman" w:cs="Times New Roman"/>
          <w:bCs/>
          <w:i/>
          <w:sz w:val="24"/>
          <w:szCs w:val="24"/>
          <w:lang w:eastAsia="ar-SA"/>
        </w:rPr>
        <w:t>Приложению №</w:t>
      </w:r>
      <w:r w:rsidRPr="008116A6">
        <w:rPr>
          <w:rFonts w:ascii="Times New Roman" w:eastAsia="Calibri" w:hAnsi="Times New Roman" w:cs="Times New Roman"/>
          <w:bCs/>
          <w:i/>
          <w:sz w:val="24"/>
          <w:szCs w:val="24"/>
          <w:lang w:eastAsia="ar-SA"/>
        </w:rPr>
        <w:t>12</w:t>
      </w:r>
      <w:r w:rsidRPr="008116A6">
        <w:rPr>
          <w:rFonts w:ascii="Times New Roman" w:eastAsia="Calibri" w:hAnsi="Times New Roman" w:cs="Times New Roman"/>
          <w:bCs/>
          <w:i/>
          <w:sz w:val="24"/>
          <w:szCs w:val="24"/>
          <w:lang w:eastAsia="ar-SA"/>
        </w:rPr>
        <w:t xml:space="preserve"> к настоящему Положению о порядке оплаты</w:t>
      </w:r>
      <w:r w:rsidRPr="008116A6">
        <w:rPr>
          <w:rFonts w:ascii="Times New Roman" w:eastAsia="Calibri" w:hAnsi="Times New Roman" w:cs="Times New Roman"/>
          <w:bCs/>
          <w:sz w:val="24"/>
          <w:szCs w:val="24"/>
          <w:lang w:eastAsia="ar-SA"/>
        </w:rPr>
        <w:t>, в сроки, установленные Договором ФО.</w:t>
      </w:r>
    </w:p>
    <w:p w:rsidR="008116A6" w:rsidRPr="008116A6" w:rsidRDefault="008116A6" w:rsidP="008116A6">
      <w:pPr>
        <w:spacing w:after="0" w:line="240" w:lineRule="auto"/>
        <w:ind w:firstLine="709"/>
        <w:contextualSpacing/>
        <w:jc w:val="both"/>
        <w:rPr>
          <w:rFonts w:ascii="Times New Roman" w:eastAsia="Times New Roman" w:hAnsi="Times New Roman" w:cs="Times New Roman"/>
          <w:sz w:val="24"/>
          <w:szCs w:val="24"/>
          <w:lang w:eastAsia="en-US"/>
        </w:rPr>
      </w:pPr>
      <w:r w:rsidRPr="008116A6">
        <w:rPr>
          <w:rFonts w:ascii="Times New Roman" w:eastAsia="Times New Roman" w:hAnsi="Times New Roman" w:cs="Times New Roman"/>
          <w:sz w:val="24"/>
          <w:szCs w:val="24"/>
          <w:lang w:eastAsia="en-US"/>
        </w:rPr>
        <w:t xml:space="preserve">Счет на оплату медицинской помощи, оказанной Медицинской организацией лицам, застрахованным за пределами территории Московской области, и соответствующий реестр счетов предоставляется в ТФОМС МО по форме согласно </w:t>
      </w:r>
      <w:r w:rsidRPr="008116A6">
        <w:rPr>
          <w:rFonts w:ascii="Times New Roman" w:eastAsia="Times New Roman" w:hAnsi="Times New Roman" w:cs="Times New Roman"/>
          <w:i/>
          <w:sz w:val="24"/>
          <w:szCs w:val="24"/>
          <w:lang w:eastAsia="en-US"/>
        </w:rPr>
        <w:t>приложению №15 к настоящему Положению о порядке оплаты</w:t>
      </w:r>
      <w:r w:rsidRPr="008116A6">
        <w:rPr>
          <w:rFonts w:ascii="Times New Roman" w:eastAsia="Times New Roman" w:hAnsi="Times New Roman" w:cs="Times New Roman"/>
          <w:sz w:val="24"/>
          <w:szCs w:val="24"/>
          <w:lang w:eastAsia="en-US"/>
        </w:rPr>
        <w:t xml:space="preserve">. Сводная справка формируется по форме согласно </w:t>
      </w:r>
      <w:r w:rsidRPr="008116A6">
        <w:rPr>
          <w:rFonts w:ascii="Times New Roman" w:eastAsia="Times New Roman" w:hAnsi="Times New Roman" w:cs="Times New Roman"/>
          <w:i/>
          <w:sz w:val="24"/>
          <w:szCs w:val="24"/>
          <w:lang w:eastAsia="en-US"/>
        </w:rPr>
        <w:t>приложению №16 к настоящему Положению о порядке оплаты</w:t>
      </w:r>
      <w:r w:rsidRPr="008116A6">
        <w:rPr>
          <w:rFonts w:ascii="Times New Roman" w:eastAsia="Times New Roman" w:hAnsi="Times New Roman" w:cs="Times New Roman"/>
          <w:sz w:val="24"/>
          <w:szCs w:val="24"/>
          <w:lang w:eastAsia="en-US"/>
        </w:rPr>
        <w:t>.</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sz w:val="24"/>
          <w:szCs w:val="24"/>
          <w:vertAlign w:val="subscript"/>
          <w:lang w:eastAsia="ar-SA"/>
        </w:rPr>
      </w:pPr>
      <w:r w:rsidRPr="008116A6">
        <w:rPr>
          <w:rFonts w:ascii="Times New Roman" w:eastAsia="Calibri" w:hAnsi="Times New Roman" w:cs="Times New Roman"/>
          <w:bCs/>
          <w:sz w:val="24"/>
          <w:szCs w:val="24"/>
          <w:lang w:eastAsia="ar-SA"/>
        </w:rPr>
        <w:t xml:space="preserve">В целях финансового обеспечения Медицинских организаций, оказывающих медицинскую помощь при социально-значимых заболеваниях, в пределах установленного плана месяца (1/12 годового финансового плана, установленного Комиссией), при формировании Сводной справки к Реестру счетов </w:t>
      </w:r>
      <w:r w:rsidRPr="008116A6">
        <w:rPr>
          <w:rFonts w:ascii="Times New Roman" w:eastAsia="Calibri" w:hAnsi="Times New Roman" w:cs="Times New Roman"/>
          <w:sz w:val="24"/>
          <w:szCs w:val="24"/>
          <w:lang w:eastAsia="ar-SA"/>
        </w:rPr>
        <w:t>осуществляется расчет коэффициента доведения до финансового плана К</w:t>
      </w:r>
      <w:r w:rsidRPr="008116A6">
        <w:rPr>
          <w:rFonts w:ascii="Times New Roman" w:eastAsia="Calibri" w:hAnsi="Times New Roman" w:cs="Times New Roman"/>
          <w:sz w:val="24"/>
          <w:szCs w:val="24"/>
          <w:vertAlign w:val="subscript"/>
          <w:lang w:eastAsia="ar-SA"/>
        </w:rPr>
        <w:t xml:space="preserve">ФП. </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sz w:val="24"/>
          <w:szCs w:val="24"/>
          <w:lang w:eastAsia="ar-SA"/>
        </w:rPr>
        <w:t>Расчет К</w:t>
      </w:r>
      <w:r w:rsidRPr="008116A6">
        <w:rPr>
          <w:rFonts w:ascii="Times New Roman" w:eastAsia="Calibri" w:hAnsi="Times New Roman" w:cs="Times New Roman"/>
          <w:sz w:val="24"/>
          <w:szCs w:val="24"/>
          <w:vertAlign w:val="subscript"/>
          <w:lang w:eastAsia="ar-SA"/>
        </w:rPr>
        <w:t xml:space="preserve">ФП </w:t>
      </w:r>
      <w:r w:rsidRPr="008116A6">
        <w:rPr>
          <w:rFonts w:ascii="Times New Roman" w:eastAsia="Calibri" w:hAnsi="Times New Roman" w:cs="Times New Roman"/>
          <w:bCs/>
          <w:sz w:val="24"/>
          <w:szCs w:val="24"/>
          <w:lang w:eastAsia="ar-SA"/>
        </w:rPr>
        <w:t>осуществляется Медицинской организацией самостоятельно, либо с применением программного комплекса ТАСУ ОМС (либо иным техническим продуктом).</w:t>
      </w:r>
    </w:p>
    <w:p w:rsidR="008116A6" w:rsidRPr="008116A6" w:rsidRDefault="008116A6" w:rsidP="008116A6">
      <w:pPr>
        <w:tabs>
          <w:tab w:val="left" w:pos="1080"/>
        </w:tabs>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Расчет объема финансирования за оказанную медицинскую помощь при социально-значимых заболеваниях осуществляется по единой формуле, применяемой для каждой записи Реестра счетов:</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sz w:val="24"/>
          <w:szCs w:val="24"/>
          <w:lang w:eastAsia="ar-SA"/>
        </w:rPr>
        <w:t>ОМП = О</w:t>
      </w:r>
      <w:r w:rsidRPr="008116A6">
        <w:rPr>
          <w:rFonts w:ascii="Times New Roman" w:eastAsia="Calibri" w:hAnsi="Times New Roman" w:cs="Times New Roman"/>
          <w:sz w:val="24"/>
          <w:szCs w:val="24"/>
          <w:vertAlign w:val="subscript"/>
          <w:lang w:eastAsia="ar-SA"/>
        </w:rPr>
        <w:t>Б</w:t>
      </w:r>
      <w:r w:rsidRPr="008116A6">
        <w:rPr>
          <w:rFonts w:ascii="Times New Roman" w:eastAsia="Calibri" w:hAnsi="Times New Roman" w:cs="Times New Roman"/>
          <w:sz w:val="24"/>
          <w:szCs w:val="24"/>
          <w:lang w:eastAsia="ar-SA"/>
        </w:rPr>
        <w:t xml:space="preserve"> * Т (Т</w:t>
      </w:r>
      <w:r w:rsidRPr="008116A6">
        <w:rPr>
          <w:rFonts w:ascii="Times New Roman" w:eastAsia="Calibri" w:hAnsi="Times New Roman" w:cs="Times New Roman"/>
          <w:sz w:val="24"/>
          <w:szCs w:val="24"/>
          <w:vertAlign w:val="subscript"/>
          <w:lang w:eastAsia="ar-SA"/>
        </w:rPr>
        <w:t>пс</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i/>
          <w:sz w:val="24"/>
          <w:szCs w:val="24"/>
          <w:lang w:eastAsia="ar-SA"/>
        </w:rPr>
        <w:t xml:space="preserve">, </w:t>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t xml:space="preserve">      </w:t>
      </w:r>
      <w:r w:rsidRPr="008116A6">
        <w:rPr>
          <w:rFonts w:ascii="Times New Roman" w:eastAsia="Calibri" w:hAnsi="Times New Roman" w:cs="Times New Roman"/>
          <w:sz w:val="24"/>
          <w:szCs w:val="24"/>
          <w:lang w:eastAsia="ar-SA"/>
        </w:rPr>
        <w:t xml:space="preserve"> (26)</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i/>
          <w:sz w:val="24"/>
          <w:szCs w:val="24"/>
          <w:lang w:eastAsia="ar-SA"/>
        </w:rPr>
        <w:t>где</w:t>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i/>
          <w:sz w:val="24"/>
          <w:szCs w:val="24"/>
          <w:lang w:eastAsia="ar-SA"/>
        </w:rPr>
        <w:tab/>
      </w:r>
      <w:r w:rsidRPr="008116A6">
        <w:rPr>
          <w:rFonts w:ascii="Times New Roman" w:eastAsia="Calibri" w:hAnsi="Times New Roman" w:cs="Times New Roman"/>
          <w:sz w:val="24"/>
          <w:szCs w:val="24"/>
          <w:lang w:eastAsia="ar-SA"/>
        </w:rPr>
        <w:t xml:space="preserve">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ОМП – объем финансовых средств за оказанную медицинскую помощь (страховые случаи оказания медицинской помощи), установленную дополнительно к базовой Программе ОМС, полученный Медицинской организацией, в рублях, целое число;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w:t>
      </w:r>
      <w:r w:rsidRPr="008116A6">
        <w:rPr>
          <w:rFonts w:ascii="Times New Roman" w:eastAsia="Calibri" w:hAnsi="Times New Roman" w:cs="Times New Roman"/>
          <w:sz w:val="24"/>
          <w:szCs w:val="24"/>
          <w:vertAlign w:val="subscript"/>
          <w:lang w:eastAsia="ar-SA"/>
        </w:rPr>
        <w:t>Б</w:t>
      </w:r>
      <w:r w:rsidRPr="008116A6">
        <w:rPr>
          <w:rFonts w:ascii="Times New Roman" w:eastAsia="Calibri" w:hAnsi="Times New Roman" w:cs="Times New Roman"/>
          <w:sz w:val="24"/>
          <w:szCs w:val="24"/>
          <w:lang w:eastAsia="ar-SA"/>
        </w:rPr>
        <w:t xml:space="preserve"> – объем (количество, целое число) фактически оказанных медицинских услуг: посещений, обращений, Законченных (Прерванных) случаев лечения;</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 – тариф согласно Приложению к ТС (в рублях, с округлением до целого числа);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Т</w:t>
      </w:r>
      <w:r w:rsidRPr="008116A6">
        <w:rPr>
          <w:rFonts w:ascii="Times New Roman" w:eastAsia="Calibri" w:hAnsi="Times New Roman" w:cs="Times New Roman"/>
          <w:sz w:val="24"/>
          <w:szCs w:val="24"/>
          <w:vertAlign w:val="subscript"/>
          <w:lang w:eastAsia="ar-SA"/>
        </w:rPr>
        <w:t xml:space="preserve">пс </w:t>
      </w:r>
      <w:r w:rsidRPr="008116A6">
        <w:rPr>
          <w:rFonts w:ascii="Times New Roman" w:eastAsia="Calibri" w:hAnsi="Times New Roman" w:cs="Times New Roman"/>
          <w:sz w:val="24"/>
          <w:szCs w:val="24"/>
          <w:lang w:eastAsia="ar-SA"/>
        </w:rPr>
        <w:t>–  тариф Прерванного случая (в рублях, с округлением до целого числа).</w:t>
      </w:r>
    </w:p>
    <w:p w:rsidR="008116A6" w:rsidRPr="008116A6" w:rsidRDefault="008116A6" w:rsidP="008116A6">
      <w:pPr>
        <w:widowControl w:val="0"/>
        <w:tabs>
          <w:tab w:val="left" w:pos="4962"/>
        </w:tabs>
        <w:suppressAutoHyphens/>
        <w:autoSpaceDE w:val="0"/>
        <w:spacing w:after="0" w:line="240" w:lineRule="auto"/>
        <w:ind w:firstLine="709"/>
        <w:jc w:val="both"/>
        <w:rPr>
          <w:rFonts w:ascii="Times New Roman" w:eastAsia="Calibri" w:hAnsi="Times New Roman" w:cs="Times New Roman"/>
          <w:strike/>
          <w:sz w:val="24"/>
          <w:szCs w:val="24"/>
          <w:lang w:eastAsia="ar-SA"/>
        </w:rPr>
      </w:pPr>
      <w:r w:rsidRPr="008116A6">
        <w:rPr>
          <w:rFonts w:ascii="Times New Roman" w:eastAsia="Calibri" w:hAnsi="Times New Roman" w:cs="Times New Roman"/>
          <w:sz w:val="24"/>
          <w:szCs w:val="24"/>
          <w:lang w:eastAsia="ar-SA"/>
        </w:rPr>
        <w:t xml:space="preserve">Расчет тарифа Прерванного (незаконченного) </w:t>
      </w:r>
      <w:r w:rsidRPr="008116A6">
        <w:rPr>
          <w:rFonts w:ascii="Times New Roman" w:eastAsia="Calibri" w:hAnsi="Times New Roman" w:cs="Times New Roman"/>
          <w:sz w:val="24"/>
          <w:szCs w:val="24"/>
          <w:lang w:eastAsia="ar-SA"/>
        </w:rPr>
        <w:t>случа</w:t>
      </w:r>
      <w:r w:rsidRPr="008116A6">
        <w:rPr>
          <w:rFonts w:ascii="Times New Roman" w:eastAsia="Calibri" w:hAnsi="Times New Roman" w:cs="Times New Roman"/>
          <w:sz w:val="24"/>
          <w:szCs w:val="24"/>
          <w:lang w:eastAsia="ar-SA"/>
        </w:rPr>
        <w:t>я лечения,</w:t>
      </w:r>
      <w:r w:rsidRPr="008116A6">
        <w:rPr>
          <w:rFonts w:ascii="Times New Roman" w:eastAsia="Calibri" w:hAnsi="Times New Roman" w:cs="Times New Roman"/>
          <w:sz w:val="24"/>
          <w:szCs w:val="24"/>
          <w:lang w:eastAsia="ar-SA"/>
        </w:rPr>
        <w:t xml:space="preserve"> включенн</w:t>
      </w:r>
      <w:r w:rsidRPr="008116A6">
        <w:rPr>
          <w:rFonts w:ascii="Times New Roman" w:eastAsia="Calibri" w:hAnsi="Times New Roman" w:cs="Times New Roman"/>
          <w:sz w:val="24"/>
          <w:szCs w:val="24"/>
          <w:lang w:eastAsia="ar-SA"/>
        </w:rPr>
        <w:t>ого</w:t>
      </w:r>
      <w:r w:rsidRPr="008116A6">
        <w:rPr>
          <w:rFonts w:ascii="Times New Roman" w:eastAsia="Calibri" w:hAnsi="Times New Roman" w:cs="Times New Roman"/>
          <w:sz w:val="24"/>
          <w:szCs w:val="24"/>
          <w:lang w:eastAsia="ar-SA"/>
        </w:rPr>
        <w:t xml:space="preserve"> в </w:t>
      </w:r>
      <w:r w:rsidRPr="008116A6">
        <w:rPr>
          <w:rFonts w:ascii="Times New Roman" w:eastAsia="Calibri" w:hAnsi="Times New Roman" w:cs="Times New Roman"/>
          <w:sz w:val="24"/>
          <w:szCs w:val="24"/>
          <w:lang w:eastAsia="ar-SA"/>
        </w:rPr>
        <w:t>клинико-профильную группу, в условиях круглосуточного</w:t>
      </w:r>
      <w:r w:rsidRPr="008116A6">
        <w:rPr>
          <w:rFonts w:ascii="Times New Roman" w:eastAsia="Calibri" w:hAnsi="Times New Roman" w:cs="Times New Roman"/>
          <w:sz w:val="24"/>
          <w:szCs w:val="24"/>
          <w:lang w:eastAsia="ar-SA"/>
        </w:rPr>
        <w:t xml:space="preserve"> стационар</w:t>
      </w:r>
      <w:r w:rsidRPr="008116A6">
        <w:rPr>
          <w:rFonts w:ascii="Times New Roman" w:eastAsia="Calibri" w:hAnsi="Times New Roman" w:cs="Times New Roman"/>
          <w:sz w:val="24"/>
          <w:szCs w:val="24"/>
          <w:lang w:eastAsia="ar-SA"/>
        </w:rPr>
        <w:t>а (</w:t>
      </w:r>
      <w:r w:rsidRPr="008116A6">
        <w:rPr>
          <w:rFonts w:ascii="Times New Roman" w:eastAsia="Calibri" w:hAnsi="Times New Roman" w:cs="Times New Roman"/>
          <w:sz w:val="24"/>
          <w:szCs w:val="24"/>
          <w:lang w:eastAsia="ar-SA"/>
        </w:rPr>
        <w:t>дневно</w:t>
      </w:r>
      <w:r w:rsidRPr="008116A6">
        <w:rPr>
          <w:rFonts w:ascii="Times New Roman" w:eastAsia="Calibri" w:hAnsi="Times New Roman" w:cs="Times New Roman"/>
          <w:sz w:val="24"/>
          <w:szCs w:val="24"/>
          <w:lang w:eastAsia="ar-SA"/>
        </w:rPr>
        <w:t>го</w:t>
      </w:r>
      <w:r w:rsidRPr="008116A6">
        <w:rPr>
          <w:rFonts w:ascii="Times New Roman" w:eastAsia="Calibri" w:hAnsi="Times New Roman" w:cs="Times New Roman"/>
          <w:sz w:val="24"/>
          <w:szCs w:val="24"/>
          <w:lang w:eastAsia="ar-SA"/>
        </w:rPr>
        <w:t xml:space="preserve"> стационар</w:t>
      </w:r>
      <w:r w:rsidRPr="008116A6">
        <w:rPr>
          <w:rFonts w:ascii="Times New Roman" w:eastAsia="Calibri" w:hAnsi="Times New Roman" w:cs="Times New Roman"/>
          <w:sz w:val="24"/>
          <w:szCs w:val="24"/>
          <w:lang w:eastAsia="ar-SA"/>
        </w:rPr>
        <w:t>а)</w:t>
      </w:r>
      <w:r w:rsidRPr="008116A6">
        <w:rPr>
          <w:rFonts w:ascii="Times New Roman" w:eastAsia="Calibri" w:hAnsi="Times New Roman" w:cs="Times New Roman"/>
          <w:sz w:val="24"/>
          <w:szCs w:val="24"/>
          <w:lang w:eastAsia="ar-SA"/>
        </w:rPr>
        <w:t xml:space="preserve"> (преждевременная выписка больного, летальный исход, перевод в другую медицинскую организацию) </w:t>
      </w:r>
      <w:r w:rsidRPr="008116A6">
        <w:rPr>
          <w:rFonts w:ascii="Times New Roman" w:eastAsia="Calibri" w:hAnsi="Times New Roman" w:cs="Times New Roman"/>
          <w:sz w:val="24"/>
          <w:szCs w:val="24"/>
          <w:lang w:eastAsia="ar-SA"/>
        </w:rPr>
        <w:t>осуществляется по следующей формуле:</w:t>
      </w:r>
    </w:p>
    <w:p w:rsidR="008116A6" w:rsidRPr="008116A6" w:rsidRDefault="008116A6" w:rsidP="008116A6">
      <w:pPr>
        <w:spacing w:after="0" w:line="240" w:lineRule="auto"/>
        <w:ind w:firstLine="708"/>
        <w:jc w:val="both"/>
        <w:rPr>
          <w:rFonts w:ascii="Times New Roman" w:eastAsia="Calibri" w:hAnsi="Times New Roman" w:cs="Times New Roman"/>
          <w:sz w:val="24"/>
          <w:szCs w:val="24"/>
          <w:lang w:eastAsia="en-US"/>
        </w:rPr>
      </w:pPr>
      <w:r w:rsidRPr="008116A6">
        <w:rPr>
          <w:rFonts w:ascii="Times New Roman" w:eastAsia="Calibri" w:hAnsi="Times New Roman" w:cs="Times New Roman"/>
          <w:sz w:val="24"/>
          <w:szCs w:val="24"/>
          <w:lang w:eastAsia="en-US"/>
        </w:rPr>
        <w:t>Т</w:t>
      </w:r>
      <w:r w:rsidRPr="008116A6">
        <w:rPr>
          <w:rFonts w:ascii="Times New Roman" w:eastAsia="Calibri" w:hAnsi="Times New Roman" w:cs="Times New Roman"/>
          <w:sz w:val="24"/>
          <w:szCs w:val="24"/>
          <w:vertAlign w:val="subscript"/>
          <w:lang w:eastAsia="en-US"/>
        </w:rPr>
        <w:t>пс</w:t>
      </w:r>
      <w:r w:rsidRPr="008116A6">
        <w:rPr>
          <w:rFonts w:ascii="Times New Roman" w:eastAsia="Calibri" w:hAnsi="Times New Roman" w:cs="Times New Roman"/>
          <w:sz w:val="24"/>
          <w:szCs w:val="24"/>
          <w:lang w:eastAsia="en-US"/>
        </w:rPr>
        <w:t>= (Д</w:t>
      </w:r>
      <w:r w:rsidRPr="008116A6">
        <w:rPr>
          <w:rFonts w:ascii="Times New Roman" w:eastAsia="Calibri" w:hAnsi="Times New Roman" w:cs="Times New Roman"/>
          <w:sz w:val="24"/>
          <w:szCs w:val="24"/>
          <w:vertAlign w:val="subscript"/>
          <w:lang w:eastAsia="en-US"/>
        </w:rPr>
        <w:t>факт</w:t>
      </w:r>
      <w:r w:rsidRPr="008116A6">
        <w:rPr>
          <w:rFonts w:ascii="Times New Roman" w:eastAsia="Calibri" w:hAnsi="Times New Roman" w:cs="Times New Roman"/>
          <w:sz w:val="24"/>
          <w:szCs w:val="24"/>
          <w:lang w:eastAsia="en-US"/>
        </w:rPr>
        <w:t xml:space="preserve"> /Д</w:t>
      </w:r>
      <w:r w:rsidRPr="008116A6">
        <w:rPr>
          <w:rFonts w:ascii="Times New Roman" w:eastAsia="Calibri" w:hAnsi="Times New Roman" w:cs="Times New Roman"/>
          <w:sz w:val="24"/>
          <w:szCs w:val="24"/>
          <w:vertAlign w:val="subscript"/>
          <w:lang w:eastAsia="en-US"/>
        </w:rPr>
        <w:t>мин</w:t>
      </w:r>
      <w:r w:rsidRPr="008116A6">
        <w:rPr>
          <w:rFonts w:ascii="Times New Roman" w:eastAsia="Calibri" w:hAnsi="Times New Roman" w:cs="Times New Roman"/>
          <w:sz w:val="24"/>
          <w:szCs w:val="24"/>
          <w:lang w:eastAsia="en-US"/>
        </w:rPr>
        <w:t>)*Т,</w:t>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t xml:space="preserve">     </w:t>
      </w:r>
      <w:r w:rsidRPr="008116A6">
        <w:rPr>
          <w:rFonts w:ascii="Times New Roman" w:eastAsia="Calibri" w:hAnsi="Times New Roman" w:cs="Times New Roman"/>
          <w:sz w:val="24"/>
          <w:szCs w:val="24"/>
          <w:lang w:eastAsia="en-US"/>
        </w:rPr>
        <w:tab/>
      </w:r>
      <w:r w:rsidRPr="008116A6">
        <w:rPr>
          <w:rFonts w:ascii="Times New Roman" w:eastAsia="Calibri" w:hAnsi="Times New Roman" w:cs="Times New Roman"/>
          <w:sz w:val="24"/>
          <w:szCs w:val="24"/>
          <w:lang w:eastAsia="en-US"/>
        </w:rPr>
        <w:tab/>
        <w:t xml:space="preserve">                  </w:t>
      </w:r>
      <w:r w:rsidRPr="008116A6">
        <w:rPr>
          <w:rFonts w:ascii="Calibri" w:eastAsia="Calibri" w:hAnsi="Calibri" w:cs="Times New Roman"/>
          <w:sz w:val="24"/>
          <w:szCs w:val="24"/>
          <w:lang w:eastAsia="en-US"/>
        </w:rPr>
        <w:t xml:space="preserve"> </w:t>
      </w:r>
      <w:r w:rsidRPr="008116A6">
        <w:rPr>
          <w:rFonts w:ascii="Times New Roman" w:eastAsia="Calibri" w:hAnsi="Times New Roman" w:cs="Times New Roman"/>
          <w:sz w:val="24"/>
          <w:szCs w:val="24"/>
          <w:lang w:eastAsia="en-US"/>
        </w:rPr>
        <w:t>(26.1)</w:t>
      </w:r>
    </w:p>
    <w:p w:rsidR="008116A6" w:rsidRPr="008116A6" w:rsidRDefault="008116A6" w:rsidP="008116A6">
      <w:pPr>
        <w:spacing w:after="0" w:line="240" w:lineRule="auto"/>
        <w:ind w:firstLine="708"/>
        <w:jc w:val="both"/>
        <w:rPr>
          <w:rFonts w:ascii="Times New Roman" w:eastAsia="Calibri" w:hAnsi="Times New Roman" w:cs="Times New Roman"/>
          <w:i/>
          <w:sz w:val="24"/>
          <w:szCs w:val="24"/>
          <w:lang w:eastAsia="en-US"/>
        </w:rPr>
      </w:pPr>
      <w:r w:rsidRPr="008116A6">
        <w:rPr>
          <w:rFonts w:ascii="Times New Roman" w:eastAsia="Calibri" w:hAnsi="Times New Roman" w:cs="Times New Roman"/>
          <w:i/>
          <w:sz w:val="24"/>
          <w:szCs w:val="24"/>
          <w:lang w:eastAsia="en-US"/>
        </w:rPr>
        <w:t>где</w:t>
      </w:r>
    </w:p>
    <w:p w:rsidR="008116A6" w:rsidRPr="008116A6" w:rsidRDefault="008116A6" w:rsidP="008116A6">
      <w:pPr>
        <w:spacing w:after="0" w:line="240" w:lineRule="auto"/>
        <w:ind w:firstLine="708"/>
        <w:jc w:val="both"/>
        <w:rPr>
          <w:rFonts w:ascii="Times New Roman" w:eastAsia="Calibri" w:hAnsi="Times New Roman" w:cs="Times New Roman"/>
          <w:sz w:val="24"/>
          <w:szCs w:val="24"/>
          <w:lang w:eastAsia="en-US"/>
        </w:rPr>
      </w:pPr>
      <w:r w:rsidRPr="008116A6">
        <w:rPr>
          <w:rFonts w:ascii="Times New Roman" w:eastAsia="Calibri" w:hAnsi="Times New Roman" w:cs="Times New Roman"/>
          <w:sz w:val="24"/>
          <w:szCs w:val="24"/>
          <w:lang w:eastAsia="en-US"/>
        </w:rPr>
        <w:t>Д</w:t>
      </w:r>
      <w:r w:rsidRPr="008116A6">
        <w:rPr>
          <w:rFonts w:ascii="Times New Roman" w:eastAsia="Calibri" w:hAnsi="Times New Roman" w:cs="Times New Roman"/>
          <w:sz w:val="24"/>
          <w:szCs w:val="24"/>
          <w:vertAlign w:val="subscript"/>
          <w:lang w:eastAsia="en-US"/>
        </w:rPr>
        <w:t>факт</w:t>
      </w:r>
      <w:r w:rsidRPr="008116A6">
        <w:rPr>
          <w:rFonts w:ascii="Times New Roman" w:eastAsia="Calibri" w:hAnsi="Times New Roman" w:cs="Times New Roman"/>
          <w:sz w:val="24"/>
          <w:szCs w:val="24"/>
          <w:lang w:eastAsia="en-US"/>
        </w:rPr>
        <w:t xml:space="preserve"> – фактическая длительность лечения в стационаре (дневном стационаре), дней;</w:t>
      </w:r>
    </w:p>
    <w:p w:rsidR="008116A6" w:rsidRPr="008116A6" w:rsidRDefault="008116A6" w:rsidP="008116A6">
      <w:pPr>
        <w:spacing w:after="0" w:line="240" w:lineRule="auto"/>
        <w:ind w:firstLine="708"/>
        <w:jc w:val="both"/>
        <w:rPr>
          <w:rFonts w:ascii="Times New Roman" w:eastAsia="Calibri" w:hAnsi="Times New Roman" w:cs="Times New Roman"/>
          <w:sz w:val="24"/>
          <w:szCs w:val="24"/>
          <w:lang w:eastAsia="en-US"/>
        </w:rPr>
      </w:pPr>
      <w:r w:rsidRPr="008116A6">
        <w:rPr>
          <w:rFonts w:ascii="Times New Roman" w:eastAsia="Calibri" w:hAnsi="Times New Roman" w:cs="Times New Roman"/>
          <w:sz w:val="24"/>
          <w:szCs w:val="24"/>
          <w:lang w:eastAsia="en-US"/>
        </w:rPr>
        <w:t>Д</w:t>
      </w:r>
      <w:r w:rsidRPr="008116A6">
        <w:rPr>
          <w:rFonts w:ascii="Times New Roman" w:eastAsia="Calibri" w:hAnsi="Times New Roman" w:cs="Times New Roman"/>
          <w:sz w:val="24"/>
          <w:szCs w:val="24"/>
          <w:vertAlign w:val="subscript"/>
          <w:lang w:eastAsia="en-US"/>
        </w:rPr>
        <w:t xml:space="preserve">мин </w:t>
      </w:r>
      <w:r w:rsidRPr="008116A6">
        <w:rPr>
          <w:rFonts w:ascii="Times New Roman" w:eastAsia="Calibri" w:hAnsi="Times New Roman" w:cs="Times New Roman"/>
          <w:sz w:val="24"/>
          <w:szCs w:val="24"/>
          <w:lang w:eastAsia="en-US"/>
        </w:rPr>
        <w:t xml:space="preserve">– минимальная длительность лечения в стационаре (дневном стационаре) в соответствии с приложением №10 к Тарифному соглашению. </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lastRenderedPageBreak/>
        <w:t>Расчет коэффициента доведения до финансового плана осуществляется по формуле:</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ФП</w:t>
      </w:r>
      <w:r w:rsidRPr="008116A6">
        <w:rPr>
          <w:rFonts w:ascii="Times New Roman" w:eastAsia="Calibri" w:hAnsi="Times New Roman" w:cs="Times New Roman"/>
          <w:sz w:val="24"/>
          <w:szCs w:val="24"/>
          <w:lang w:eastAsia="ar-SA"/>
        </w:rPr>
        <w:t xml:space="preserve"> = ФПм / ОМП,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 xml:space="preserve">         (27)</w:t>
      </w:r>
    </w:p>
    <w:p w:rsidR="008116A6" w:rsidRPr="008116A6" w:rsidRDefault="008116A6" w:rsidP="008116A6">
      <w:pPr>
        <w:suppressAutoHyphens/>
        <w:spacing w:after="0" w:line="240" w:lineRule="auto"/>
        <w:ind w:firstLine="709"/>
        <w:jc w:val="both"/>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К</w:t>
      </w:r>
      <w:r w:rsidRPr="008116A6">
        <w:rPr>
          <w:rFonts w:ascii="Times New Roman" w:eastAsia="Calibri" w:hAnsi="Times New Roman" w:cs="Times New Roman"/>
          <w:sz w:val="24"/>
          <w:szCs w:val="24"/>
          <w:vertAlign w:val="subscript"/>
          <w:lang w:eastAsia="ar-SA"/>
        </w:rPr>
        <w:t xml:space="preserve">ФП </w:t>
      </w:r>
      <w:r w:rsidRPr="008116A6">
        <w:rPr>
          <w:rFonts w:ascii="Times New Roman" w:eastAsia="Calibri" w:hAnsi="Times New Roman" w:cs="Times New Roman"/>
          <w:sz w:val="24"/>
          <w:szCs w:val="24"/>
          <w:lang w:eastAsia="ar-SA"/>
        </w:rPr>
        <w:t>– коэффициент доведения до финансового плана месяца (округляется до 8 знаков после запятой), рассчитывается Медицинской организацией, либо с использованием программного продукта). Проверку расчета осуществляет филиал ТФОМС МО и СМО;</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ФПм – финансовый план месяца, рассчитанный Медицинской организацией по формуле 28;</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ОМП – объем финансовых средств за оказанную медицинскую помощь (страховые случаи оказания медицинской помощи, без учета межтерриториальной помощи), установленную дополнительно к базовой Программе ОМС, полученный Медицинской организацией, в рублях, целое число.</w:t>
      </w:r>
    </w:p>
    <w:p w:rsidR="008116A6" w:rsidRPr="008116A6" w:rsidRDefault="008116A6" w:rsidP="008116A6">
      <w:pPr>
        <w:shd w:val="clear" w:color="auto" w:fill="FFFFFF"/>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ФПм</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1/3</w:t>
      </w:r>
      <w:r w:rsidRPr="008116A6">
        <w:rPr>
          <w:rFonts w:ascii="Times New Roman" w:eastAsia="Calibri" w:hAnsi="Times New Roman" w:cs="Times New Roman"/>
          <w:sz w:val="24"/>
          <w:szCs w:val="24"/>
          <w:vertAlign w:val="subscript"/>
          <w:lang w:eastAsia="ar-SA"/>
        </w:rPr>
        <w:t xml:space="preserve"> </w:t>
      </w: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 xml:space="preserve">П квсз – </w:t>
      </w:r>
      <w:r w:rsidRPr="008116A6">
        <w:rPr>
          <w:rFonts w:ascii="Times New Roman" w:eastAsia="Calibri" w:hAnsi="Times New Roman" w:cs="Times New Roman"/>
          <w:sz w:val="40"/>
          <w:szCs w:val="40"/>
          <w:vertAlign w:val="subscript"/>
          <w:lang w:eastAsia="ar-SA"/>
        </w:rPr>
        <w:t>Фмтрсзз,</w:t>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vertAlign w:val="subscript"/>
          <w:lang w:eastAsia="ar-SA"/>
        </w:rPr>
        <w:tab/>
      </w:r>
      <w:r w:rsidRPr="008116A6">
        <w:rPr>
          <w:rFonts w:ascii="Times New Roman" w:eastAsia="Calibri" w:hAnsi="Times New Roman" w:cs="Times New Roman"/>
          <w:sz w:val="24"/>
          <w:szCs w:val="24"/>
          <w:lang w:eastAsia="ar-SA"/>
        </w:rPr>
        <w:t xml:space="preserve"> </w:t>
      </w:r>
      <w:r w:rsidRPr="008116A6">
        <w:rPr>
          <w:rFonts w:ascii="Times New Roman" w:eastAsia="Calibri" w:hAnsi="Times New Roman" w:cs="Times New Roman"/>
          <w:sz w:val="24"/>
          <w:szCs w:val="24"/>
          <w:lang w:eastAsia="ar-SA"/>
        </w:rPr>
        <w:tab/>
      </w:r>
      <w:r w:rsidRPr="008116A6">
        <w:rPr>
          <w:rFonts w:ascii="Times New Roman" w:eastAsia="Calibri" w:hAnsi="Times New Roman" w:cs="Times New Roman"/>
          <w:sz w:val="24"/>
          <w:szCs w:val="24"/>
          <w:lang w:eastAsia="ar-SA"/>
        </w:rPr>
        <w:tab/>
        <w:t>(28)</w:t>
      </w:r>
    </w:p>
    <w:p w:rsidR="008116A6" w:rsidRPr="008116A6" w:rsidRDefault="008116A6" w:rsidP="008116A6">
      <w:pPr>
        <w:shd w:val="clear" w:color="auto" w:fill="FFFFFF"/>
        <w:suppressAutoHyphens/>
        <w:spacing w:after="0" w:line="240" w:lineRule="auto"/>
        <w:ind w:firstLine="708"/>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где</w:t>
      </w:r>
    </w:p>
    <w:p w:rsidR="008116A6" w:rsidRPr="008116A6" w:rsidRDefault="008116A6" w:rsidP="008116A6">
      <w:pPr>
        <w:shd w:val="clear" w:color="auto" w:fill="FFFFFF"/>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С</w:t>
      </w:r>
      <w:r w:rsidRPr="008116A6">
        <w:rPr>
          <w:rFonts w:ascii="Times New Roman" w:eastAsia="Calibri" w:hAnsi="Times New Roman" w:cs="Times New Roman"/>
          <w:sz w:val="24"/>
          <w:szCs w:val="24"/>
          <w:vertAlign w:val="subscript"/>
          <w:lang w:eastAsia="ar-SA"/>
        </w:rPr>
        <w:t>Пкв</w:t>
      </w:r>
      <w:r w:rsidRPr="008116A6">
        <w:rPr>
          <w:rFonts w:ascii="Times New Roman" w:eastAsia="Calibri" w:hAnsi="Times New Roman" w:cs="Times New Roman"/>
          <w:sz w:val="24"/>
          <w:szCs w:val="24"/>
          <w:lang w:eastAsia="ar-SA"/>
        </w:rPr>
        <w:t xml:space="preserve"> сзз – плановый квартальный объем стоимости медицинской помощи согласно протоколу стоимости (в соответствии с решением Комиссии по разработке Московской областной программы обязательного медицинского страхования);</w:t>
      </w:r>
    </w:p>
    <w:p w:rsidR="008116A6" w:rsidRPr="008116A6" w:rsidRDefault="008116A6" w:rsidP="008116A6">
      <w:pPr>
        <w:shd w:val="clear" w:color="auto" w:fill="FFFFFF"/>
        <w:suppressAutoHyphens/>
        <w:spacing w:after="0" w:line="240" w:lineRule="auto"/>
        <w:ind w:firstLine="709"/>
        <w:jc w:val="both"/>
        <w:rPr>
          <w:rFonts w:ascii="Times New Roman" w:eastAsia="Calibri" w:hAnsi="Times New Roman" w:cs="Times New Roman"/>
          <w:sz w:val="28"/>
          <w:szCs w:val="28"/>
          <w:lang w:eastAsia="ar-SA"/>
        </w:rPr>
      </w:pPr>
      <w:r w:rsidRPr="008116A6">
        <w:rPr>
          <w:rFonts w:ascii="Times New Roman" w:eastAsia="Calibri" w:hAnsi="Times New Roman" w:cs="Times New Roman"/>
          <w:sz w:val="24"/>
          <w:szCs w:val="24"/>
          <w:lang w:eastAsia="ar-SA"/>
        </w:rPr>
        <w:t>Фмтр сзз – фактическая стоимость медицинской помощи, оказанной застрахованным за пределами Московской области, в текущем месяце квартала.</w:t>
      </w:r>
    </w:p>
    <w:p w:rsidR="008116A6" w:rsidRPr="008116A6" w:rsidRDefault="008116A6" w:rsidP="008116A6">
      <w:pPr>
        <w:suppressAutoHyphens/>
        <w:spacing w:after="0" w:line="240" w:lineRule="auto"/>
        <w:ind w:firstLine="709"/>
        <w:jc w:val="both"/>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Значение К</w:t>
      </w:r>
      <w:r w:rsidRPr="008116A6">
        <w:rPr>
          <w:rFonts w:ascii="Times New Roman" w:eastAsia="Calibri" w:hAnsi="Times New Roman" w:cs="Times New Roman"/>
          <w:sz w:val="24"/>
          <w:szCs w:val="24"/>
          <w:vertAlign w:val="subscript"/>
          <w:lang w:eastAsia="ar-SA"/>
        </w:rPr>
        <w:t xml:space="preserve">ФП </w:t>
      </w:r>
      <w:r w:rsidRPr="008116A6">
        <w:rPr>
          <w:rFonts w:ascii="Times New Roman" w:eastAsia="Calibri" w:hAnsi="Times New Roman" w:cs="Times New Roman"/>
          <w:sz w:val="24"/>
          <w:szCs w:val="24"/>
          <w:lang w:eastAsia="ar-SA"/>
        </w:rPr>
        <w:t>может иметь значение как больше единицы, так и меньше единицы.</w:t>
      </w:r>
    </w:p>
    <w:p w:rsidR="008116A6" w:rsidRPr="008116A6" w:rsidRDefault="008116A6" w:rsidP="008116A6">
      <w:pPr>
        <w:widowControl w:val="0"/>
        <w:suppressAutoHyphens/>
        <w:autoSpaceDE w:val="0"/>
        <w:spacing w:after="0" w:line="240" w:lineRule="auto"/>
        <w:ind w:firstLine="709"/>
        <w:jc w:val="both"/>
        <w:rPr>
          <w:rFonts w:ascii="Times New Roman" w:eastAsia="Calibri" w:hAnsi="Times New Roman" w:cs="Times New Roman"/>
          <w:bCs/>
          <w:sz w:val="24"/>
          <w:szCs w:val="24"/>
          <w:lang w:eastAsia="ar-SA"/>
        </w:rPr>
      </w:pPr>
      <w:r w:rsidRPr="008116A6">
        <w:rPr>
          <w:rFonts w:ascii="Times New Roman" w:eastAsia="Calibri" w:hAnsi="Times New Roman" w:cs="Times New Roman"/>
          <w:bCs/>
          <w:sz w:val="24"/>
          <w:szCs w:val="24"/>
          <w:lang w:eastAsia="ar-SA"/>
        </w:rPr>
        <w:t>При расчете коэффициента К</w:t>
      </w:r>
      <w:r w:rsidRPr="008116A6">
        <w:rPr>
          <w:rFonts w:ascii="Times New Roman" w:eastAsia="Calibri" w:hAnsi="Times New Roman" w:cs="Times New Roman"/>
          <w:bCs/>
          <w:sz w:val="24"/>
          <w:szCs w:val="24"/>
          <w:vertAlign w:val="subscript"/>
          <w:lang w:eastAsia="ar-SA"/>
        </w:rPr>
        <w:t xml:space="preserve">ФП </w:t>
      </w:r>
      <w:r w:rsidRPr="008116A6">
        <w:rPr>
          <w:rFonts w:ascii="Times New Roman" w:eastAsia="Calibri" w:hAnsi="Times New Roman" w:cs="Times New Roman"/>
          <w:bCs/>
          <w:sz w:val="24"/>
          <w:szCs w:val="24"/>
          <w:lang w:eastAsia="ar-SA"/>
        </w:rPr>
        <w:t>объемы межтерриториальной помощи не учитываются.</w:t>
      </w:r>
    </w:p>
    <w:p w:rsidR="008116A6" w:rsidRPr="008116A6" w:rsidRDefault="008116A6" w:rsidP="008116A6">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Default="008116A6"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146BFD" w:rsidRPr="008116A6" w:rsidRDefault="00146BFD" w:rsidP="008116A6">
      <w:pPr>
        <w:widowControl w:val="0"/>
        <w:suppressAutoHyphens/>
        <w:autoSpaceDE w:val="0"/>
        <w:spacing w:after="0" w:line="372" w:lineRule="auto"/>
        <w:ind w:firstLine="709"/>
        <w:jc w:val="right"/>
        <w:rPr>
          <w:rFonts w:ascii="Times New Roman" w:eastAsia="Calibri" w:hAnsi="Times New Roman" w:cs="Times New Roman"/>
          <w:lang w:eastAsia="ar-SA"/>
        </w:rPr>
      </w:pPr>
    </w:p>
    <w:p w:rsidR="008116A6" w:rsidRPr="008116A6" w:rsidRDefault="008116A6" w:rsidP="008116A6">
      <w:pPr>
        <w:widowControl w:val="0"/>
        <w:suppressAutoHyphens/>
        <w:autoSpaceDE w:val="0"/>
        <w:spacing w:after="0" w:line="240" w:lineRule="auto"/>
        <w:ind w:firstLine="709"/>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№1</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Предложения по объемам медицинской помощи, оказываемой по Московской областной программе  обязательного медицинского страхования на 20___ год</w:t>
      </w:r>
      <w:r w:rsidRPr="008116A6">
        <w:rPr>
          <w:rFonts w:ascii="Courier New" w:eastAsia="Calibri" w:hAnsi="Courier New" w:cs="Times New Roman"/>
          <w:sz w:val="20"/>
          <w:szCs w:val="20"/>
          <w:vertAlign w:val="superscript"/>
        </w:rPr>
        <w:footnoteReference w:id="33"/>
      </w:r>
    </w:p>
    <w:tbl>
      <w:tblPr>
        <w:tblW w:w="0" w:type="auto"/>
        <w:tblBorders>
          <w:bottom w:val="single" w:sz="4" w:space="0" w:color="auto"/>
          <w:insideH w:val="single" w:sz="4" w:space="0" w:color="auto"/>
          <w:insideV w:val="single" w:sz="4" w:space="0" w:color="auto"/>
        </w:tblBorders>
        <w:tblLook w:val="04A0"/>
      </w:tblPr>
      <w:tblGrid>
        <w:gridCol w:w="9936"/>
      </w:tblGrid>
      <w:tr w:rsidR="008116A6" w:rsidRPr="008116A6" w:rsidTr="00732A10">
        <w:tc>
          <w:tcPr>
            <w:tcW w:w="9936" w:type="dxa"/>
          </w:tcPr>
          <w:p w:rsidR="008116A6" w:rsidRPr="008116A6" w:rsidRDefault="008116A6" w:rsidP="008116A6">
            <w:pPr>
              <w:autoSpaceDE w:val="0"/>
              <w:autoSpaceDN w:val="0"/>
              <w:adjustRightInd w:val="0"/>
              <w:spacing w:after="0" w:line="240" w:lineRule="auto"/>
              <w:jc w:val="center"/>
              <w:rPr>
                <w:rFonts w:ascii="Times New Roman" w:eastAsia="Times New Roman" w:hAnsi="Times New Roman" w:cs="Times New Roman"/>
                <w:sz w:val="20"/>
                <w:szCs w:val="20"/>
              </w:rPr>
            </w:pPr>
          </w:p>
        </w:tc>
      </w:tr>
    </w:tbl>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(наименование медицинской организации – юридического лица)</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1. Медицинская помощь в стационарных условиях (специализированная, в том числе, высокотехнологичная, медицинская помощь):</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val="en-US" w:eastAsia="ar-SA"/>
        </w:rPr>
      </w:pPr>
      <w:r w:rsidRPr="008116A6">
        <w:rPr>
          <w:rFonts w:ascii="Times New Roman" w:eastAsia="Calibri" w:hAnsi="Times New Roman" w:cs="Times New Roman"/>
          <w:lang w:eastAsia="ar-SA"/>
        </w:rPr>
        <w:t>Для взрослого населения:</w:t>
      </w:r>
    </w:p>
    <w:tbl>
      <w:tblPr>
        <w:tblW w:w="8860" w:type="dxa"/>
        <w:tblInd w:w="93" w:type="dxa"/>
        <w:tblLook w:val="04A0"/>
      </w:tblPr>
      <w:tblGrid>
        <w:gridCol w:w="3480"/>
        <w:gridCol w:w="1300"/>
        <w:gridCol w:w="940"/>
        <w:gridCol w:w="800"/>
        <w:gridCol w:w="860"/>
        <w:gridCol w:w="1480"/>
      </w:tblGrid>
      <w:tr w:rsidR="008116A6" w:rsidRPr="008116A6" w:rsidTr="00732A10">
        <w:trPr>
          <w:trHeight w:val="52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5380"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взрослого населения</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средняя длительность пребывания больного в стационаре</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число дней работы койки в году</w:t>
            </w:r>
          </w:p>
        </w:tc>
        <w:tc>
          <w:tcPr>
            <w:tcW w:w="3140"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коек</w:t>
            </w:r>
          </w:p>
        </w:tc>
        <w:tc>
          <w:tcPr>
            <w:tcW w:w="86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койко-дней</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504"/>
        </w:trPr>
        <w:tc>
          <w:tcPr>
            <w:tcW w:w="3480" w:type="dxa"/>
            <w:vMerge/>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r w:rsidR="008116A6" w:rsidRPr="008116A6" w:rsidTr="00732A10">
        <w:trPr>
          <w:trHeight w:val="319"/>
        </w:trPr>
        <w:tc>
          <w:tcPr>
            <w:tcW w:w="3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val="en-US" w:eastAsia="ar-SA"/>
        </w:rPr>
      </w:pPr>
      <w:r w:rsidRPr="008116A6">
        <w:rPr>
          <w:rFonts w:ascii="Times New Roman" w:eastAsia="Calibri" w:hAnsi="Times New Roman" w:cs="Times New Roman"/>
          <w:lang w:eastAsia="ar-SA"/>
        </w:rPr>
        <w:t>Для детского населения:</w:t>
      </w:r>
    </w:p>
    <w:tbl>
      <w:tblPr>
        <w:tblW w:w="8860" w:type="dxa"/>
        <w:tblInd w:w="93" w:type="dxa"/>
        <w:tblLook w:val="04A0"/>
      </w:tblPr>
      <w:tblGrid>
        <w:gridCol w:w="3480"/>
        <w:gridCol w:w="1300"/>
        <w:gridCol w:w="940"/>
        <w:gridCol w:w="800"/>
        <w:gridCol w:w="860"/>
        <w:gridCol w:w="1480"/>
      </w:tblGrid>
      <w:tr w:rsidR="008116A6" w:rsidRPr="008116A6" w:rsidTr="00732A10">
        <w:trPr>
          <w:trHeight w:val="52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5380"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детского населения</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средняя длительность пребывания больного в стационаре</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число дней работы койки в году</w:t>
            </w:r>
          </w:p>
        </w:tc>
        <w:tc>
          <w:tcPr>
            <w:tcW w:w="3140"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коек</w:t>
            </w:r>
          </w:p>
        </w:tc>
        <w:tc>
          <w:tcPr>
            <w:tcW w:w="86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койко-дней</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504"/>
        </w:trPr>
        <w:tc>
          <w:tcPr>
            <w:tcW w:w="3480" w:type="dxa"/>
            <w:vMerge/>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r w:rsidR="008116A6" w:rsidRPr="008116A6" w:rsidTr="00732A10">
        <w:trPr>
          <w:trHeight w:val="319"/>
        </w:trPr>
        <w:tc>
          <w:tcPr>
            <w:tcW w:w="3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Для всего населения (взрослые плюс дети):</w:t>
      </w:r>
    </w:p>
    <w:tbl>
      <w:tblPr>
        <w:tblW w:w="8860" w:type="dxa"/>
        <w:tblInd w:w="93" w:type="dxa"/>
        <w:tblLook w:val="04A0"/>
      </w:tblPr>
      <w:tblGrid>
        <w:gridCol w:w="3480"/>
        <w:gridCol w:w="1300"/>
        <w:gridCol w:w="940"/>
        <w:gridCol w:w="800"/>
        <w:gridCol w:w="860"/>
        <w:gridCol w:w="1480"/>
      </w:tblGrid>
      <w:tr w:rsidR="008116A6" w:rsidRPr="008116A6" w:rsidTr="00732A10">
        <w:trPr>
          <w:trHeight w:val="525"/>
        </w:trPr>
        <w:tc>
          <w:tcPr>
            <w:tcW w:w="3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5380"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всего населения</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средняя длительность пребывания больного в стационаре</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число дней работы койки в году</w:t>
            </w:r>
          </w:p>
        </w:tc>
        <w:tc>
          <w:tcPr>
            <w:tcW w:w="3140"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240"/>
        </w:trPr>
        <w:tc>
          <w:tcPr>
            <w:tcW w:w="34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коек</w:t>
            </w:r>
          </w:p>
        </w:tc>
        <w:tc>
          <w:tcPr>
            <w:tcW w:w="86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койко-дней</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504"/>
        </w:trPr>
        <w:tc>
          <w:tcPr>
            <w:tcW w:w="3480" w:type="dxa"/>
            <w:vMerge/>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r w:rsidR="008116A6" w:rsidRPr="008116A6" w:rsidTr="00732A10">
        <w:trPr>
          <w:trHeight w:val="319"/>
        </w:trPr>
        <w:tc>
          <w:tcPr>
            <w:tcW w:w="3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300" w:type="dxa"/>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0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2. Медицинская помощь в стационарных условиях (высокотехнологичная медицинская помощь с разбивкой по группам, видам, методам лечения):</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eastAsia="ar-SA"/>
        </w:rPr>
      </w:pPr>
    </w:p>
    <w:tbl>
      <w:tblPr>
        <w:tblW w:w="9796" w:type="dxa"/>
        <w:tblInd w:w="93" w:type="dxa"/>
        <w:tblLayout w:type="fixed"/>
        <w:tblLook w:val="04A0"/>
      </w:tblPr>
      <w:tblGrid>
        <w:gridCol w:w="866"/>
        <w:gridCol w:w="1701"/>
        <w:gridCol w:w="1701"/>
        <w:gridCol w:w="1417"/>
        <w:gridCol w:w="1276"/>
        <w:gridCol w:w="1134"/>
        <w:gridCol w:w="1701"/>
      </w:tblGrid>
      <w:tr w:rsidR="008116A6" w:rsidRPr="008116A6" w:rsidTr="00732A10">
        <w:trPr>
          <w:trHeight w:val="945"/>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 группы ВМП</w:t>
            </w:r>
          </w:p>
        </w:tc>
        <w:tc>
          <w:tcPr>
            <w:tcW w:w="1701"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Наименование вида ВМП</w:t>
            </w:r>
          </w:p>
        </w:tc>
        <w:tc>
          <w:tcPr>
            <w:tcW w:w="1701"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Коды по МКБ-X</w:t>
            </w:r>
          </w:p>
        </w:tc>
        <w:tc>
          <w:tcPr>
            <w:tcW w:w="1417"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Модель пациента</w:t>
            </w:r>
          </w:p>
        </w:tc>
        <w:tc>
          <w:tcPr>
            <w:tcW w:w="1276"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Вид лечения</w:t>
            </w:r>
          </w:p>
        </w:tc>
        <w:tc>
          <w:tcPr>
            <w:tcW w:w="1134"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Метод лечения</w:t>
            </w:r>
          </w:p>
        </w:tc>
        <w:tc>
          <w:tcPr>
            <w:tcW w:w="1701" w:type="dxa"/>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r w:rsidRPr="008116A6">
              <w:rPr>
                <w:rFonts w:ascii="Times New Roman" w:eastAsia="Times New Roman" w:hAnsi="Times New Roman" w:cs="Times New Roman"/>
                <w:sz w:val="20"/>
                <w:szCs w:val="20"/>
              </w:rPr>
              <w:t>Число госпитализаций *)</w:t>
            </w:r>
          </w:p>
        </w:tc>
      </w:tr>
      <w:tr w:rsidR="008116A6" w:rsidRPr="008116A6" w:rsidTr="00732A10">
        <w:trPr>
          <w:trHeight w:val="300"/>
        </w:trPr>
        <w:tc>
          <w:tcPr>
            <w:tcW w:w="866" w:type="dxa"/>
            <w:tcBorders>
              <w:top w:val="nil"/>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41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20"/>
                <w:szCs w:val="20"/>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Число госпитализаций по ВМП включается в общее число госпитализаций по круглосуточному стационару.</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3. Медицинская помощь в амбулаторных условиях:</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val="en-US" w:eastAsia="ar-SA"/>
        </w:rPr>
      </w:pPr>
      <w:r w:rsidRPr="008116A6">
        <w:rPr>
          <w:rFonts w:ascii="Times New Roman" w:eastAsia="Calibri" w:hAnsi="Times New Roman" w:cs="Times New Roman"/>
          <w:lang w:eastAsia="ar-SA"/>
        </w:rPr>
        <w:t>Для взрослого населения:</w:t>
      </w:r>
    </w:p>
    <w:tbl>
      <w:tblPr>
        <w:tblW w:w="10363" w:type="dxa"/>
        <w:tblInd w:w="93" w:type="dxa"/>
        <w:tblLayout w:type="fixed"/>
        <w:tblLook w:val="04A0"/>
      </w:tblPr>
      <w:tblGrid>
        <w:gridCol w:w="1291"/>
        <w:gridCol w:w="567"/>
        <w:gridCol w:w="567"/>
        <w:gridCol w:w="709"/>
        <w:gridCol w:w="850"/>
        <w:gridCol w:w="851"/>
        <w:gridCol w:w="850"/>
        <w:gridCol w:w="851"/>
        <w:gridCol w:w="709"/>
        <w:gridCol w:w="850"/>
        <w:gridCol w:w="851"/>
        <w:gridCol w:w="708"/>
        <w:gridCol w:w="709"/>
      </w:tblGrid>
      <w:tr w:rsidR="008116A6" w:rsidRPr="008116A6" w:rsidTr="00732A10">
        <w:trPr>
          <w:trHeight w:val="240"/>
        </w:trPr>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lastRenderedPageBreak/>
              <w:t xml:space="preserve">Специальность (дополнительная подготовка в соответствии с приказом Министерства здравоохранения и социального развития Российской Федерации от 23.04.2009 №210н) </w:t>
            </w:r>
          </w:p>
        </w:tc>
        <w:tc>
          <w:tcPr>
            <w:tcW w:w="9072" w:type="dxa"/>
            <w:gridSpan w:val="12"/>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Для взрослого населения</w:t>
            </w:r>
          </w:p>
        </w:tc>
      </w:tr>
      <w:tr w:rsidR="008116A6" w:rsidRPr="008116A6" w:rsidTr="00732A10">
        <w:trPr>
          <w:trHeight w:val="403"/>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954" w:type="dxa"/>
            <w:gridSpan w:val="8"/>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посещения</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обращения по поводу заболеваний</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всего</w:t>
            </w:r>
          </w:p>
        </w:tc>
      </w:tr>
      <w:tr w:rsidR="008116A6" w:rsidRPr="008116A6" w:rsidTr="00732A10">
        <w:trPr>
          <w:trHeight w:val="285"/>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при оказании неотложной помощи </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 профилактической целью</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обращений по поводу заболеваний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среднее число посещений в обращении</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 обращениях</w:t>
            </w: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1402"/>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на приеме </w:t>
            </w: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дому</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27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val="en-US" w:eastAsia="ar-SA"/>
        </w:rPr>
      </w:pPr>
      <w:r w:rsidRPr="008116A6">
        <w:rPr>
          <w:rFonts w:ascii="Times New Roman" w:eastAsia="Calibri" w:hAnsi="Times New Roman" w:cs="Times New Roman"/>
          <w:lang w:eastAsia="ar-SA"/>
        </w:rPr>
        <w:t>Для детского населения:</w:t>
      </w:r>
    </w:p>
    <w:tbl>
      <w:tblPr>
        <w:tblW w:w="10363" w:type="dxa"/>
        <w:tblInd w:w="93" w:type="dxa"/>
        <w:tblLayout w:type="fixed"/>
        <w:tblLook w:val="04A0"/>
      </w:tblPr>
      <w:tblGrid>
        <w:gridCol w:w="1291"/>
        <w:gridCol w:w="567"/>
        <w:gridCol w:w="567"/>
        <w:gridCol w:w="709"/>
        <w:gridCol w:w="850"/>
        <w:gridCol w:w="851"/>
        <w:gridCol w:w="850"/>
        <w:gridCol w:w="851"/>
        <w:gridCol w:w="709"/>
        <w:gridCol w:w="850"/>
        <w:gridCol w:w="851"/>
        <w:gridCol w:w="708"/>
        <w:gridCol w:w="709"/>
      </w:tblGrid>
      <w:tr w:rsidR="008116A6" w:rsidRPr="008116A6" w:rsidTr="00732A10">
        <w:trPr>
          <w:trHeight w:val="240"/>
        </w:trPr>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Специальность (дополнительная подготовка в соответствии с приказом Министерства здравоохранения и социального развития Российской Федерации от 23.04.2009 №210н) </w:t>
            </w:r>
          </w:p>
        </w:tc>
        <w:tc>
          <w:tcPr>
            <w:tcW w:w="9072" w:type="dxa"/>
            <w:gridSpan w:val="12"/>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Для детского населения</w:t>
            </w:r>
          </w:p>
        </w:tc>
      </w:tr>
      <w:tr w:rsidR="008116A6" w:rsidRPr="008116A6" w:rsidTr="00732A10">
        <w:trPr>
          <w:trHeight w:val="555"/>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954" w:type="dxa"/>
            <w:gridSpan w:val="8"/>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посещения</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обращения по поводу заболеваний</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всего</w:t>
            </w:r>
          </w:p>
        </w:tc>
      </w:tr>
      <w:tr w:rsidR="008116A6" w:rsidRPr="008116A6" w:rsidTr="00732A10">
        <w:trPr>
          <w:trHeight w:val="285"/>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при оказании неотложной помощи </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 профилактической целью</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обращений по поводу заболеваний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среднее число посещений в обращении</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 обращениях</w:t>
            </w: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1402"/>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на приеме </w:t>
            </w: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дому</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27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Для всего населения (взрослые плюс дети):</w:t>
      </w:r>
    </w:p>
    <w:tbl>
      <w:tblPr>
        <w:tblW w:w="10363" w:type="dxa"/>
        <w:tblInd w:w="93" w:type="dxa"/>
        <w:tblLayout w:type="fixed"/>
        <w:tblLook w:val="04A0"/>
      </w:tblPr>
      <w:tblGrid>
        <w:gridCol w:w="1291"/>
        <w:gridCol w:w="567"/>
        <w:gridCol w:w="567"/>
        <w:gridCol w:w="709"/>
        <w:gridCol w:w="850"/>
        <w:gridCol w:w="851"/>
        <w:gridCol w:w="850"/>
        <w:gridCol w:w="851"/>
        <w:gridCol w:w="709"/>
        <w:gridCol w:w="850"/>
        <w:gridCol w:w="851"/>
        <w:gridCol w:w="708"/>
        <w:gridCol w:w="709"/>
      </w:tblGrid>
      <w:tr w:rsidR="008116A6" w:rsidRPr="008116A6" w:rsidTr="00732A10">
        <w:trPr>
          <w:trHeight w:val="240"/>
        </w:trPr>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Специальность (дополнительная подготовка в соответствии с приказом Министерства здравоохранения и социального развития Российской Федерации от 23.04.2009 №210н) </w:t>
            </w:r>
          </w:p>
        </w:tc>
        <w:tc>
          <w:tcPr>
            <w:tcW w:w="9072" w:type="dxa"/>
            <w:gridSpan w:val="12"/>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Для всего населения</w:t>
            </w:r>
          </w:p>
        </w:tc>
      </w:tr>
      <w:tr w:rsidR="008116A6" w:rsidRPr="008116A6" w:rsidTr="00732A10">
        <w:trPr>
          <w:trHeight w:val="555"/>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954" w:type="dxa"/>
            <w:gridSpan w:val="8"/>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посещения</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обращения по поводу заболеваний</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всего</w:t>
            </w:r>
          </w:p>
        </w:tc>
      </w:tr>
      <w:tr w:rsidR="008116A6" w:rsidRPr="008116A6" w:rsidTr="00732A10">
        <w:trPr>
          <w:trHeight w:val="285"/>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при оказании неотложной помощи </w:t>
            </w:r>
          </w:p>
        </w:tc>
        <w:tc>
          <w:tcPr>
            <w:tcW w:w="4111" w:type="dxa"/>
            <w:gridSpan w:val="5"/>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 профилактической целью</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обращений по поводу заболеваний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среднее число посещений в обращении</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количество посещений в обращениях</w:t>
            </w: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1402"/>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на приеме </w:t>
            </w:r>
          </w:p>
        </w:tc>
        <w:tc>
          <w:tcPr>
            <w:tcW w:w="567"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профилактические на дому</w:t>
            </w:r>
          </w:p>
        </w:tc>
        <w:tc>
          <w:tcPr>
            <w:tcW w:w="850"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приеме</w:t>
            </w:r>
          </w:p>
        </w:tc>
        <w:tc>
          <w:tcPr>
            <w:tcW w:w="851"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разовые посещения по поводу заболевания на дому</w:t>
            </w:r>
          </w:p>
        </w:tc>
        <w:tc>
          <w:tcPr>
            <w:tcW w:w="709" w:type="dxa"/>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всего</w:t>
            </w:r>
          </w:p>
        </w:tc>
        <w:tc>
          <w:tcPr>
            <w:tcW w:w="850"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6"/>
                <w:szCs w:val="16"/>
              </w:rPr>
            </w:pPr>
          </w:p>
        </w:tc>
      </w:tr>
      <w:tr w:rsidR="008116A6" w:rsidRPr="008116A6" w:rsidTr="00732A10">
        <w:trPr>
          <w:trHeight w:val="27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r>
      <w:tr w:rsidR="008116A6" w:rsidRPr="008116A6" w:rsidTr="00732A10">
        <w:trPr>
          <w:trHeight w:val="273"/>
        </w:trPr>
        <w:tc>
          <w:tcPr>
            <w:tcW w:w="12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r>
      <w:tr w:rsidR="008116A6" w:rsidRPr="008116A6" w:rsidTr="00732A10">
        <w:trPr>
          <w:trHeight w:val="273"/>
        </w:trPr>
        <w:tc>
          <w:tcPr>
            <w:tcW w:w="12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116A6" w:rsidRPr="008116A6" w:rsidRDefault="008116A6" w:rsidP="008116A6">
            <w:pPr>
              <w:spacing w:after="0" w:line="240" w:lineRule="auto"/>
              <w:jc w:val="center"/>
              <w:rPr>
                <w:rFonts w:ascii="Times New Roman" w:eastAsia="Times New Roman" w:hAnsi="Times New Roman" w:cs="Times New Roman"/>
                <w:sz w:val="16"/>
                <w:szCs w:val="16"/>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4. Численность прикрепленного населения в разрезе половозрастной структуры (чел.) на 01.____201___ (в разрезе страховых медицинских организаций)</w:t>
      </w:r>
    </w:p>
    <w:tbl>
      <w:tblPr>
        <w:tblW w:w="6951" w:type="dxa"/>
        <w:tblInd w:w="103" w:type="dxa"/>
        <w:tblLook w:val="00A0"/>
      </w:tblPr>
      <w:tblGrid>
        <w:gridCol w:w="700"/>
        <w:gridCol w:w="2120"/>
        <w:gridCol w:w="2005"/>
        <w:gridCol w:w="2126"/>
      </w:tblGrid>
      <w:tr w:rsidR="008116A6" w:rsidRPr="008116A6" w:rsidTr="00732A10">
        <w:trPr>
          <w:trHeight w:val="175"/>
        </w:trPr>
        <w:tc>
          <w:tcPr>
            <w:tcW w:w="70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rPr>
            </w:pPr>
            <w:r w:rsidRPr="008116A6">
              <w:rPr>
                <w:rFonts w:ascii="Times New Roman" w:eastAsia="Calibri" w:hAnsi="Times New Roman" w:cs="Times New Roman"/>
              </w:rPr>
              <w:t>№</w:t>
            </w:r>
          </w:p>
        </w:tc>
        <w:tc>
          <w:tcPr>
            <w:tcW w:w="2120"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Возраст</w:t>
            </w:r>
          </w:p>
        </w:tc>
        <w:tc>
          <w:tcPr>
            <w:tcW w:w="2005"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Мужчины</w:t>
            </w:r>
          </w:p>
        </w:tc>
        <w:tc>
          <w:tcPr>
            <w:tcW w:w="2126"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Женщины</w:t>
            </w:r>
          </w:p>
        </w:tc>
      </w:tr>
      <w:tr w:rsidR="008116A6" w:rsidRPr="008116A6" w:rsidTr="00732A10">
        <w:trPr>
          <w:trHeight w:val="175"/>
        </w:trPr>
        <w:tc>
          <w:tcPr>
            <w:tcW w:w="70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1</w:t>
            </w:r>
          </w:p>
        </w:tc>
        <w:tc>
          <w:tcPr>
            <w:tcW w:w="2120"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0-1 год</w:t>
            </w:r>
          </w:p>
        </w:tc>
        <w:tc>
          <w:tcPr>
            <w:tcW w:w="2005"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sz w:val="20"/>
                <w:szCs w:val="20"/>
              </w:rPr>
            </w:pPr>
          </w:p>
        </w:tc>
        <w:tc>
          <w:tcPr>
            <w:tcW w:w="2126" w:type="dxa"/>
            <w:tcBorders>
              <w:top w:val="single" w:sz="4" w:space="0" w:color="auto"/>
              <w:left w:val="nil"/>
              <w:bottom w:val="single" w:sz="4" w:space="0" w:color="auto"/>
              <w:right w:val="single" w:sz="4" w:space="0" w:color="auto"/>
            </w:tcBorders>
          </w:tcPr>
          <w:p w:rsidR="008116A6" w:rsidRPr="008116A6" w:rsidRDefault="008116A6" w:rsidP="008116A6">
            <w:pPr>
              <w:spacing w:after="0" w:line="240" w:lineRule="auto"/>
              <w:jc w:val="center"/>
              <w:rPr>
                <w:rFonts w:ascii="Times New Roman" w:eastAsia="Calibri" w:hAnsi="Times New Roman" w:cs="Times New Roman"/>
                <w:sz w:val="20"/>
                <w:szCs w:val="20"/>
              </w:rPr>
            </w:pPr>
          </w:p>
        </w:tc>
      </w:tr>
      <w:tr w:rsidR="008116A6" w:rsidRPr="008116A6" w:rsidTr="00732A10">
        <w:trPr>
          <w:trHeight w:val="255"/>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2</w:t>
            </w:r>
          </w:p>
        </w:tc>
        <w:tc>
          <w:tcPr>
            <w:tcW w:w="2120" w:type="dxa"/>
            <w:tcBorders>
              <w:top w:val="nil"/>
              <w:left w:val="nil"/>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1-4 года</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r w:rsidR="008116A6" w:rsidRPr="008116A6" w:rsidTr="00732A10">
        <w:trPr>
          <w:trHeight w:val="255"/>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3</w:t>
            </w:r>
          </w:p>
        </w:tc>
        <w:tc>
          <w:tcPr>
            <w:tcW w:w="2120" w:type="dxa"/>
            <w:tcBorders>
              <w:top w:val="nil"/>
              <w:left w:val="nil"/>
              <w:bottom w:val="single" w:sz="4" w:space="0" w:color="auto"/>
              <w:right w:val="single" w:sz="4" w:space="0" w:color="auto"/>
            </w:tcBorders>
            <w:vAlign w:val="center"/>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5-17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r w:rsidR="008116A6" w:rsidRPr="008116A6" w:rsidTr="00732A10">
        <w:trPr>
          <w:trHeight w:val="270"/>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4</w:t>
            </w:r>
          </w:p>
        </w:tc>
        <w:tc>
          <w:tcPr>
            <w:tcW w:w="2120" w:type="dxa"/>
            <w:tcBorders>
              <w:top w:val="nil"/>
              <w:left w:val="nil"/>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18-59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r w:rsidR="008116A6" w:rsidRPr="008116A6" w:rsidTr="00732A10">
        <w:trPr>
          <w:trHeight w:val="255"/>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5</w:t>
            </w:r>
          </w:p>
        </w:tc>
        <w:tc>
          <w:tcPr>
            <w:tcW w:w="2120" w:type="dxa"/>
            <w:tcBorders>
              <w:top w:val="nil"/>
              <w:left w:val="nil"/>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18-54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r w:rsidR="008116A6" w:rsidRPr="008116A6" w:rsidTr="00732A10">
        <w:trPr>
          <w:trHeight w:val="255"/>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6</w:t>
            </w:r>
          </w:p>
        </w:tc>
        <w:tc>
          <w:tcPr>
            <w:tcW w:w="2120" w:type="dxa"/>
            <w:tcBorders>
              <w:top w:val="nil"/>
              <w:left w:val="nil"/>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60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r w:rsidR="008116A6" w:rsidRPr="008116A6" w:rsidTr="00732A10">
        <w:trPr>
          <w:trHeight w:val="255"/>
        </w:trPr>
        <w:tc>
          <w:tcPr>
            <w:tcW w:w="700" w:type="dxa"/>
            <w:tcBorders>
              <w:top w:val="nil"/>
              <w:left w:val="single" w:sz="4" w:space="0" w:color="auto"/>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7</w:t>
            </w:r>
          </w:p>
        </w:tc>
        <w:tc>
          <w:tcPr>
            <w:tcW w:w="2120" w:type="dxa"/>
            <w:tcBorders>
              <w:top w:val="nil"/>
              <w:left w:val="nil"/>
              <w:bottom w:val="single" w:sz="4" w:space="0" w:color="auto"/>
              <w:right w:val="single" w:sz="4" w:space="0" w:color="auto"/>
            </w:tcBorders>
            <w:vAlign w:val="bottom"/>
          </w:tcPr>
          <w:p w:rsidR="008116A6" w:rsidRPr="008116A6" w:rsidRDefault="008116A6" w:rsidP="008116A6">
            <w:pPr>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55 и более лет</w:t>
            </w:r>
          </w:p>
        </w:tc>
        <w:tc>
          <w:tcPr>
            <w:tcW w:w="2005"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auto"/>
            <w:vAlign w:val="bottom"/>
          </w:tcPr>
          <w:p w:rsidR="008116A6" w:rsidRPr="008116A6" w:rsidRDefault="008116A6" w:rsidP="008116A6">
            <w:pPr>
              <w:spacing w:after="0" w:line="240" w:lineRule="auto"/>
              <w:jc w:val="right"/>
              <w:rPr>
                <w:rFonts w:ascii="Times New Roman" w:eastAsia="Calibri" w:hAnsi="Times New Roman" w:cs="Times New Roman"/>
                <w:sz w:val="20"/>
                <w:szCs w:val="20"/>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5. Медицинская помощь в условиях дневных стационаров (предложения формируются по типам дневных стационаров: при стационаре, поликлинике, на дому):</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Для взрослого населения:</w:t>
      </w:r>
    </w:p>
    <w:tbl>
      <w:tblPr>
        <w:tblW w:w="9546" w:type="dxa"/>
        <w:tblInd w:w="93" w:type="dxa"/>
        <w:tblLayout w:type="fixed"/>
        <w:tblLook w:val="04A0"/>
      </w:tblPr>
      <w:tblGrid>
        <w:gridCol w:w="2280"/>
        <w:gridCol w:w="686"/>
        <w:gridCol w:w="1160"/>
        <w:gridCol w:w="1523"/>
        <w:gridCol w:w="768"/>
        <w:gridCol w:w="680"/>
        <w:gridCol w:w="990"/>
        <w:gridCol w:w="1459"/>
      </w:tblGrid>
      <w:tr w:rsidR="008116A6" w:rsidRPr="008116A6" w:rsidTr="00732A10">
        <w:trPr>
          <w:trHeight w:val="525"/>
        </w:trPr>
        <w:tc>
          <w:tcPr>
            <w:tcW w:w="22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686"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6580" w:type="dxa"/>
            <w:gridSpan w:val="6"/>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взрослого населения</w:t>
            </w:r>
          </w:p>
        </w:tc>
      </w:tr>
      <w:tr w:rsidR="008116A6" w:rsidRPr="008116A6" w:rsidTr="00732A10">
        <w:trPr>
          <w:trHeight w:val="240"/>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среднегодовая занятость стационарозамещающих коек</w:t>
            </w:r>
          </w:p>
        </w:tc>
        <w:tc>
          <w:tcPr>
            <w:tcW w:w="1523"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средняя длительность пребывания  </w:t>
            </w:r>
          </w:p>
        </w:tc>
        <w:tc>
          <w:tcPr>
            <w:tcW w:w="768"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312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754"/>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523"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768" w:type="dxa"/>
            <w:tcBorders>
              <w:top w:val="nil"/>
              <w:left w:val="single" w:sz="4" w:space="0" w:color="auto"/>
              <w:right w:val="single" w:sz="4" w:space="0" w:color="auto"/>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смен работы в день</w:t>
            </w:r>
          </w:p>
        </w:tc>
        <w:tc>
          <w:tcPr>
            <w:tcW w:w="68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мест</w:t>
            </w:r>
          </w:p>
        </w:tc>
        <w:tc>
          <w:tcPr>
            <w:tcW w:w="99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пациенто-дней</w:t>
            </w:r>
          </w:p>
        </w:tc>
        <w:tc>
          <w:tcPr>
            <w:tcW w:w="1459"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319"/>
        </w:trPr>
        <w:tc>
          <w:tcPr>
            <w:tcW w:w="22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846" w:type="dxa"/>
            <w:gridSpan w:val="2"/>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523"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76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pacing w:after="0" w:line="240" w:lineRule="auto"/>
              <w:rPr>
                <w:rFonts w:ascii="Arial" w:eastAsia="Times New Roman" w:hAnsi="Arial" w:cs="Arial"/>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59"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Для детского населения:</w:t>
      </w:r>
    </w:p>
    <w:tbl>
      <w:tblPr>
        <w:tblW w:w="9546" w:type="dxa"/>
        <w:tblInd w:w="93" w:type="dxa"/>
        <w:tblLayout w:type="fixed"/>
        <w:tblLook w:val="04A0"/>
      </w:tblPr>
      <w:tblGrid>
        <w:gridCol w:w="2280"/>
        <w:gridCol w:w="686"/>
        <w:gridCol w:w="1160"/>
        <w:gridCol w:w="1523"/>
        <w:gridCol w:w="768"/>
        <w:gridCol w:w="680"/>
        <w:gridCol w:w="990"/>
        <w:gridCol w:w="1459"/>
      </w:tblGrid>
      <w:tr w:rsidR="008116A6" w:rsidRPr="008116A6" w:rsidTr="00732A10">
        <w:trPr>
          <w:trHeight w:val="525"/>
        </w:trPr>
        <w:tc>
          <w:tcPr>
            <w:tcW w:w="22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686"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6580" w:type="dxa"/>
            <w:gridSpan w:val="6"/>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детского населения</w:t>
            </w:r>
          </w:p>
        </w:tc>
      </w:tr>
      <w:tr w:rsidR="008116A6" w:rsidRPr="008116A6" w:rsidTr="00732A10">
        <w:trPr>
          <w:trHeight w:val="240"/>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среднегодовая занятость стационарозамещающих коек</w:t>
            </w:r>
          </w:p>
        </w:tc>
        <w:tc>
          <w:tcPr>
            <w:tcW w:w="1523"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средняя длительность пребывания  </w:t>
            </w:r>
          </w:p>
        </w:tc>
        <w:tc>
          <w:tcPr>
            <w:tcW w:w="768"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312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754"/>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523"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768" w:type="dxa"/>
            <w:tcBorders>
              <w:top w:val="nil"/>
              <w:left w:val="single" w:sz="4" w:space="0" w:color="auto"/>
              <w:right w:val="single" w:sz="4" w:space="0" w:color="auto"/>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смен работы в день</w:t>
            </w:r>
          </w:p>
        </w:tc>
        <w:tc>
          <w:tcPr>
            <w:tcW w:w="68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мест</w:t>
            </w:r>
          </w:p>
        </w:tc>
        <w:tc>
          <w:tcPr>
            <w:tcW w:w="99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пациенто-дней</w:t>
            </w:r>
          </w:p>
        </w:tc>
        <w:tc>
          <w:tcPr>
            <w:tcW w:w="1459"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319"/>
        </w:trPr>
        <w:tc>
          <w:tcPr>
            <w:tcW w:w="22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846" w:type="dxa"/>
            <w:gridSpan w:val="2"/>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523"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76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pacing w:after="0" w:line="240" w:lineRule="auto"/>
              <w:rPr>
                <w:rFonts w:ascii="Arial" w:eastAsia="Times New Roman" w:hAnsi="Arial" w:cs="Arial"/>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59"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numPr>
          <w:ilvl w:val="0"/>
          <w:numId w:val="44"/>
        </w:numPr>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Для всего населения (взрослые плюс дети):</w:t>
      </w:r>
    </w:p>
    <w:tbl>
      <w:tblPr>
        <w:tblW w:w="9546" w:type="dxa"/>
        <w:tblInd w:w="93" w:type="dxa"/>
        <w:tblLayout w:type="fixed"/>
        <w:tblLook w:val="04A0"/>
      </w:tblPr>
      <w:tblGrid>
        <w:gridCol w:w="2280"/>
        <w:gridCol w:w="686"/>
        <w:gridCol w:w="1160"/>
        <w:gridCol w:w="1523"/>
        <w:gridCol w:w="768"/>
        <w:gridCol w:w="680"/>
        <w:gridCol w:w="990"/>
        <w:gridCol w:w="1459"/>
      </w:tblGrid>
      <w:tr w:rsidR="008116A6" w:rsidRPr="008116A6" w:rsidTr="00732A10">
        <w:trPr>
          <w:trHeight w:val="525"/>
        </w:trPr>
        <w:tc>
          <w:tcPr>
            <w:tcW w:w="22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Профиль койки (в соответствии с приказом Министерства здравоохранения и социального развития Российской Федерации от 17.05.2012 №555н)</w:t>
            </w:r>
          </w:p>
        </w:tc>
        <w:tc>
          <w:tcPr>
            <w:tcW w:w="686"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6580" w:type="dxa"/>
            <w:gridSpan w:val="6"/>
            <w:tcBorders>
              <w:top w:val="single" w:sz="4" w:space="0" w:color="auto"/>
              <w:left w:val="nil"/>
              <w:bottom w:val="single" w:sz="4" w:space="0" w:color="auto"/>
              <w:right w:val="single" w:sz="4" w:space="0" w:color="auto"/>
            </w:tcBorders>
            <w:shd w:val="clear" w:color="auto" w:fill="auto"/>
            <w:noWrap/>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Для всего населения</w:t>
            </w:r>
          </w:p>
        </w:tc>
      </w:tr>
      <w:tr w:rsidR="008116A6" w:rsidRPr="008116A6" w:rsidTr="00732A10">
        <w:trPr>
          <w:trHeight w:val="240"/>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val="restart"/>
            <w:tcBorders>
              <w:top w:val="nil"/>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среднегодовая занятость стационарозамещающих коек</w:t>
            </w:r>
          </w:p>
        </w:tc>
        <w:tc>
          <w:tcPr>
            <w:tcW w:w="1523" w:type="dxa"/>
            <w:vMerge w:val="restart"/>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средняя длительность пребывания  </w:t>
            </w:r>
          </w:p>
        </w:tc>
        <w:tc>
          <w:tcPr>
            <w:tcW w:w="768" w:type="dxa"/>
            <w:tcBorders>
              <w:top w:val="single" w:sz="4" w:space="0" w:color="auto"/>
              <w:left w:val="nil"/>
              <w:bottom w:val="single" w:sz="4" w:space="0" w:color="auto"/>
              <w:right w:val="nil"/>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p>
        </w:tc>
        <w:tc>
          <w:tcPr>
            <w:tcW w:w="3129" w:type="dxa"/>
            <w:gridSpan w:val="3"/>
            <w:tcBorders>
              <w:top w:val="single" w:sz="4" w:space="0" w:color="auto"/>
              <w:left w:val="nil"/>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количество </w:t>
            </w:r>
          </w:p>
        </w:tc>
      </w:tr>
      <w:tr w:rsidR="008116A6" w:rsidRPr="008116A6" w:rsidTr="00732A10">
        <w:trPr>
          <w:trHeight w:val="754"/>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846" w:type="dxa"/>
            <w:gridSpan w:val="2"/>
            <w:vMerge/>
            <w:tcBorders>
              <w:top w:val="nil"/>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1523" w:type="dxa"/>
            <w:vMerge/>
            <w:tcBorders>
              <w:top w:val="nil"/>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Times New Roman" w:eastAsia="Times New Roman" w:hAnsi="Times New Roman" w:cs="Times New Roman"/>
                <w:sz w:val="18"/>
                <w:szCs w:val="18"/>
              </w:rPr>
            </w:pPr>
          </w:p>
        </w:tc>
        <w:tc>
          <w:tcPr>
            <w:tcW w:w="768" w:type="dxa"/>
            <w:tcBorders>
              <w:top w:val="nil"/>
              <w:left w:val="single" w:sz="4" w:space="0" w:color="auto"/>
              <w:right w:val="single" w:sz="4" w:space="0" w:color="auto"/>
            </w:tcBorders>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смен работы в день</w:t>
            </w:r>
          </w:p>
        </w:tc>
        <w:tc>
          <w:tcPr>
            <w:tcW w:w="68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мест</w:t>
            </w:r>
          </w:p>
        </w:tc>
        <w:tc>
          <w:tcPr>
            <w:tcW w:w="990"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пациенто-дней</w:t>
            </w:r>
          </w:p>
        </w:tc>
        <w:tc>
          <w:tcPr>
            <w:tcW w:w="1459" w:type="dxa"/>
            <w:tcBorders>
              <w:top w:val="nil"/>
              <w:left w:val="single" w:sz="4" w:space="0" w:color="auto"/>
              <w:bottom w:val="single" w:sz="4" w:space="0" w:color="auto"/>
              <w:right w:val="single" w:sz="4" w:space="0" w:color="auto"/>
            </w:tcBorders>
            <w:shd w:val="clear" w:color="auto" w:fill="auto"/>
            <w:hideMark/>
          </w:tcPr>
          <w:p w:rsidR="008116A6" w:rsidRPr="008116A6" w:rsidRDefault="008116A6" w:rsidP="008116A6">
            <w:pPr>
              <w:spacing w:after="0" w:line="240" w:lineRule="auto"/>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 xml:space="preserve"> случаев госпитализаций</w:t>
            </w:r>
          </w:p>
        </w:tc>
      </w:tr>
      <w:tr w:rsidR="008116A6" w:rsidRPr="008116A6" w:rsidTr="00732A10">
        <w:trPr>
          <w:trHeight w:val="319"/>
        </w:trPr>
        <w:tc>
          <w:tcPr>
            <w:tcW w:w="22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846" w:type="dxa"/>
            <w:gridSpan w:val="2"/>
            <w:tcBorders>
              <w:top w:val="single" w:sz="4" w:space="0" w:color="auto"/>
              <w:left w:val="nil"/>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523"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76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pacing w:after="0" w:line="240" w:lineRule="auto"/>
              <w:rPr>
                <w:rFonts w:ascii="Arial" w:eastAsia="Times New Roman" w:hAnsi="Arial" w:cs="Arial"/>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c>
          <w:tcPr>
            <w:tcW w:w="1459" w:type="dxa"/>
            <w:tcBorders>
              <w:top w:val="single" w:sz="4" w:space="0" w:color="auto"/>
              <w:left w:val="single" w:sz="4" w:space="0" w:color="auto"/>
              <w:bottom w:val="single" w:sz="4" w:space="0" w:color="auto"/>
              <w:right w:val="single" w:sz="4" w:space="0" w:color="auto"/>
            </w:tcBorders>
            <w:vAlign w:val="center"/>
            <w:hideMark/>
          </w:tcPr>
          <w:p w:rsidR="008116A6" w:rsidRPr="008116A6" w:rsidRDefault="008116A6" w:rsidP="008116A6">
            <w:pPr>
              <w:spacing w:after="0" w:line="240" w:lineRule="auto"/>
              <w:rPr>
                <w:rFonts w:ascii="Arial" w:eastAsia="Times New Roman" w:hAnsi="Arial" w:cs="Arial"/>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8"/>
          <w:szCs w:val="18"/>
          <w:lang w:val="en-US"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6. Скорая медицинская помощь:</w:t>
      </w:r>
    </w:p>
    <w:tbl>
      <w:tblPr>
        <w:tblW w:w="5392" w:type="dxa"/>
        <w:tblInd w:w="103" w:type="dxa"/>
        <w:tblLook w:val="00A0"/>
      </w:tblPr>
      <w:tblGrid>
        <w:gridCol w:w="2982"/>
        <w:gridCol w:w="2410"/>
      </w:tblGrid>
      <w:tr w:rsidR="008116A6" w:rsidRPr="008116A6" w:rsidTr="00732A10">
        <w:trPr>
          <w:trHeight w:val="322"/>
        </w:trPr>
        <w:tc>
          <w:tcPr>
            <w:tcW w:w="2982"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 бригады</w:t>
            </w:r>
          </w:p>
        </w:tc>
        <w:tc>
          <w:tcPr>
            <w:tcW w:w="2410"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Объемы </w:t>
            </w:r>
            <w:hyperlink r:id="rId23" w:anchor="Par331" w:history="1">
              <w:r w:rsidRPr="008116A6">
                <w:rPr>
                  <w:rFonts w:ascii="Times New Roman" w:eastAsia="Calibri" w:hAnsi="Times New Roman" w:cs="Times New Roman"/>
                  <w:sz w:val="20"/>
                  <w:szCs w:val="20"/>
                </w:rPr>
                <w:t>(вызовы)</w:t>
              </w:r>
            </w:hyperlink>
          </w:p>
        </w:tc>
      </w:tr>
      <w:tr w:rsidR="008116A6" w:rsidRPr="008116A6" w:rsidTr="00732A10">
        <w:trPr>
          <w:trHeight w:val="213"/>
        </w:trPr>
        <w:tc>
          <w:tcPr>
            <w:tcW w:w="2982"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70"/>
        </w:trPr>
        <w:tc>
          <w:tcPr>
            <w:tcW w:w="2982"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Итого </w:t>
            </w:r>
          </w:p>
        </w:tc>
        <w:tc>
          <w:tcPr>
            <w:tcW w:w="2410"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Численность прикрепленного населения (чел.) на 01.____201___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tblGrid>
      <w:tr w:rsidR="008116A6" w:rsidRPr="008116A6" w:rsidTr="00732A10">
        <w:tc>
          <w:tcPr>
            <w:tcW w:w="2552"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Таблица 7. Перечень медицинских услуг</w:t>
      </w:r>
    </w:p>
    <w:tbl>
      <w:tblPr>
        <w:tblW w:w="8936" w:type="dxa"/>
        <w:tblInd w:w="103" w:type="dxa"/>
        <w:tblLook w:val="00A0"/>
      </w:tblPr>
      <w:tblGrid>
        <w:gridCol w:w="6526"/>
        <w:gridCol w:w="1276"/>
        <w:gridCol w:w="1134"/>
      </w:tblGrid>
      <w:tr w:rsidR="008116A6" w:rsidRPr="008116A6" w:rsidTr="00732A10">
        <w:trPr>
          <w:trHeight w:val="322"/>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 услуг</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Объемы </w:t>
            </w: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Гемодиализ</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услуг</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Тромболизис (скорая медицинская помощь)</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услуг</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Компьютерная томография</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услуг</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Магнитно-резонансная томография</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услуг</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Позитронно-эмиссионная томография</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услуг</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Экстракорпоральное оплодотворение (ЭКО)</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пациентов</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13"/>
        </w:trPr>
        <w:tc>
          <w:tcPr>
            <w:tcW w:w="652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Диспансеризация взрослого населения</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человек</w:t>
            </w:r>
          </w:p>
        </w:tc>
        <w:tc>
          <w:tcPr>
            <w:tcW w:w="1134"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Руководитель _______________________   /________________    </w:t>
      </w:r>
    </w:p>
    <w:p w:rsidR="008116A6" w:rsidRPr="008116A6" w:rsidRDefault="008116A6" w:rsidP="008116A6">
      <w:pPr>
        <w:suppressAutoHyphens/>
        <w:spacing w:after="0" w:line="240" w:lineRule="auto"/>
        <w:ind w:left="70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Исполнитель_______________________   /________________ / _______________________   </w:t>
      </w:r>
    </w:p>
    <w:p w:rsidR="008116A6" w:rsidRPr="008116A6" w:rsidRDefault="008116A6" w:rsidP="008116A6">
      <w:pPr>
        <w:suppressAutoHyphens/>
        <w:spacing w:after="0" w:line="240" w:lineRule="auto"/>
        <w:ind w:left="70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(телефон)</w:t>
      </w:r>
    </w:p>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     «___»_________20___г.</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№2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0"/>
          <w:szCs w:val="20"/>
        </w:rPr>
      </w:pPr>
    </w:p>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Установлено </w:t>
      </w:r>
    </w:p>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Комиссией по разработке </w:t>
      </w:r>
    </w:p>
    <w:p w:rsidR="008116A6" w:rsidRPr="008116A6" w:rsidRDefault="008116A6" w:rsidP="008116A6">
      <w:pPr>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Московской областной программы ОМС </w:t>
      </w: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ПЛАН-ЗАДАНИЕ</w:t>
      </w:r>
    </w:p>
    <w:p w:rsidR="008116A6" w:rsidRPr="008116A6" w:rsidRDefault="008116A6" w:rsidP="008116A6">
      <w:pPr>
        <w:pBdr>
          <w:bottom w:val="single" w:sz="12" w:space="1" w:color="auto"/>
        </w:pBd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медицинской организации, выполняющей муниципальный (государственный) заказ </w:t>
      </w:r>
    </w:p>
    <w:p w:rsidR="008116A6" w:rsidRPr="008116A6" w:rsidRDefault="008116A6" w:rsidP="008116A6">
      <w:pPr>
        <w:pBdr>
          <w:bottom w:val="single" w:sz="12" w:space="1" w:color="auto"/>
        </w:pBdr>
        <w:autoSpaceDE w:val="0"/>
        <w:autoSpaceDN w:val="0"/>
        <w:adjustRightInd w:val="0"/>
        <w:spacing w:after="0" w:line="240" w:lineRule="auto"/>
        <w:jc w:val="center"/>
        <w:rPr>
          <w:rFonts w:ascii="Times New Roman" w:eastAsia="Calibri" w:hAnsi="Times New Roman" w:cs="Times New Roman"/>
          <w:sz w:val="20"/>
          <w:szCs w:val="20"/>
        </w:rPr>
      </w:pP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(наименование медицинской организации – юридического лица)</w:t>
      </w:r>
    </w:p>
    <w:p w:rsidR="008116A6" w:rsidRPr="008116A6" w:rsidRDefault="008116A6" w:rsidP="008116A6">
      <w:pPr>
        <w:autoSpaceDE w:val="0"/>
        <w:autoSpaceDN w:val="0"/>
        <w:adjustRightInd w:val="0"/>
        <w:spacing w:after="0" w:line="240" w:lineRule="auto"/>
        <w:ind w:firstLine="709"/>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_________ на 20___ год</w:t>
      </w:r>
    </w:p>
    <w:p w:rsidR="008116A6" w:rsidRPr="008116A6" w:rsidRDefault="008116A6" w:rsidP="008116A6">
      <w:pPr>
        <w:autoSpaceDE w:val="0"/>
        <w:autoSpaceDN w:val="0"/>
        <w:adjustRightInd w:val="0"/>
        <w:spacing w:after="0" w:line="240" w:lineRule="auto"/>
        <w:ind w:firstLine="709"/>
        <w:jc w:val="center"/>
        <w:rPr>
          <w:rFonts w:ascii="Times New Roman" w:eastAsia="Calibri" w:hAnsi="Times New Roman" w:cs="Times New Roman"/>
          <w:sz w:val="20"/>
          <w:szCs w:val="20"/>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Медицинская помощь в стационарных условиях:</w:t>
      </w:r>
    </w:p>
    <w:tbl>
      <w:tblPr>
        <w:tblW w:w="9639" w:type="dxa"/>
        <w:tblInd w:w="75" w:type="dxa"/>
        <w:tblLayout w:type="fixed"/>
        <w:tblCellMar>
          <w:left w:w="75" w:type="dxa"/>
          <w:right w:w="75" w:type="dxa"/>
        </w:tblCellMar>
        <w:tblLook w:val="00A0"/>
      </w:tblPr>
      <w:tblGrid>
        <w:gridCol w:w="4962"/>
        <w:gridCol w:w="1134"/>
        <w:gridCol w:w="1275"/>
        <w:gridCol w:w="1134"/>
        <w:gridCol w:w="1134"/>
      </w:tblGrid>
      <w:tr w:rsidR="008116A6" w:rsidRPr="008116A6" w:rsidTr="00732A10">
        <w:tc>
          <w:tcPr>
            <w:tcW w:w="4962"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Профиль медицинской помощи</w:t>
            </w:r>
          </w:p>
        </w:tc>
        <w:tc>
          <w:tcPr>
            <w:tcW w:w="2409"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24" w:anchor="Par331" w:history="1">
              <w:r w:rsidRPr="008116A6">
                <w:rPr>
                  <w:rFonts w:ascii="Times New Roman" w:eastAsia="Calibri" w:hAnsi="Times New Roman" w:cs="Times New Roman"/>
                  <w:sz w:val="18"/>
                  <w:szCs w:val="18"/>
                </w:rPr>
                <w:t>(случаи госпитализации)</w:t>
              </w:r>
            </w:hyperlink>
          </w:p>
        </w:tc>
        <w:tc>
          <w:tcPr>
            <w:tcW w:w="2268"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25" w:anchor="Par331" w:history="1">
              <w:r w:rsidRPr="008116A6">
                <w:rPr>
                  <w:rFonts w:ascii="Times New Roman" w:eastAsia="Calibri" w:hAnsi="Times New Roman" w:cs="Times New Roman"/>
                  <w:sz w:val="18"/>
                  <w:szCs w:val="18"/>
                </w:rPr>
                <w:t>(койко-дни)</w:t>
              </w:r>
            </w:hyperlink>
          </w:p>
        </w:tc>
      </w:tr>
      <w:tr w:rsidR="008116A6" w:rsidRPr="008116A6" w:rsidTr="00732A10">
        <w:tc>
          <w:tcPr>
            <w:tcW w:w="4962"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27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r>
      <w:tr w:rsidR="008116A6" w:rsidRPr="008116A6" w:rsidTr="00732A10">
        <w:tc>
          <w:tcPr>
            <w:tcW w:w="496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Базовая Программа ОМС</w:t>
            </w: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27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96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27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496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27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496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 xml:space="preserve">Итого базовая Программа ОМС </w:t>
            </w: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127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496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27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96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Сверх базовая Программа ОМС</w:t>
            </w: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96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96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Сверх базовая Программа ОМС</w:t>
            </w: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27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Медицинская помощь в амбулаторных условиях:</w:t>
      </w:r>
    </w:p>
    <w:tbl>
      <w:tblPr>
        <w:tblW w:w="9639" w:type="dxa"/>
        <w:tblInd w:w="75" w:type="dxa"/>
        <w:tblLayout w:type="fixed"/>
        <w:tblCellMar>
          <w:left w:w="75" w:type="dxa"/>
          <w:right w:w="75" w:type="dxa"/>
        </w:tblCellMar>
        <w:tblLook w:val="00A0"/>
      </w:tblPr>
      <w:tblGrid>
        <w:gridCol w:w="4253"/>
        <w:gridCol w:w="992"/>
        <w:gridCol w:w="1418"/>
        <w:gridCol w:w="1559"/>
        <w:gridCol w:w="1417"/>
      </w:tblGrid>
      <w:tr w:rsidR="008116A6" w:rsidRPr="008116A6" w:rsidTr="00732A10">
        <w:tc>
          <w:tcPr>
            <w:tcW w:w="4253"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Специальность</w:t>
            </w:r>
          </w:p>
        </w:tc>
        <w:tc>
          <w:tcPr>
            <w:tcW w:w="2410"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26" w:anchor="Par331" w:history="1">
              <w:r w:rsidRPr="008116A6">
                <w:rPr>
                  <w:rFonts w:ascii="Times New Roman" w:eastAsia="Calibri" w:hAnsi="Times New Roman" w:cs="Times New Roman"/>
                  <w:sz w:val="18"/>
                  <w:szCs w:val="18"/>
                </w:rPr>
                <w:t>(посещения</w:t>
              </w:r>
            </w:hyperlink>
            <w:r w:rsidRPr="008116A6">
              <w:rPr>
                <w:rFonts w:ascii="Times New Roman" w:eastAsia="Calibri" w:hAnsi="Times New Roman" w:cs="Times New Roman"/>
                <w:sz w:val="18"/>
                <w:szCs w:val="18"/>
              </w:rPr>
              <w:t>)</w:t>
            </w:r>
          </w:p>
        </w:tc>
        <w:tc>
          <w:tcPr>
            <w:tcW w:w="2976"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Объемы (обращения)</w:t>
            </w:r>
          </w:p>
        </w:tc>
      </w:tr>
      <w:tr w:rsidR="008116A6" w:rsidRPr="008116A6" w:rsidTr="00732A10">
        <w:tc>
          <w:tcPr>
            <w:tcW w:w="4253"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Базовая Программа ОМС</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Сверх базовая Программа ОМС</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Сверх базовая Программа ОМС</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Медицинская помощь в условиях дневных стационаров:</w:t>
      </w:r>
    </w:p>
    <w:tbl>
      <w:tblPr>
        <w:tblW w:w="9639" w:type="dxa"/>
        <w:tblInd w:w="75" w:type="dxa"/>
        <w:tblLayout w:type="fixed"/>
        <w:tblCellMar>
          <w:left w:w="75" w:type="dxa"/>
          <w:right w:w="75" w:type="dxa"/>
        </w:tblCellMar>
        <w:tblLook w:val="00A0"/>
      </w:tblPr>
      <w:tblGrid>
        <w:gridCol w:w="4253"/>
        <w:gridCol w:w="992"/>
        <w:gridCol w:w="1418"/>
        <w:gridCol w:w="1559"/>
        <w:gridCol w:w="1417"/>
      </w:tblGrid>
      <w:tr w:rsidR="008116A6" w:rsidRPr="008116A6" w:rsidTr="00732A10">
        <w:tc>
          <w:tcPr>
            <w:tcW w:w="4253"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Профиль медицинской помощи</w:t>
            </w:r>
          </w:p>
        </w:tc>
        <w:tc>
          <w:tcPr>
            <w:tcW w:w="2410"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Объемы (случаи госпитализации)</w:t>
            </w:r>
          </w:p>
        </w:tc>
        <w:tc>
          <w:tcPr>
            <w:tcW w:w="2976"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27" w:anchor="Par331" w:history="1">
              <w:r w:rsidRPr="008116A6">
                <w:rPr>
                  <w:rFonts w:ascii="Times New Roman" w:eastAsia="Calibri" w:hAnsi="Times New Roman" w:cs="Times New Roman"/>
                  <w:sz w:val="18"/>
                  <w:szCs w:val="18"/>
                </w:rPr>
                <w:t>(пациенто-дни</w:t>
              </w:r>
            </w:hyperlink>
            <w:r w:rsidRPr="008116A6">
              <w:rPr>
                <w:rFonts w:ascii="Times New Roman" w:eastAsia="Calibri" w:hAnsi="Times New Roman" w:cs="Times New Roman"/>
                <w:sz w:val="18"/>
                <w:szCs w:val="18"/>
              </w:rPr>
              <w:t>)</w:t>
            </w:r>
          </w:p>
        </w:tc>
      </w:tr>
      <w:tr w:rsidR="008116A6" w:rsidRPr="008116A6" w:rsidTr="00732A10">
        <w:tc>
          <w:tcPr>
            <w:tcW w:w="4253"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Базовая Программа ОМС</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i/>
                <w:sz w:val="18"/>
                <w:szCs w:val="18"/>
              </w:rPr>
              <w:t>- дневные стационары при стационаре (ДСС):</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i/>
                <w:sz w:val="18"/>
                <w:szCs w:val="18"/>
              </w:rPr>
              <w:t>- дневные стационары при поликлинике (ДСП):</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i/>
                <w:sz w:val="18"/>
                <w:szCs w:val="18"/>
              </w:rPr>
              <w:t>- дневные стационары на дому:</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базовая Программа ОМС</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425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Сверх базовая Программа ОМС</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425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Сверх базовая Программа ОМС</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r w:rsidRPr="008116A6">
        <w:rPr>
          <w:rFonts w:ascii="Times New Roman" w:eastAsia="Calibri" w:hAnsi="Times New Roman" w:cs="Times New Roman"/>
          <w:lang w:eastAsia="ar-SA"/>
        </w:rPr>
        <w:t>Скорая медицинская помощь:</w:t>
      </w:r>
    </w:p>
    <w:tbl>
      <w:tblPr>
        <w:tblW w:w="6668" w:type="dxa"/>
        <w:tblInd w:w="103" w:type="dxa"/>
        <w:tblLook w:val="00A0"/>
      </w:tblPr>
      <w:tblGrid>
        <w:gridCol w:w="4683"/>
        <w:gridCol w:w="1985"/>
      </w:tblGrid>
      <w:tr w:rsidR="008116A6" w:rsidRPr="008116A6" w:rsidTr="00732A10">
        <w:trPr>
          <w:trHeight w:val="322"/>
        </w:trPr>
        <w:tc>
          <w:tcPr>
            <w:tcW w:w="4683"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Профиль бригады</w:t>
            </w:r>
          </w:p>
        </w:tc>
        <w:tc>
          <w:tcPr>
            <w:tcW w:w="1985"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28" w:anchor="Par331" w:history="1">
              <w:r w:rsidRPr="008116A6">
                <w:rPr>
                  <w:rFonts w:ascii="Times New Roman" w:eastAsia="Calibri" w:hAnsi="Times New Roman" w:cs="Times New Roman"/>
                  <w:sz w:val="18"/>
                  <w:szCs w:val="18"/>
                </w:rPr>
                <w:t>(вызовы)</w:t>
              </w:r>
            </w:hyperlink>
          </w:p>
        </w:tc>
      </w:tr>
      <w:tr w:rsidR="008116A6" w:rsidRPr="008116A6" w:rsidTr="00732A10">
        <w:trPr>
          <w:trHeight w:val="223"/>
        </w:trPr>
        <w:tc>
          <w:tcPr>
            <w:tcW w:w="4683"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Базовая Программа ОМС</w:t>
            </w:r>
          </w:p>
        </w:tc>
        <w:tc>
          <w:tcPr>
            <w:tcW w:w="1985"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23"/>
        </w:trPr>
        <w:tc>
          <w:tcPr>
            <w:tcW w:w="4683"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70"/>
        </w:trPr>
        <w:tc>
          <w:tcPr>
            <w:tcW w:w="4683"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базовая Программа ОМС</w:t>
            </w:r>
          </w:p>
        </w:tc>
        <w:tc>
          <w:tcPr>
            <w:tcW w:w="1985"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rPr>
          <w:trHeight w:val="70"/>
        </w:trPr>
        <w:tc>
          <w:tcPr>
            <w:tcW w:w="4683"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1985" w:type="dxa"/>
            <w:tcBorders>
              <w:top w:val="nil"/>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Сверх базовая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rPr>
          <w:trHeight w:val="70"/>
        </w:trPr>
        <w:tc>
          <w:tcPr>
            <w:tcW w:w="468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Итого Сверх базовая Программа ОМС</w:t>
            </w:r>
          </w:p>
        </w:tc>
        <w:tc>
          <w:tcPr>
            <w:tcW w:w="198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tbl>
      <w:tblPr>
        <w:tblW w:w="9503" w:type="dxa"/>
        <w:tblInd w:w="103" w:type="dxa"/>
        <w:tblLook w:val="00A0"/>
      </w:tblPr>
      <w:tblGrid>
        <w:gridCol w:w="6101"/>
        <w:gridCol w:w="2126"/>
        <w:gridCol w:w="1276"/>
      </w:tblGrid>
      <w:tr w:rsidR="008116A6" w:rsidRPr="008116A6" w:rsidTr="00732A10">
        <w:trPr>
          <w:trHeight w:val="322"/>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lastRenderedPageBreak/>
              <w:t>Наименование услуг</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Единица измерения</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Гемодиализ</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услуг</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Тромболизис (скорая медицинская помощь)</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услуг</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Компьютерная томография</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услуг</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Магнитно-резонансная томография</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услуг</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Позитронно-эмиссионная томография </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услуг</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Экстракорпоральное оплодотворение (ЭКО)</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пациентов</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13"/>
        </w:trPr>
        <w:tc>
          <w:tcPr>
            <w:tcW w:w="6101"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Диспансеризация взрослого населения</w:t>
            </w:r>
          </w:p>
        </w:tc>
        <w:tc>
          <w:tcPr>
            <w:tcW w:w="212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человек</w:t>
            </w:r>
          </w:p>
        </w:tc>
        <w:tc>
          <w:tcPr>
            <w:tcW w:w="1276" w:type="dxa"/>
            <w:tcBorders>
              <w:top w:val="single" w:sz="4" w:space="0" w:color="auto"/>
              <w:left w:val="single" w:sz="4" w:space="0" w:color="auto"/>
              <w:bottom w:val="single" w:sz="4" w:space="0" w:color="auto"/>
              <w:right w:val="single" w:sz="4" w:space="0" w:color="000000"/>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 xml:space="preserve">Плановое распределение видов медицинской помощи по условиям и формам ее представления в рамках реализации Программы ОМС на 2016 год в разрезе подпрограмм </w:t>
      </w:r>
      <w:r w:rsidRPr="008116A6">
        <w:rPr>
          <w:rFonts w:ascii="Times New Roman" w:eastAsia="Calibri" w:hAnsi="Times New Roman" w:cs="Times New Roman"/>
          <w:sz w:val="20"/>
          <w:szCs w:val="28"/>
        </w:rPr>
        <w:t>государственной программы Московской области «Здравоохранение Подмосковья»:</w:t>
      </w: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r w:rsidRPr="008116A6">
        <w:rPr>
          <w:rFonts w:ascii="Times New Roman" w:eastAsia="Calibri" w:hAnsi="Times New Roman" w:cs="Times New Roman"/>
          <w:sz w:val="20"/>
          <w:szCs w:val="28"/>
        </w:rPr>
        <w:t>- в рамках базовой программы ОМС:</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4784"/>
      </w:tblGrid>
      <w:tr w:rsidR="008116A6" w:rsidRPr="008116A6" w:rsidTr="00732A10">
        <w:trPr>
          <w:trHeight w:val="818"/>
        </w:trPr>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Наименование подпрограммы</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Calibri" w:hAnsi="Times New Roman" w:cs="Calibri"/>
                <w:sz w:val="20"/>
                <w:szCs w:val="20"/>
                <w:lang w:eastAsia="ar-SA"/>
              </w:rPr>
              <w:t>Виды медицинской помощи, условия и формы ее представления,</w:t>
            </w:r>
            <w:r w:rsidRPr="008116A6">
              <w:rPr>
                <w:rFonts w:ascii="Times New Roman" w:eastAsia="Times New Roman" w:hAnsi="Times New Roman" w:cs="Times New Roman"/>
                <w:bCs/>
                <w:sz w:val="20"/>
                <w:szCs w:val="28"/>
              </w:rPr>
              <w:t xml:space="preserve"> профили, учитываемые по подпрограмме</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1.Подпрограмма «Профилактика заболеваний и формирование здорового образа жизни. Развитие первичной медико-санитарной помощи»:</w:t>
            </w:r>
          </w:p>
        </w:tc>
        <w:tc>
          <w:tcPr>
            <w:tcW w:w="4784"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bCs/>
                <w:sz w:val="20"/>
                <w:szCs w:val="28"/>
                <w:lang w:eastAsia="ar-SA"/>
              </w:rPr>
              <w:t>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4784"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представление первичной медико-санитарной помощи, в </w:t>
            </w:r>
            <w:r w:rsidRPr="008116A6">
              <w:rPr>
                <w:rFonts w:ascii="Times New Roman" w:eastAsia="Calibri" w:hAnsi="Times New Roman" w:cs="Calibri"/>
                <w:sz w:val="20"/>
                <w:szCs w:val="20"/>
                <w:lang w:eastAsia="ar-SA"/>
              </w:rPr>
              <w:t xml:space="preserve">том числе доврачебной, </w:t>
            </w:r>
            <w:r w:rsidRPr="008116A6">
              <w:rPr>
                <w:rFonts w:ascii="Times New Roman" w:eastAsia="Times New Roman" w:hAnsi="Times New Roman" w:cs="Times New Roman"/>
                <w:bCs/>
                <w:sz w:val="20"/>
                <w:szCs w:val="28"/>
              </w:rPr>
              <w:t xml:space="preserve">в амбулаторных условиях (включая диспансеризацию, медицинские осмотры, в том числе детей, МРТ, КТ), взрослому и детскому населению по всем профилям предоставления медицинской помощи </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Медицинская помощь в амбулаторных условиях:</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посещений/обращений/услуг</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autoSpaceDE w:val="0"/>
              <w:autoSpaceDN w:val="0"/>
              <w:adjustRightInd w:val="0"/>
              <w:spacing w:after="0" w:line="240" w:lineRule="auto"/>
              <w:rPr>
                <w:rFonts w:ascii="Arial" w:eastAsia="Calibri" w:hAnsi="Arial" w:cs="Arial"/>
                <w:bCs/>
                <w:sz w:val="20"/>
                <w:szCs w:val="20"/>
              </w:rPr>
            </w:pPr>
            <w:r w:rsidRPr="008116A6">
              <w:rPr>
                <w:rFonts w:ascii="Times New Roman" w:eastAsia="Calibri" w:hAnsi="Times New Roman" w:cs="Times New Roman"/>
                <w:bCs/>
                <w:sz w:val="20"/>
                <w:szCs w:val="20"/>
              </w:rPr>
              <w:t>мероприятие:</w:t>
            </w:r>
            <w:r w:rsidRPr="008116A6">
              <w:rPr>
                <w:rFonts w:ascii="Times New Roman" w:eastAsia="Calibri" w:hAnsi="Times New Roman" w:cs="Times New Roman"/>
                <w:sz w:val="20"/>
                <w:szCs w:val="20"/>
              </w:rPr>
              <w:t xml:space="preserve"> оказание скорой медицинской помощи </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предоставление скорой медицинской помощи взрослому и детскому населению</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sz w:val="20"/>
                <w:szCs w:val="20"/>
                <w:lang w:eastAsia="ar-SA"/>
              </w:rPr>
              <w:t>Скорая медицинская помощь:</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вызовов</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sz w:val="20"/>
                <w:szCs w:val="28"/>
              </w:rPr>
              <w:t>мероприятие: о</w:t>
            </w:r>
            <w:r w:rsidRPr="008116A6">
              <w:rPr>
                <w:rFonts w:ascii="Times New Roman" w:eastAsia="Calibri" w:hAnsi="Times New Roman" w:cs="Times New Roman"/>
                <w:bCs/>
                <w:sz w:val="20"/>
                <w:szCs w:val="28"/>
                <w:lang w:eastAsia="ar-SA"/>
              </w:rPr>
              <w:t>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предоставление специализированной (в том числе высокотехнологичной) медицинской помощи в стационарных условиях взрослому населению, за исключением медицинской помощи по профилю «медицинская реабилитация» «акушерство и гинекология»; медицинской помощи в дневных стационарах  всех форм по всем профилям медицинской помощи, взрослому и детскому населению, за исключением проведения ЭКО </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стационарных условиях (специализированная, в том числе высокотехнологичная медицинская помощь):</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дневных стационарах:</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lastRenderedPageBreak/>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 3. Подпрограмма «Охрана здоровья матери и ребенка»:</w:t>
            </w:r>
          </w:p>
        </w:tc>
        <w:tc>
          <w:tcPr>
            <w:tcW w:w="4784" w:type="dxa"/>
          </w:tcPr>
          <w:p w:rsidR="008116A6" w:rsidRPr="008116A6" w:rsidRDefault="008116A6" w:rsidP="008116A6">
            <w:pPr>
              <w:suppressAutoHyphens/>
              <w:spacing w:after="0" w:line="240" w:lineRule="auto"/>
              <w:jc w:val="both"/>
              <w:rPr>
                <w:rFonts w:ascii="Times New Roman" w:eastAsia="Calibri" w:hAnsi="Times New Roman" w:cs="Calibri"/>
                <w:sz w:val="20"/>
                <w:szCs w:val="20"/>
                <w:lang w:eastAsia="ar-SA"/>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bCs/>
                <w:sz w:val="20"/>
                <w:szCs w:val="28"/>
                <w:lang w:eastAsia="ar-SA"/>
              </w:rPr>
              <w:t>мероприятие: Организация и выполнение Московской областной программы ОМС в части медицинской помощи матерям и детям»</w:t>
            </w:r>
            <w:r w:rsidRPr="008116A6">
              <w:rPr>
                <w:rFonts w:ascii="Times New Roman" w:eastAsia="Times New Roman" w:hAnsi="Times New Roman" w:cs="Times New Roman"/>
                <w:bCs/>
                <w:sz w:val="20"/>
                <w:szCs w:val="28"/>
              </w:rPr>
              <w:t xml:space="preserve">  </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предоставление специализированной (в том числе высокотехнологичной) медицинской помощи в стационарных условиях по всем профилям предоставления медицинской помощи детскому населению (за исключением профиля «медицинская реабилитация»), взрослому населению по профилю «акушерство и гинекология», проведение процедуры ЭКО в дневном стационаре</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стационарных условиях (специализированная, в том числе высокотехнологичная медицинская помощь):</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дневных стационарах:</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ЭКО</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4784" w:type="dxa"/>
          </w:tcPr>
          <w:p w:rsidR="008116A6" w:rsidRPr="008116A6" w:rsidRDefault="008116A6" w:rsidP="008116A6">
            <w:pPr>
              <w:suppressAutoHyphens/>
              <w:spacing w:after="0" w:line="240" w:lineRule="auto"/>
              <w:jc w:val="both"/>
              <w:rPr>
                <w:rFonts w:ascii="Times New Roman" w:eastAsia="Calibri" w:hAnsi="Times New Roman" w:cs="Calibri"/>
                <w:sz w:val="20"/>
                <w:szCs w:val="20"/>
                <w:lang w:eastAsia="ar-SA"/>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bCs/>
                <w:sz w:val="20"/>
                <w:szCs w:val="28"/>
                <w:lang w:eastAsia="ar-SA"/>
              </w:rPr>
              <w:t>мероприятие: оказание реабилитационной медицинской помощи в рамках Московской областной программы обязательного медицинского страхования Московской области</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предоставление специализированной (в том числе высокотехнологичной) медицинской помощи в стационарных условиях по профилю «медицинская реабилитация» взрослому и детскому населению</w:t>
            </w:r>
          </w:p>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стационарных условиях (специализированная, в том числе высокотехнологичная медицинская помощь):</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bl>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r w:rsidRPr="008116A6">
        <w:rPr>
          <w:rFonts w:ascii="Times New Roman" w:eastAsia="Calibri" w:hAnsi="Times New Roman" w:cs="Times New Roman"/>
          <w:sz w:val="20"/>
          <w:szCs w:val="28"/>
        </w:rPr>
        <w:t>- в рамках сверх базовой программы ОМС: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4784"/>
      </w:tblGrid>
      <w:tr w:rsidR="008116A6" w:rsidRPr="008116A6" w:rsidTr="00732A10">
        <w:trPr>
          <w:trHeight w:val="818"/>
        </w:trPr>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Наименование подпрограммы</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Calibri" w:hAnsi="Times New Roman" w:cs="Calibri"/>
                <w:sz w:val="20"/>
                <w:szCs w:val="20"/>
                <w:lang w:eastAsia="ar-SA"/>
              </w:rPr>
              <w:t>Виды медицинской помощи, условия и формы ее представления,</w:t>
            </w:r>
            <w:r w:rsidRPr="008116A6">
              <w:rPr>
                <w:rFonts w:ascii="Times New Roman" w:eastAsia="Times New Roman" w:hAnsi="Times New Roman" w:cs="Times New Roman"/>
                <w:bCs/>
                <w:sz w:val="20"/>
                <w:szCs w:val="28"/>
              </w:rPr>
              <w:t xml:space="preserve"> профили, учитываемые по подпрограмме</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1.Подпрограмма «Профилактика заболеваний и формирование здорового образа жизни. Развитие первичной медико-санитарной помощи»:</w:t>
            </w:r>
          </w:p>
        </w:tc>
        <w:tc>
          <w:tcPr>
            <w:tcW w:w="4784"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bCs/>
                <w:sz w:val="20"/>
                <w:szCs w:val="28"/>
                <w:lang w:eastAsia="ar-SA"/>
              </w:rPr>
              <w:t>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4784"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представление первичной медико-санитарной помощи взрослому и детскому населению по всем профилям предоставления медицинской помощи </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Медицинская помощь в амбулаторных условиях:</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посещений/обращений/</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autoSpaceDE w:val="0"/>
              <w:autoSpaceDN w:val="0"/>
              <w:adjustRightInd w:val="0"/>
              <w:spacing w:after="0" w:line="240" w:lineRule="auto"/>
              <w:rPr>
                <w:rFonts w:ascii="Arial" w:eastAsia="Calibri" w:hAnsi="Arial" w:cs="Arial"/>
                <w:bCs/>
                <w:sz w:val="20"/>
                <w:szCs w:val="20"/>
              </w:rPr>
            </w:pPr>
            <w:r w:rsidRPr="008116A6">
              <w:rPr>
                <w:rFonts w:ascii="Times New Roman" w:eastAsia="Calibri" w:hAnsi="Times New Roman" w:cs="Times New Roman"/>
                <w:bCs/>
                <w:sz w:val="20"/>
                <w:szCs w:val="20"/>
              </w:rPr>
              <w:t>мероприятие:</w:t>
            </w:r>
            <w:r w:rsidRPr="008116A6">
              <w:rPr>
                <w:rFonts w:ascii="Times New Roman" w:eastAsia="Calibri" w:hAnsi="Times New Roman" w:cs="Times New Roman"/>
                <w:sz w:val="20"/>
                <w:szCs w:val="20"/>
              </w:rPr>
              <w:t xml:space="preserve"> оказание скорой медицинской помощи </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предоставление скорой медицинской помощи </w:t>
            </w:r>
            <w:r w:rsidRPr="008116A6">
              <w:rPr>
                <w:rFonts w:ascii="Times New Roman" w:eastAsia="Times New Roman" w:hAnsi="Times New Roman" w:cs="Times New Roman"/>
                <w:bCs/>
                <w:sz w:val="20"/>
                <w:szCs w:val="28"/>
              </w:rPr>
              <w:lastRenderedPageBreak/>
              <w:t>взрослому и детскому населению</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sz w:val="20"/>
                <w:szCs w:val="20"/>
                <w:lang w:eastAsia="ar-SA"/>
              </w:rPr>
              <w:lastRenderedPageBreak/>
              <w:t>Скорая медицинская помощь:</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вызовов</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Calibri" w:hAnsi="Times New Roman" w:cs="Times New Roman"/>
                <w:sz w:val="20"/>
                <w:szCs w:val="28"/>
              </w:rPr>
              <w:t>мероприятие: о</w:t>
            </w:r>
            <w:r w:rsidRPr="008116A6">
              <w:rPr>
                <w:rFonts w:ascii="Times New Roman" w:eastAsia="Calibri" w:hAnsi="Times New Roman" w:cs="Times New Roman"/>
                <w:bCs/>
                <w:sz w:val="20"/>
                <w:szCs w:val="28"/>
                <w:lang w:eastAsia="ar-SA"/>
              </w:rPr>
              <w:t>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 xml:space="preserve">предоставление специализированной  медицинской помощи в стационарных условиях взрослому населению </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Медицинская помощь в стационарных условиях </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 в дневных стационарах:</w:t>
            </w:r>
          </w:p>
        </w:tc>
        <w:tc>
          <w:tcPr>
            <w:tcW w:w="4784" w:type="dxa"/>
          </w:tcPr>
          <w:p w:rsidR="008116A6" w:rsidRPr="008116A6" w:rsidRDefault="008116A6" w:rsidP="008116A6">
            <w:pPr>
              <w:suppressAutoHyphens/>
              <w:spacing w:after="0" w:line="240" w:lineRule="auto"/>
              <w:jc w:val="both"/>
              <w:rPr>
                <w:rFonts w:ascii="Times New Roman" w:eastAsia="Times New Roman" w:hAnsi="Times New Roman" w:cs="Times New Roman"/>
                <w:bCs/>
                <w:sz w:val="20"/>
                <w:szCs w:val="20"/>
              </w:rPr>
            </w:pPr>
          </w:p>
        </w:tc>
      </w:tr>
      <w:tr w:rsidR="008116A6" w:rsidRPr="008116A6" w:rsidTr="00732A10">
        <w:tc>
          <w:tcPr>
            <w:tcW w:w="4787"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8"/>
              </w:rPr>
            </w:pPr>
          </w:p>
        </w:tc>
        <w:tc>
          <w:tcPr>
            <w:tcW w:w="4784" w:type="dxa"/>
          </w:tcPr>
          <w:p w:rsidR="008116A6" w:rsidRPr="008116A6" w:rsidRDefault="008116A6" w:rsidP="008116A6">
            <w:pPr>
              <w:suppressAutoHyphens/>
              <w:spacing w:after="0" w:line="240" w:lineRule="auto"/>
              <w:jc w:val="center"/>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Количество случаев госпитализации</w:t>
            </w: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Взрослое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Детское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r w:rsidR="008116A6" w:rsidRPr="008116A6" w:rsidTr="00732A10">
        <w:tc>
          <w:tcPr>
            <w:tcW w:w="4787" w:type="dxa"/>
          </w:tcPr>
          <w:p w:rsidR="008116A6" w:rsidRPr="008116A6" w:rsidRDefault="008116A6" w:rsidP="008116A6">
            <w:pPr>
              <w:widowControl w:val="0"/>
              <w:suppressAutoHyphens/>
              <w:autoSpaceDE w:val="0"/>
              <w:autoSpaceDN w:val="0"/>
              <w:adjustRightInd w:val="0"/>
              <w:spacing w:after="0" w:line="240" w:lineRule="auto"/>
              <w:rPr>
                <w:rFonts w:ascii="Times New Roman" w:eastAsia="Times New Roman" w:hAnsi="Times New Roman" w:cs="Times New Roman"/>
                <w:bCs/>
                <w:sz w:val="20"/>
                <w:szCs w:val="28"/>
              </w:rPr>
            </w:pPr>
            <w:r w:rsidRPr="008116A6">
              <w:rPr>
                <w:rFonts w:ascii="Times New Roman" w:eastAsia="Times New Roman" w:hAnsi="Times New Roman" w:cs="Times New Roman"/>
                <w:bCs/>
                <w:sz w:val="20"/>
                <w:szCs w:val="28"/>
              </w:rPr>
              <w:t>Все население</w:t>
            </w:r>
          </w:p>
        </w:tc>
        <w:tc>
          <w:tcPr>
            <w:tcW w:w="478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Times New Roman" w:hAnsi="Times New Roman" w:cs="Times New Roman"/>
                <w:bCs/>
                <w:sz w:val="20"/>
                <w:szCs w:val="28"/>
              </w:rPr>
            </w:pP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Ознакомлен:</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Руководитель медицинской организации __________________________   /________________    </w:t>
      </w:r>
    </w:p>
    <w:p w:rsidR="008116A6" w:rsidRPr="008116A6" w:rsidRDefault="008116A6" w:rsidP="008116A6">
      <w:pPr>
        <w:suppressAutoHyphens/>
        <w:spacing w:after="0" w:line="240" w:lineRule="auto"/>
        <w:ind w:left="424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М.П.   «_____» _____________ 20___ г. </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№2а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Квартальное (и месячное) распределение объемов медицинской помощи в соответствии с План-заданием</w:t>
      </w:r>
    </w:p>
    <w:p w:rsidR="008116A6" w:rsidRPr="008116A6" w:rsidRDefault="008116A6" w:rsidP="008116A6">
      <w:pPr>
        <w:pBdr>
          <w:bottom w:val="single" w:sz="12" w:space="1" w:color="auto"/>
        </w:pBd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медицинской организации, выполняющей муниципальный (государственный) заказ </w:t>
      </w:r>
    </w:p>
    <w:p w:rsidR="008116A6" w:rsidRPr="008116A6" w:rsidRDefault="008116A6" w:rsidP="008116A6">
      <w:pPr>
        <w:pBdr>
          <w:bottom w:val="single" w:sz="12" w:space="1" w:color="auto"/>
        </w:pBdr>
        <w:autoSpaceDE w:val="0"/>
        <w:autoSpaceDN w:val="0"/>
        <w:adjustRightInd w:val="0"/>
        <w:spacing w:after="0" w:line="240" w:lineRule="auto"/>
        <w:jc w:val="center"/>
        <w:rPr>
          <w:rFonts w:ascii="Times New Roman" w:eastAsia="Calibri" w:hAnsi="Times New Roman" w:cs="Times New Roman"/>
          <w:sz w:val="20"/>
          <w:szCs w:val="20"/>
        </w:rPr>
      </w:pP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(наименование медицинской организации – юридического лица)</w:t>
      </w:r>
    </w:p>
    <w:p w:rsidR="008116A6" w:rsidRPr="008116A6" w:rsidRDefault="008116A6" w:rsidP="008116A6">
      <w:pPr>
        <w:autoSpaceDE w:val="0"/>
        <w:autoSpaceDN w:val="0"/>
        <w:adjustRightInd w:val="0"/>
        <w:spacing w:after="0" w:line="240" w:lineRule="auto"/>
        <w:ind w:firstLine="709"/>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_________ на ________квартал 20___ года</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b/>
          <w:i/>
          <w:lang w:eastAsia="ar-SA"/>
        </w:rPr>
      </w:pPr>
      <w:r w:rsidRPr="008116A6">
        <w:rPr>
          <w:rFonts w:ascii="Times New Roman" w:eastAsia="Calibri" w:hAnsi="Times New Roman" w:cs="Times New Roman"/>
          <w:b/>
          <w:i/>
          <w:lang w:eastAsia="ar-SA"/>
        </w:rPr>
        <w:t>- квартальное распределение объемов (случай, посещения, обращения, медицинские услуги, вызов)</w:t>
      </w:r>
    </w:p>
    <w:tbl>
      <w:tblPr>
        <w:tblW w:w="9923" w:type="dxa"/>
        <w:tblInd w:w="75" w:type="dxa"/>
        <w:tblLayout w:type="fixed"/>
        <w:tblCellMar>
          <w:left w:w="75" w:type="dxa"/>
          <w:right w:w="75" w:type="dxa"/>
        </w:tblCellMar>
        <w:tblLook w:val="00A0"/>
      </w:tblPr>
      <w:tblGrid>
        <w:gridCol w:w="1985"/>
        <w:gridCol w:w="709"/>
        <w:gridCol w:w="992"/>
        <w:gridCol w:w="567"/>
        <w:gridCol w:w="992"/>
        <w:gridCol w:w="567"/>
        <w:gridCol w:w="988"/>
        <w:gridCol w:w="571"/>
        <w:gridCol w:w="990"/>
        <w:gridCol w:w="570"/>
        <w:gridCol w:w="992"/>
      </w:tblGrid>
      <w:tr w:rsidR="008116A6" w:rsidRPr="008116A6" w:rsidTr="00732A10">
        <w:tc>
          <w:tcPr>
            <w:tcW w:w="1985"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Профиль медицинской помощи/медицинские услуги</w:t>
            </w:r>
          </w:p>
        </w:tc>
        <w:tc>
          <w:tcPr>
            <w:tcW w:w="1701" w:type="dxa"/>
            <w:gridSpan w:val="2"/>
            <w:vMerge w:val="restart"/>
            <w:tcBorders>
              <w:top w:val="single" w:sz="4" w:space="0" w:color="auto"/>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Объемы</w:t>
            </w:r>
            <w:hyperlink r:id="rId29" w:anchor="Par331" w:history="1"/>
            <w:r w:rsidRPr="008116A6">
              <w:rPr>
                <w:rFonts w:ascii="Times New Roman" w:eastAsia="Calibri" w:hAnsi="Times New Roman" w:cs="Times New Roman"/>
                <w:sz w:val="18"/>
                <w:szCs w:val="18"/>
              </w:rPr>
              <w:t>,</w:t>
            </w:r>
          </w:p>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распределенные Комиссией на 20___год </w:t>
            </w:r>
          </w:p>
        </w:tc>
        <w:tc>
          <w:tcPr>
            <w:tcW w:w="6237" w:type="dxa"/>
            <w:gridSpan w:val="8"/>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 том числе:</w:t>
            </w:r>
          </w:p>
        </w:tc>
      </w:tr>
      <w:tr w:rsidR="008116A6" w:rsidRPr="008116A6" w:rsidTr="00732A10">
        <w:tc>
          <w:tcPr>
            <w:tcW w:w="1985" w:type="dxa"/>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701" w:type="dxa"/>
            <w:gridSpan w:val="2"/>
            <w:vMerge/>
            <w:tcBorders>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Январь-март</w:t>
            </w:r>
          </w:p>
        </w:tc>
        <w:tc>
          <w:tcPr>
            <w:tcW w:w="1555"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Апрель-июнь</w:t>
            </w:r>
          </w:p>
        </w:tc>
        <w:tc>
          <w:tcPr>
            <w:tcW w:w="1561"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Июль-сентябрь</w:t>
            </w:r>
          </w:p>
        </w:tc>
        <w:tc>
          <w:tcPr>
            <w:tcW w:w="1562"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Октябрь-декабрь</w:t>
            </w:r>
          </w:p>
        </w:tc>
      </w:tr>
      <w:tr w:rsidR="008116A6" w:rsidRPr="008116A6" w:rsidTr="00732A10">
        <w:tc>
          <w:tcPr>
            <w:tcW w:w="1985"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Базовая Программа ОМС</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Круглосуточный стационар, случай</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Дневной стационар, случай</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при стационаре (ДСС)</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при поликлинике (ДСП)</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гемодиализ,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перитонеальный диализ,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экстракорпоральное оплодотворение (ЭКО), случай</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первичная медико-санитарная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на дому</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В амбулаторных условиях</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 рамках подушевого финансирования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профилактические посещения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центров здоровья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 рамках оплаты за единицу объема</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профилактические </w:t>
            </w:r>
            <w:r w:rsidRPr="008116A6">
              <w:rPr>
                <w:rFonts w:ascii="Times New Roman" w:eastAsia="Calibri" w:hAnsi="Times New Roman" w:cs="Times New Roman"/>
                <w:i/>
                <w:sz w:val="18"/>
                <w:szCs w:val="18"/>
              </w:rPr>
              <w:lastRenderedPageBreak/>
              <w:t>посещения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в неотложной форме</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Компьютерная томография,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Магнитно-резонансная томография,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Позитронно-эмиссионная томография, услуг </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Диспансеризация, случай </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Пренатальный скрининг,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Скрининг рака шейки матки, услуг</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Проведение внутриутробной эходопплеркардиографии/«Выездная консультация «мобильного» кардиолога», услуг </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Скорая медицинская помощь, вызов</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тромболизис</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1.Подпрограмма «Профилактика заболеваний и формирование здорового образа жизни. Развитие первичной медико-санитарной помощи»</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 xml:space="preserve"> 3. Подпрограмма </w:t>
            </w:r>
            <w:r w:rsidRPr="008116A6">
              <w:rPr>
                <w:rFonts w:ascii="Times New Roman" w:eastAsia="Times New Roman" w:hAnsi="Times New Roman" w:cs="Times New Roman"/>
                <w:b/>
                <w:bCs/>
                <w:sz w:val="18"/>
                <w:szCs w:val="18"/>
              </w:rPr>
              <w:lastRenderedPageBreak/>
              <w:t>«Охрана здоровья матери и ребенка»:</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Сверх базовая Программа ОМС</w:t>
            </w: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Круглосуточный стационар, случай</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Дневной стационар, случай</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В амбулаторных условиях</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профилактические посещения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Скорая медицинская помощь, вызов</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1.Подпрограмма «Профилактика заболеваний и формирование здорового образа жизни. Развитие первичной медико-санитарной помощи»</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9"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8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1"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bl>
    <w:p w:rsid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146BFD" w:rsidRPr="008116A6" w:rsidRDefault="00146BFD"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i/>
          <w:lang w:eastAsia="ar-SA"/>
        </w:rPr>
      </w:pPr>
      <w:r w:rsidRPr="008116A6">
        <w:rPr>
          <w:rFonts w:ascii="Times New Roman" w:eastAsia="Calibri" w:hAnsi="Times New Roman" w:cs="Times New Roman"/>
          <w:i/>
          <w:lang w:eastAsia="ar-SA"/>
        </w:rPr>
        <w:lastRenderedPageBreak/>
        <w:t>- месячное распределение</w:t>
      </w:r>
    </w:p>
    <w:tbl>
      <w:tblPr>
        <w:tblW w:w="8361" w:type="dxa"/>
        <w:tblInd w:w="75" w:type="dxa"/>
        <w:tblLayout w:type="fixed"/>
        <w:tblCellMar>
          <w:left w:w="75" w:type="dxa"/>
          <w:right w:w="75" w:type="dxa"/>
        </w:tblCellMar>
        <w:tblLook w:val="00A0"/>
      </w:tblPr>
      <w:tblGrid>
        <w:gridCol w:w="1983"/>
        <w:gridCol w:w="708"/>
        <w:gridCol w:w="992"/>
        <w:gridCol w:w="567"/>
        <w:gridCol w:w="992"/>
        <w:gridCol w:w="567"/>
        <w:gridCol w:w="955"/>
        <w:gridCol w:w="33"/>
        <w:gridCol w:w="571"/>
        <w:gridCol w:w="993"/>
      </w:tblGrid>
      <w:tr w:rsidR="008116A6" w:rsidRPr="008116A6" w:rsidTr="00732A10">
        <w:trPr>
          <w:trHeight w:val="207"/>
        </w:trPr>
        <w:tc>
          <w:tcPr>
            <w:tcW w:w="1983" w:type="dxa"/>
            <w:vMerge w:val="restart"/>
            <w:tcBorders>
              <w:top w:val="single" w:sz="4" w:space="0" w:color="auto"/>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Профиль медицинской помощи/медицинские услуги</w:t>
            </w:r>
          </w:p>
        </w:tc>
        <w:tc>
          <w:tcPr>
            <w:tcW w:w="1700" w:type="dxa"/>
            <w:gridSpan w:val="2"/>
            <w:vMerge w:val="restart"/>
            <w:tcBorders>
              <w:top w:val="single" w:sz="4" w:space="0" w:color="auto"/>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Объемы </w:t>
            </w:r>
            <w:hyperlink r:id="rId30" w:anchor="Par331" w:history="1">
              <w:r w:rsidRPr="008116A6">
                <w:rPr>
                  <w:rFonts w:ascii="Times New Roman" w:eastAsia="Calibri" w:hAnsi="Times New Roman" w:cs="Times New Roman"/>
                  <w:sz w:val="18"/>
                  <w:szCs w:val="18"/>
                </w:rPr>
                <w:t>(случаи госпитализации)</w:t>
              </w:r>
            </w:hyperlink>
            <w:r w:rsidRPr="008116A6">
              <w:rPr>
                <w:rFonts w:ascii="Times New Roman" w:eastAsia="Calibri" w:hAnsi="Times New Roman" w:cs="Times New Roman"/>
                <w:sz w:val="18"/>
                <w:szCs w:val="18"/>
              </w:rPr>
              <w:t>,</w:t>
            </w:r>
          </w:p>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 xml:space="preserve">распределенные на _____квартал 20___ года </w:t>
            </w:r>
          </w:p>
        </w:tc>
        <w:tc>
          <w:tcPr>
            <w:tcW w:w="4678" w:type="dxa"/>
            <w:gridSpan w:val="7"/>
            <w:tcBorders>
              <w:top w:val="single" w:sz="4" w:space="0" w:color="auto"/>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 том числе:</w:t>
            </w:r>
          </w:p>
        </w:tc>
      </w:tr>
      <w:tr w:rsidR="008116A6" w:rsidRPr="008116A6" w:rsidTr="00732A10">
        <w:trPr>
          <w:trHeight w:val="424"/>
        </w:trPr>
        <w:tc>
          <w:tcPr>
            <w:tcW w:w="1983" w:type="dxa"/>
            <w:vMerge/>
            <w:tcBorders>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700" w:type="dxa"/>
            <w:gridSpan w:val="2"/>
            <w:vMerge/>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первый месяц квартала</w:t>
            </w:r>
          </w:p>
        </w:tc>
        <w:tc>
          <w:tcPr>
            <w:tcW w:w="1522"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второй месяц квартала</w:t>
            </w:r>
          </w:p>
        </w:tc>
        <w:tc>
          <w:tcPr>
            <w:tcW w:w="1597" w:type="dxa"/>
            <w:gridSpan w:val="3"/>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третий месяц квартал</w:t>
            </w: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Базовая Программа ОМС</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дети</w:t>
            </w: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взрослые</w:t>
            </w: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Круглосуточный стационар, случай</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Дневной стационар, случай</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при стационаре (ДСС)</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55"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604"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при поликлинике (ДСП)</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гемодиализ,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перитонеальный диализ,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экстракорпоральное оплодотворение (ЭКО), случай</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первичная медико-санитарная помощь</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r w:rsidRPr="008116A6">
              <w:rPr>
                <w:rFonts w:ascii="Times New Roman" w:eastAsia="Calibri" w:hAnsi="Times New Roman" w:cs="Times New Roman"/>
                <w:sz w:val="18"/>
                <w:szCs w:val="18"/>
              </w:rPr>
              <w:t>- дневные стационары на дому</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высокотехнологичная медицинская помощь</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В амбулаторных условиях</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 рамках подушевого финансирования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профилактические посещения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центров здоровья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в рамках оплаты за единицу объема</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профилактические посещения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в неотложной форме</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Компьютерная томография,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Магнитно-резонансная томография,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Позитронно-эмиссионная томография, услуг </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Диспансеризация, случай </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Пренатальный скрининг,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Скрининг рака шейки матки, услуг</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xml:space="preserve">Проведение внутриутробной эходопплеркардиографии/«Выездная консультация «мобильного» кардиолога», услуг </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Скорая медицинская помощь, вызов</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тромболизис</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1.Подпрограмма «Профилактика заболеваний и формирование здорового образа жизни. Развитие первичной медико-санитарной помощи»</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 xml:space="preserve"> 3. Подпрограмма «Охрана здоровья матери и ребенка»:</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nil"/>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
                <w:bCs/>
                <w:sz w:val="18"/>
                <w:szCs w:val="18"/>
              </w:rPr>
            </w:pPr>
            <w:r w:rsidRPr="008116A6">
              <w:rPr>
                <w:rFonts w:ascii="Times New Roman" w:eastAsia="Times New Roman" w:hAnsi="Times New Roman" w:cs="Times New Roman"/>
                <w:b/>
                <w:bCs/>
                <w:sz w:val="18"/>
                <w:szCs w:val="18"/>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708"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67"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88" w:type="dxa"/>
            <w:gridSpan w:val="2"/>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57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99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lastRenderedPageBreak/>
              <w:t>Сверх базовая Программа ОМС</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Круглосуточный стационар, случай</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Дневной стационар, случай</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r w:rsidRPr="008116A6">
              <w:rPr>
                <w:rFonts w:ascii="Times New Roman" w:eastAsia="Calibri" w:hAnsi="Times New Roman" w:cs="Times New Roman"/>
                <w:i/>
                <w:sz w:val="18"/>
                <w:szCs w:val="18"/>
              </w:rPr>
              <w:t>- специализированная медицинская помощь;</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В амбулаторных условиях</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профилактические посещения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посещения с иными целями</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обращения по поводу заболевания</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разовые посещения по заболеванию</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b/>
                <w:sz w:val="18"/>
                <w:szCs w:val="18"/>
              </w:rPr>
              <w:t>Скорая медицинская помощь, вызов</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Times New Roman" w:hAnsi="Times New Roman" w:cs="Times New Roman"/>
                <w:b/>
                <w:bCs/>
                <w:sz w:val="18"/>
                <w:szCs w:val="18"/>
              </w:rPr>
              <w:t>1.Подпрограмма «Профилактика заболеваний и формирование здорового образа жизни. Развитие первичной медико-санитарной помощи»</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c>
          <w:tcPr>
            <w:tcW w:w="198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Times New Roman" w:hAnsi="Times New Roman" w:cs="Times New Roman"/>
                <w:b/>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708"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55"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604" w:type="dxa"/>
            <w:gridSpan w:val="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lang w:eastAsia="ar-SA"/>
        </w:rPr>
      </w:pPr>
    </w:p>
    <w:p w:rsidR="008116A6" w:rsidRPr="008116A6" w:rsidRDefault="008116A6" w:rsidP="008116A6">
      <w:pPr>
        <w:widowControl w:val="0"/>
        <w:suppressAutoHyphens/>
        <w:autoSpaceDE w:val="0"/>
        <w:autoSpaceDN w:val="0"/>
        <w:adjustRightInd w:val="0"/>
        <w:spacing w:after="0" w:line="240" w:lineRule="auto"/>
        <w:ind w:firstLine="540"/>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Плановое распределение видов медицинской помощи по условиям и формам ее представления в рамках реализации Программы ОМС осуществляется в разрезе страховых медицинских организаций.</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Утверждено:</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Руководитель медицинской организации __________________________   /________________    </w:t>
      </w:r>
    </w:p>
    <w:p w:rsidR="008116A6" w:rsidRPr="008116A6" w:rsidRDefault="008116A6" w:rsidP="008116A6">
      <w:pPr>
        <w:suppressAutoHyphens/>
        <w:spacing w:after="0" w:line="240" w:lineRule="auto"/>
        <w:ind w:left="424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М.П.   «_____» _____________ 20___ г. </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Руководитель страховой медицинской организации __________________   /________________    </w:t>
      </w:r>
    </w:p>
    <w:p w:rsidR="008116A6" w:rsidRPr="008116A6" w:rsidRDefault="008116A6" w:rsidP="008116A6">
      <w:pPr>
        <w:suppressAutoHyphens/>
        <w:spacing w:after="0" w:line="240" w:lineRule="auto"/>
        <w:ind w:left="424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М.П.   «_____» _____________ 20___ г. </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sectPr w:rsidR="008116A6" w:rsidRPr="008116A6" w:rsidSect="00D63323">
          <w:footerReference w:type="default" r:id="rId31"/>
          <w:pgSz w:w="11906" w:h="16838"/>
          <w:pgMar w:top="851" w:right="926" w:bottom="899" w:left="1260" w:header="709" w:footer="709" w:gutter="0"/>
          <w:cols w:space="720"/>
        </w:sect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№3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ЗАЯВКА</w:t>
      </w:r>
      <w:r w:rsidRPr="008116A6">
        <w:rPr>
          <w:rFonts w:ascii="Times New Roman" w:eastAsia="Calibri" w:hAnsi="Times New Roman" w:cs="Times New Roman"/>
          <w:sz w:val="20"/>
          <w:szCs w:val="20"/>
          <w:vertAlign w:val="superscript"/>
          <w:lang w:eastAsia="ar-SA"/>
        </w:rPr>
        <w:footnoteReference w:id="34"/>
      </w:r>
    </w:p>
    <w:p w:rsidR="008116A6" w:rsidRPr="008116A6" w:rsidRDefault="008116A6" w:rsidP="008116A6">
      <w:pPr>
        <w:widowControl w:val="0"/>
        <w:pBdr>
          <w:bottom w:val="single" w:sz="12" w:space="1" w:color="auto"/>
        </w:pBdr>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на изменение Плана-задания медицинской организации, выполняющей муниципальный (государственный) заказ </w:t>
      </w:r>
    </w:p>
    <w:p w:rsidR="008116A6" w:rsidRPr="008116A6" w:rsidRDefault="008116A6" w:rsidP="008116A6">
      <w:pPr>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(наименование медицинской организации – юридического лица)</w:t>
      </w:r>
    </w:p>
    <w:p w:rsidR="008116A6" w:rsidRPr="008116A6" w:rsidRDefault="008116A6" w:rsidP="008116A6">
      <w:pPr>
        <w:autoSpaceDE w:val="0"/>
        <w:autoSpaceDN w:val="0"/>
        <w:adjustRightInd w:val="0"/>
        <w:spacing w:after="0" w:line="240" w:lineRule="auto"/>
        <w:ind w:firstLine="709"/>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 _________ на 20___ год</w:t>
      </w:r>
    </w:p>
    <w:p w:rsidR="008116A6" w:rsidRPr="008116A6" w:rsidRDefault="008116A6" w:rsidP="008116A6">
      <w:pPr>
        <w:widowControl w:val="0"/>
        <w:suppressAutoHyphens/>
        <w:autoSpaceDE w:val="0"/>
        <w:autoSpaceDN w:val="0"/>
        <w:adjustRightInd w:val="0"/>
        <w:spacing w:after="0" w:line="240" w:lineRule="auto"/>
        <w:jc w:val="right"/>
        <w:rPr>
          <w:rFonts w:ascii="Times New Roman" w:eastAsia="Calibri" w:hAnsi="Times New Roman" w:cs="Times New Roman"/>
          <w:sz w:val="20"/>
          <w:szCs w:val="20"/>
          <w:lang w:eastAsia="ar-SA"/>
        </w:rPr>
      </w:pPr>
    </w:p>
    <w:p w:rsidR="008116A6" w:rsidRPr="008116A6" w:rsidRDefault="008116A6" w:rsidP="008116A6">
      <w:pPr>
        <w:widowControl w:val="0"/>
        <w:suppressAutoHyphens/>
        <w:autoSpaceDE w:val="0"/>
        <w:autoSpaceDN w:val="0"/>
        <w:adjustRightInd w:val="0"/>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Предоставляется в ТФОМС МО в одном экземпляре </w:t>
      </w:r>
    </w:p>
    <w:p w:rsidR="008116A6" w:rsidRPr="008116A6" w:rsidRDefault="008116A6" w:rsidP="008116A6">
      <w:pPr>
        <w:widowControl w:val="0"/>
        <w:suppressAutoHyphens/>
        <w:autoSpaceDE w:val="0"/>
        <w:autoSpaceDN w:val="0"/>
        <w:adjustRightInd w:val="0"/>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Без согласования документ в работу не принимается</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Условие оказания медицинской помощи __________________________________</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Единица измерения ____________________________________________________</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p>
    <w:tbl>
      <w:tblPr>
        <w:tblW w:w="15593" w:type="dxa"/>
        <w:tblInd w:w="75" w:type="dxa"/>
        <w:tblLayout w:type="fixed"/>
        <w:tblCellMar>
          <w:left w:w="75" w:type="dxa"/>
          <w:right w:w="75" w:type="dxa"/>
        </w:tblCellMar>
        <w:tblLook w:val="00A0"/>
      </w:tblPr>
      <w:tblGrid>
        <w:gridCol w:w="1124"/>
        <w:gridCol w:w="1003"/>
        <w:gridCol w:w="992"/>
        <w:gridCol w:w="850"/>
        <w:gridCol w:w="851"/>
        <w:gridCol w:w="992"/>
        <w:gridCol w:w="992"/>
        <w:gridCol w:w="851"/>
        <w:gridCol w:w="992"/>
        <w:gridCol w:w="851"/>
        <w:gridCol w:w="850"/>
        <w:gridCol w:w="851"/>
        <w:gridCol w:w="992"/>
        <w:gridCol w:w="850"/>
        <w:gridCol w:w="851"/>
        <w:gridCol w:w="850"/>
        <w:gridCol w:w="851"/>
      </w:tblGrid>
      <w:tr w:rsidR="008116A6" w:rsidRPr="008116A6" w:rsidTr="00732A10">
        <w:trPr>
          <w:trHeight w:val="133"/>
        </w:trPr>
        <w:tc>
          <w:tcPr>
            <w:tcW w:w="1124" w:type="dxa"/>
            <w:vMerge w:val="restar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Профиль медицинской помощи</w:t>
            </w:r>
          </w:p>
        </w:tc>
        <w:tc>
          <w:tcPr>
            <w:tcW w:w="1003" w:type="dxa"/>
            <w:vMerge w:val="restart"/>
            <w:tcBorders>
              <w:top w:val="single" w:sz="4" w:space="0" w:color="auto"/>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 xml:space="preserve">Остаток на дату предоставления Заявки </w:t>
            </w:r>
          </w:p>
        </w:tc>
        <w:tc>
          <w:tcPr>
            <w:tcW w:w="2693" w:type="dxa"/>
            <w:gridSpan w:val="3"/>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Годовой план (объемы)</w:t>
            </w:r>
          </w:p>
        </w:tc>
        <w:tc>
          <w:tcPr>
            <w:tcW w:w="10773" w:type="dxa"/>
            <w:gridSpan w:val="12"/>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В том числе по кварталам (объемы)</w:t>
            </w:r>
          </w:p>
        </w:tc>
      </w:tr>
      <w:tr w:rsidR="008116A6" w:rsidRPr="008116A6" w:rsidTr="00732A10">
        <w:trPr>
          <w:trHeight w:val="308"/>
        </w:trPr>
        <w:tc>
          <w:tcPr>
            <w:tcW w:w="1124"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003" w:type="dxa"/>
            <w:vMerge/>
            <w:tcBorders>
              <w:left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p>
        </w:tc>
        <w:tc>
          <w:tcPr>
            <w:tcW w:w="992" w:type="dxa"/>
            <w:vMerge w:val="restar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утверждено</w:t>
            </w:r>
          </w:p>
        </w:tc>
        <w:tc>
          <w:tcPr>
            <w:tcW w:w="850" w:type="dxa"/>
            <w:vMerge w:val="restar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отклонение (+/-)</w:t>
            </w:r>
          </w:p>
        </w:tc>
        <w:tc>
          <w:tcPr>
            <w:tcW w:w="851" w:type="dxa"/>
            <w:vMerge w:val="restar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с изменениями</w:t>
            </w:r>
          </w:p>
        </w:tc>
        <w:tc>
          <w:tcPr>
            <w:tcW w:w="2835" w:type="dxa"/>
            <w:gridSpan w:val="3"/>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I квартал</w:t>
            </w:r>
          </w:p>
        </w:tc>
        <w:tc>
          <w:tcPr>
            <w:tcW w:w="2693" w:type="dxa"/>
            <w:gridSpan w:val="3"/>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II квартал</w:t>
            </w:r>
          </w:p>
        </w:tc>
        <w:tc>
          <w:tcPr>
            <w:tcW w:w="2693" w:type="dxa"/>
            <w:gridSpan w:val="3"/>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III квартал</w:t>
            </w:r>
          </w:p>
        </w:tc>
        <w:tc>
          <w:tcPr>
            <w:tcW w:w="2552" w:type="dxa"/>
            <w:gridSpan w:val="3"/>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IV квартал</w:t>
            </w:r>
          </w:p>
        </w:tc>
      </w:tr>
      <w:tr w:rsidR="008116A6" w:rsidRPr="008116A6" w:rsidTr="00732A10">
        <w:trPr>
          <w:trHeight w:val="308"/>
        </w:trPr>
        <w:tc>
          <w:tcPr>
            <w:tcW w:w="1124" w:type="dxa"/>
            <w:vMerge/>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003" w:type="dxa"/>
            <w:vMerge/>
            <w:tcBorders>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992" w:type="dxa"/>
            <w:vMerge/>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850" w:type="dxa"/>
            <w:vMerge/>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851" w:type="dxa"/>
            <w:vMerge/>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утверждено</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отклонение (+/-)</w:t>
            </w: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с изменениями</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утверждено</w:t>
            </w: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отклонение (+/-)</w:t>
            </w: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с изменениями</w:t>
            </w: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утверждено</w:t>
            </w: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отклонение (+/-)</w:t>
            </w: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с изменениями</w:t>
            </w: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утверждено</w:t>
            </w: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отклонение (+/-)</w:t>
            </w: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116A6">
              <w:rPr>
                <w:rFonts w:ascii="Times New Roman" w:eastAsia="Calibri" w:hAnsi="Times New Roman" w:cs="Times New Roman"/>
                <w:sz w:val="16"/>
                <w:szCs w:val="16"/>
              </w:rPr>
              <w:t>с изменениями</w:t>
            </w:r>
          </w:p>
        </w:tc>
      </w:tr>
      <w:tr w:rsidR="008116A6" w:rsidRPr="008116A6" w:rsidTr="00732A10">
        <w:trPr>
          <w:trHeight w:val="229"/>
        </w:trPr>
        <w:tc>
          <w:tcPr>
            <w:tcW w:w="112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100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29"/>
        </w:trPr>
        <w:tc>
          <w:tcPr>
            <w:tcW w:w="1124"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6"/>
                <w:szCs w:val="16"/>
              </w:rPr>
            </w:pPr>
            <w:r w:rsidRPr="008116A6">
              <w:rPr>
                <w:rFonts w:ascii="Times New Roman" w:eastAsia="Calibri" w:hAnsi="Times New Roman" w:cs="Times New Roman"/>
                <w:sz w:val="16"/>
                <w:szCs w:val="16"/>
              </w:rPr>
              <w:t xml:space="preserve">Итого       </w:t>
            </w:r>
          </w:p>
        </w:tc>
        <w:tc>
          <w:tcPr>
            <w:tcW w:w="1003"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992"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bl>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16"/>
          <w:szCs w:val="16"/>
          <w:lang w:eastAsia="ar-SA"/>
        </w:rPr>
      </w:pP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Исполнитель_______________________   /________________ / _________________    </w:t>
      </w:r>
      <w:r w:rsidRPr="008116A6">
        <w:rPr>
          <w:rFonts w:ascii="Times New Roman" w:eastAsia="Calibri" w:hAnsi="Times New Roman" w:cs="Times New Roman"/>
          <w:sz w:val="20"/>
          <w:szCs w:val="20"/>
          <w:lang w:eastAsia="ar-SA"/>
        </w:rPr>
        <w:tab/>
        <w:t xml:space="preserve">Руководитель медицинской организации____________________   /_____________    </w:t>
      </w:r>
    </w:p>
    <w:p w:rsidR="008116A6" w:rsidRPr="008116A6" w:rsidRDefault="008116A6" w:rsidP="008116A6">
      <w:pPr>
        <w:suppressAutoHyphens/>
        <w:spacing w:after="0" w:line="240" w:lineRule="auto"/>
        <w:ind w:left="1416"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r w:rsidRPr="008116A6">
        <w:rPr>
          <w:rFonts w:ascii="Times New Roman" w:eastAsia="Calibri" w:hAnsi="Times New Roman" w:cs="Times New Roman"/>
          <w:i/>
          <w:sz w:val="20"/>
          <w:szCs w:val="20"/>
          <w:lang w:eastAsia="ar-SA"/>
        </w:rPr>
        <w:tab/>
        <w:t xml:space="preserve">   (телефон)</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«___»_________20__г.</w:t>
      </w: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r w:rsidRPr="008116A6">
        <w:rPr>
          <w:rFonts w:ascii="Times New Roman" w:eastAsia="Calibri" w:hAnsi="Times New Roman" w:cs="Times New Roman"/>
          <w:sz w:val="20"/>
          <w:szCs w:val="20"/>
        </w:rPr>
        <w:tab/>
      </w:r>
    </w:p>
    <w:tbl>
      <w:tblPr>
        <w:tblW w:w="0" w:type="auto"/>
        <w:tblLook w:val="00A0"/>
      </w:tblPr>
      <w:tblGrid>
        <w:gridCol w:w="6912"/>
        <w:gridCol w:w="6521"/>
        <w:gridCol w:w="1642"/>
      </w:tblGrid>
      <w:tr w:rsidR="008116A6" w:rsidRPr="008116A6" w:rsidTr="00732A10">
        <w:tc>
          <w:tcPr>
            <w:tcW w:w="691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СОГЛАСОВАНО:</w:t>
            </w:r>
            <w:r w:rsidRPr="008116A6">
              <w:rPr>
                <w:rFonts w:ascii="Times New Roman" w:eastAsia="Calibri" w:hAnsi="Times New Roman" w:cs="Times New Roman"/>
                <w:sz w:val="20"/>
                <w:szCs w:val="20"/>
              </w:rPr>
              <w:tab/>
            </w:r>
          </w:p>
        </w:tc>
        <w:tc>
          <w:tcPr>
            <w:tcW w:w="6521"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СОГЛАСОВАНО:</w:t>
            </w:r>
          </w:p>
        </w:tc>
        <w:tc>
          <w:tcPr>
            <w:tcW w:w="164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c>
          <w:tcPr>
            <w:tcW w:w="691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Начальник Управления координации деятельности медицинских и фармацевтических организаций МЗМО межтерриториального   объединения муниципальных образований №____</w:t>
            </w:r>
          </w:p>
        </w:tc>
        <w:tc>
          <w:tcPr>
            <w:tcW w:w="6521"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Директор филиала №___ ТФОМС МО</w:t>
            </w:r>
          </w:p>
        </w:tc>
        <w:tc>
          <w:tcPr>
            <w:tcW w:w="164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44"/>
        </w:trPr>
        <w:tc>
          <w:tcPr>
            <w:tcW w:w="691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p>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_______________________   /________________    </w:t>
            </w:r>
          </w:p>
        </w:tc>
        <w:tc>
          <w:tcPr>
            <w:tcW w:w="6521" w:type="dxa"/>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_______________________   /________________    </w:t>
            </w:r>
          </w:p>
        </w:tc>
        <w:tc>
          <w:tcPr>
            <w:tcW w:w="1642" w:type="dxa"/>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91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i/>
                <w:sz w:val="20"/>
                <w:szCs w:val="20"/>
              </w:rPr>
              <w:t xml:space="preserve">            (ФИО)</w:t>
            </w:r>
            <w:r w:rsidRPr="008116A6">
              <w:rPr>
                <w:rFonts w:ascii="Times New Roman" w:eastAsia="Calibri" w:hAnsi="Times New Roman" w:cs="Times New Roman"/>
                <w:i/>
                <w:sz w:val="20"/>
                <w:szCs w:val="20"/>
              </w:rPr>
              <w:tab/>
            </w:r>
            <w:r w:rsidRPr="008116A6">
              <w:rPr>
                <w:rFonts w:ascii="Times New Roman" w:eastAsia="Calibri" w:hAnsi="Times New Roman" w:cs="Times New Roman"/>
                <w:i/>
                <w:sz w:val="20"/>
                <w:szCs w:val="20"/>
              </w:rPr>
              <w:tab/>
            </w:r>
            <w:r w:rsidRPr="008116A6">
              <w:rPr>
                <w:rFonts w:ascii="Times New Roman" w:eastAsia="Calibri" w:hAnsi="Times New Roman" w:cs="Times New Roman"/>
                <w:i/>
                <w:sz w:val="20"/>
                <w:szCs w:val="20"/>
              </w:rPr>
              <w:tab/>
              <w:t>(подпись)</w:t>
            </w:r>
          </w:p>
        </w:tc>
        <w:tc>
          <w:tcPr>
            <w:tcW w:w="6521"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i/>
                <w:sz w:val="20"/>
                <w:szCs w:val="20"/>
              </w:rPr>
              <w:t xml:space="preserve">             (ФИО)</w:t>
            </w:r>
            <w:r w:rsidRPr="008116A6">
              <w:rPr>
                <w:rFonts w:ascii="Times New Roman" w:eastAsia="Calibri" w:hAnsi="Times New Roman" w:cs="Times New Roman"/>
                <w:i/>
                <w:sz w:val="20"/>
                <w:szCs w:val="20"/>
              </w:rPr>
              <w:tab/>
            </w:r>
            <w:r w:rsidRPr="008116A6">
              <w:rPr>
                <w:rFonts w:ascii="Times New Roman" w:eastAsia="Calibri" w:hAnsi="Times New Roman" w:cs="Times New Roman"/>
                <w:i/>
                <w:sz w:val="20"/>
                <w:szCs w:val="20"/>
              </w:rPr>
              <w:tab/>
            </w:r>
            <w:r w:rsidRPr="008116A6">
              <w:rPr>
                <w:rFonts w:ascii="Times New Roman" w:eastAsia="Calibri" w:hAnsi="Times New Roman" w:cs="Times New Roman"/>
                <w:i/>
                <w:sz w:val="20"/>
                <w:szCs w:val="20"/>
              </w:rPr>
              <w:tab/>
              <w:t>(подпись)</w:t>
            </w:r>
          </w:p>
        </w:tc>
        <w:tc>
          <w:tcPr>
            <w:tcW w:w="1642" w:type="dxa"/>
          </w:tcPr>
          <w:p w:rsidR="008116A6" w:rsidRPr="008116A6" w:rsidRDefault="008116A6" w:rsidP="008116A6">
            <w:pPr>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c>
          <w:tcPr>
            <w:tcW w:w="6912" w:type="dxa"/>
          </w:tcPr>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                             «___»_________20___г.</w:t>
            </w:r>
          </w:p>
        </w:tc>
        <w:tc>
          <w:tcPr>
            <w:tcW w:w="6521" w:type="dxa"/>
          </w:tcPr>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                               «___»_________20___г.</w:t>
            </w:r>
          </w:p>
        </w:tc>
        <w:tc>
          <w:tcPr>
            <w:tcW w:w="1642" w:type="dxa"/>
          </w:tcPr>
          <w:p w:rsidR="008116A6" w:rsidRPr="008116A6" w:rsidRDefault="008116A6" w:rsidP="008116A6">
            <w:pPr>
              <w:shd w:val="clear" w:color="auto" w:fill="FFFFFF"/>
              <w:suppressAutoHyphens/>
              <w:spacing w:before="278" w:after="0" w:line="240" w:lineRule="auto"/>
              <w:jc w:val="both"/>
              <w:rPr>
                <w:rFonts w:ascii="Times New Roman" w:eastAsia="Calibri" w:hAnsi="Times New Roman" w:cs="Times New Roman"/>
                <w:sz w:val="20"/>
                <w:szCs w:val="20"/>
                <w:lang w:eastAsia="ar-SA"/>
              </w:rPr>
            </w:pPr>
          </w:p>
        </w:tc>
      </w:tr>
    </w:tbl>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sectPr w:rsidR="008116A6" w:rsidRPr="008116A6">
          <w:pgSz w:w="16838" w:h="11906" w:orient="landscape"/>
          <w:pgMar w:top="1135" w:right="1077" w:bottom="924" w:left="902" w:header="709" w:footer="709" w:gutter="0"/>
          <w:cols w:space="720"/>
        </w:sect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№4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widowControl w:val="0"/>
        <w:tabs>
          <w:tab w:val="left" w:pos="90"/>
          <w:tab w:val="center" w:pos="3456"/>
          <w:tab w:val="left" w:pos="6859"/>
        </w:tabs>
        <w:suppressAutoHyphens/>
        <w:autoSpaceDE w:val="0"/>
        <w:autoSpaceDN w:val="0"/>
        <w:adjustRightInd w:val="0"/>
        <w:spacing w:before="193" w:after="0" w:line="240" w:lineRule="auto"/>
        <w:jc w:val="center"/>
        <w:rPr>
          <w:rFonts w:ascii="Times New Roman" w:eastAsia="Calibri" w:hAnsi="Times New Roman" w:cs="Times New Roman"/>
          <w:iCs/>
          <w:sz w:val="29"/>
          <w:szCs w:val="29"/>
          <w:lang w:eastAsia="ar-SA"/>
        </w:rPr>
      </w:pPr>
      <w:r w:rsidRPr="008116A6">
        <w:rPr>
          <w:rFonts w:ascii="Times New Roman" w:eastAsia="Calibri" w:hAnsi="Times New Roman" w:cs="Times New Roman"/>
          <w:iCs/>
          <w:sz w:val="20"/>
          <w:szCs w:val="20"/>
          <w:lang w:eastAsia="ar-SA"/>
        </w:rPr>
        <w:t xml:space="preserve">Протокол стоимости на </w:t>
      </w:r>
      <w:r w:rsidRPr="008116A6">
        <w:rPr>
          <w:rFonts w:ascii="Times New Roman" w:eastAsia="Calibri" w:hAnsi="Times New Roman" w:cs="Times New Roman"/>
          <w:sz w:val="20"/>
          <w:szCs w:val="20"/>
          <w:lang w:eastAsia="ar-SA"/>
        </w:rPr>
        <w:tab/>
        <w:t>____</w:t>
      </w:r>
      <w:r w:rsidRPr="008116A6">
        <w:rPr>
          <w:rFonts w:ascii="Times New Roman" w:eastAsia="Calibri" w:hAnsi="Times New Roman" w:cs="Times New Roman"/>
          <w:iCs/>
          <w:sz w:val="20"/>
          <w:szCs w:val="20"/>
          <w:lang w:eastAsia="ar-SA"/>
        </w:rPr>
        <w:t xml:space="preserve"> квартал 20____ года от _________ 20___</w:t>
      </w:r>
    </w:p>
    <w:p w:rsidR="008116A6" w:rsidRPr="008116A6" w:rsidRDefault="008116A6" w:rsidP="008116A6">
      <w:pPr>
        <w:widowControl w:val="0"/>
        <w:tabs>
          <w:tab w:val="left" w:pos="90"/>
          <w:tab w:val="center" w:pos="3147"/>
          <w:tab w:val="left" w:pos="7596"/>
        </w:tabs>
        <w:suppressAutoHyphens/>
        <w:autoSpaceDE w:val="0"/>
        <w:autoSpaceDN w:val="0"/>
        <w:adjustRightInd w:val="0"/>
        <w:spacing w:before="6" w:after="0" w:line="240" w:lineRule="auto"/>
        <w:jc w:val="center"/>
        <w:rPr>
          <w:rFonts w:ascii="Times New Roman" w:eastAsia="Calibri" w:hAnsi="Times New Roman" w:cs="Times New Roman"/>
          <w:iCs/>
          <w:sz w:val="20"/>
          <w:szCs w:val="20"/>
          <w:lang w:eastAsia="ar-SA"/>
        </w:rPr>
      </w:pPr>
      <w:r w:rsidRPr="008116A6">
        <w:rPr>
          <w:rFonts w:ascii="Times New Roman" w:eastAsia="Calibri" w:hAnsi="Times New Roman" w:cs="Times New Roman"/>
          <w:iCs/>
          <w:sz w:val="20"/>
          <w:szCs w:val="20"/>
          <w:lang w:eastAsia="ar-SA"/>
        </w:rPr>
        <w:t xml:space="preserve">к плану-заданию № </w:t>
      </w:r>
      <w:r w:rsidRPr="008116A6">
        <w:rPr>
          <w:rFonts w:ascii="Times New Roman" w:eastAsia="Calibri" w:hAnsi="Times New Roman" w:cs="Times New Roman"/>
          <w:sz w:val="20"/>
          <w:szCs w:val="20"/>
          <w:lang w:eastAsia="ar-SA"/>
        </w:rPr>
        <w:t xml:space="preserve">______ </w:t>
      </w:r>
      <w:r w:rsidRPr="008116A6">
        <w:rPr>
          <w:rFonts w:ascii="Times New Roman" w:eastAsia="Calibri" w:hAnsi="Times New Roman" w:cs="Times New Roman"/>
          <w:iCs/>
          <w:sz w:val="20"/>
          <w:szCs w:val="20"/>
          <w:lang w:eastAsia="ar-SA"/>
        </w:rPr>
        <w:t xml:space="preserve">медицинской организации №___________ </w:t>
      </w:r>
    </w:p>
    <w:tbl>
      <w:tblPr>
        <w:tblW w:w="0" w:type="auto"/>
        <w:tblLook w:val="00A0"/>
      </w:tblPr>
      <w:tblGrid>
        <w:gridCol w:w="4818"/>
        <w:gridCol w:w="4753"/>
      </w:tblGrid>
      <w:tr w:rsidR="008116A6" w:rsidRPr="008116A6" w:rsidTr="00732A10">
        <w:tc>
          <w:tcPr>
            <w:tcW w:w="4968" w:type="dxa"/>
          </w:tcPr>
          <w:p w:rsidR="008116A6" w:rsidRPr="008116A6" w:rsidRDefault="008116A6" w:rsidP="008116A6">
            <w:pPr>
              <w:widowControl w:val="0"/>
              <w:tabs>
                <w:tab w:val="center" w:pos="5356"/>
              </w:tabs>
              <w:suppressAutoHyphens/>
              <w:autoSpaceDE w:val="0"/>
              <w:autoSpaceDN w:val="0"/>
              <w:adjustRightInd w:val="0"/>
              <w:spacing w:before="201"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 муниципального образования</w:t>
            </w:r>
          </w:p>
        </w:tc>
        <w:tc>
          <w:tcPr>
            <w:tcW w:w="4968" w:type="dxa"/>
            <w:tcBorders>
              <w:top w:val="nil"/>
              <w:left w:val="nil"/>
              <w:bottom w:val="single" w:sz="4" w:space="0" w:color="auto"/>
              <w:right w:val="nil"/>
            </w:tcBorders>
          </w:tcPr>
          <w:p w:rsidR="008116A6" w:rsidRPr="008116A6" w:rsidRDefault="008116A6" w:rsidP="008116A6">
            <w:pPr>
              <w:widowControl w:val="0"/>
              <w:tabs>
                <w:tab w:val="center" w:pos="5356"/>
              </w:tabs>
              <w:suppressAutoHyphens/>
              <w:autoSpaceDE w:val="0"/>
              <w:autoSpaceDN w:val="0"/>
              <w:adjustRightInd w:val="0"/>
              <w:spacing w:before="201" w:after="0" w:line="240" w:lineRule="auto"/>
              <w:rPr>
                <w:rFonts w:ascii="Times New Roman" w:eastAsia="Calibri" w:hAnsi="Times New Roman" w:cs="Times New Roman"/>
                <w:sz w:val="20"/>
                <w:szCs w:val="20"/>
                <w:lang w:eastAsia="ar-SA"/>
              </w:rPr>
            </w:pPr>
          </w:p>
        </w:tc>
      </w:tr>
      <w:tr w:rsidR="008116A6" w:rsidRPr="008116A6" w:rsidTr="00732A10">
        <w:tc>
          <w:tcPr>
            <w:tcW w:w="4968" w:type="dxa"/>
          </w:tcPr>
          <w:p w:rsidR="008116A6" w:rsidRPr="008116A6" w:rsidRDefault="008116A6" w:rsidP="008116A6">
            <w:pPr>
              <w:widowControl w:val="0"/>
              <w:tabs>
                <w:tab w:val="center" w:pos="5356"/>
              </w:tabs>
              <w:suppressAutoHyphens/>
              <w:autoSpaceDE w:val="0"/>
              <w:autoSpaceDN w:val="0"/>
              <w:adjustRightInd w:val="0"/>
              <w:spacing w:before="201"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 Медицинской организации</w:t>
            </w:r>
          </w:p>
        </w:tc>
        <w:tc>
          <w:tcPr>
            <w:tcW w:w="4968" w:type="dxa"/>
            <w:tcBorders>
              <w:top w:val="single" w:sz="4" w:space="0" w:color="auto"/>
              <w:left w:val="nil"/>
              <w:bottom w:val="single" w:sz="4" w:space="0" w:color="auto"/>
              <w:right w:val="nil"/>
            </w:tcBorders>
          </w:tcPr>
          <w:p w:rsidR="008116A6" w:rsidRPr="008116A6" w:rsidRDefault="008116A6" w:rsidP="008116A6">
            <w:pPr>
              <w:widowControl w:val="0"/>
              <w:tabs>
                <w:tab w:val="center" w:pos="5356"/>
              </w:tabs>
              <w:suppressAutoHyphens/>
              <w:autoSpaceDE w:val="0"/>
              <w:autoSpaceDN w:val="0"/>
              <w:adjustRightInd w:val="0"/>
              <w:spacing w:before="201" w:after="0" w:line="240" w:lineRule="auto"/>
              <w:rPr>
                <w:rFonts w:ascii="Times New Roman" w:eastAsia="Calibri" w:hAnsi="Times New Roman" w:cs="Times New Roman"/>
                <w:sz w:val="20"/>
                <w:szCs w:val="20"/>
                <w:lang w:eastAsia="ar-SA"/>
              </w:rPr>
            </w:pPr>
          </w:p>
        </w:tc>
      </w:tr>
    </w:tbl>
    <w:p w:rsidR="008116A6" w:rsidRPr="008116A6" w:rsidRDefault="008116A6" w:rsidP="008116A6">
      <w:pPr>
        <w:widowControl w:val="0"/>
        <w:tabs>
          <w:tab w:val="center" w:pos="9777"/>
        </w:tabs>
        <w:suppressAutoHyphens/>
        <w:autoSpaceDE w:val="0"/>
        <w:autoSpaceDN w:val="0"/>
        <w:adjustRightInd w:val="0"/>
        <w:spacing w:after="0" w:line="240" w:lineRule="auto"/>
        <w:rPr>
          <w:rFonts w:ascii="Times New Roman" w:eastAsia="Calibri" w:hAnsi="Times New Roman" w:cs="Times New Roman"/>
          <w:sz w:val="20"/>
          <w:szCs w:val="20"/>
          <w:lang w:eastAsia="ar-SA"/>
        </w:rPr>
      </w:pPr>
    </w:p>
    <w:tbl>
      <w:tblPr>
        <w:tblW w:w="4921" w:type="pct"/>
        <w:tblCellMar>
          <w:left w:w="75" w:type="dxa"/>
          <w:right w:w="75" w:type="dxa"/>
        </w:tblCellMar>
        <w:tblLook w:val="00A0"/>
      </w:tblPr>
      <w:tblGrid>
        <w:gridCol w:w="6079"/>
        <w:gridCol w:w="1229"/>
        <w:gridCol w:w="2047"/>
      </w:tblGrid>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Условия предоставления медицинской помощи</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Стр.</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Стоимость, тыс. руб.</w:t>
            </w: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b/>
                <w:sz w:val="20"/>
                <w:szCs w:val="20"/>
              </w:rPr>
              <w:t>Базовая программа ОМС</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Стационарно </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01</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специализированная медицинская помощь</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01.1</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высокотехнологичная медицинская помощь</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01.2</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86"/>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Амбулаторно *)</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02 </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Дневные стационары всех типов</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03</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Вне медицинской организации (скорая медицинская помощь)</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04</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Гемодиализ</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05</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Тромболизис (скорая медицинская помощь)</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06</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lang w:val="en-US"/>
              </w:rPr>
            </w:pPr>
            <w:r w:rsidRPr="008116A6">
              <w:rPr>
                <w:rFonts w:ascii="Times New Roman" w:eastAsia="Calibri" w:hAnsi="Times New Roman" w:cs="Times New Roman"/>
                <w:sz w:val="20"/>
                <w:szCs w:val="20"/>
                <w:lang w:val="en-US"/>
              </w:rPr>
              <w:t>X</w:t>
            </w: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ЭКО</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07</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Компьютерная томография и магнитно-резонансная томография</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08</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b/>
                <w:sz w:val="20"/>
                <w:szCs w:val="20"/>
              </w:rPr>
              <w:t>ИТОГО</w:t>
            </w:r>
            <w:r w:rsidRPr="008116A6">
              <w:rPr>
                <w:rFonts w:ascii="Times New Roman" w:eastAsia="Calibri" w:hAnsi="Times New Roman" w:cs="Times New Roman"/>
                <w:sz w:val="20"/>
                <w:szCs w:val="20"/>
              </w:rPr>
              <w:t xml:space="preserve"> (стр.01.1+стр.02+стр.03+стр.04+стр.05+стр.07+стр.08)=стр.09</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r w:rsidRPr="008116A6">
              <w:rPr>
                <w:rFonts w:ascii="Times New Roman" w:eastAsia="Calibri" w:hAnsi="Times New Roman" w:cs="Times New Roman"/>
                <w:b/>
                <w:sz w:val="20"/>
                <w:szCs w:val="20"/>
              </w:rPr>
              <w:t>09</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p>
        </w:tc>
      </w:tr>
      <w:tr w:rsidR="008116A6" w:rsidRPr="008116A6" w:rsidTr="00732A10">
        <w:trPr>
          <w:trHeight w:val="30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b/>
                <w:sz w:val="20"/>
                <w:szCs w:val="20"/>
              </w:rPr>
              <w:t xml:space="preserve">Сверх базовая программа ОМС                                                                                                                                                                                                                                          </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r w:rsidRPr="008116A6">
              <w:rPr>
                <w:rFonts w:ascii="Times New Roman" w:eastAsia="Calibri" w:hAnsi="Times New Roman" w:cs="Times New Roman"/>
                <w:b/>
                <w:sz w:val="20"/>
                <w:szCs w:val="20"/>
              </w:rPr>
              <w:t>10</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100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both"/>
              <w:rPr>
                <w:rFonts w:ascii="Times New Roman" w:eastAsia="Calibri" w:hAnsi="Times New Roman" w:cs="Times New Roman"/>
                <w:sz w:val="18"/>
                <w:szCs w:val="18"/>
              </w:rPr>
            </w:pPr>
            <w:r w:rsidRPr="008116A6">
              <w:rPr>
                <w:rFonts w:ascii="Arial" w:eastAsia="Calibri" w:hAnsi="Arial" w:cs="Arial"/>
                <w:sz w:val="18"/>
                <w:szCs w:val="18"/>
              </w:rPr>
              <w:t xml:space="preserve">- </w:t>
            </w:r>
            <w:r w:rsidRPr="008116A6">
              <w:rPr>
                <w:rFonts w:ascii="Times New Roman" w:eastAsia="Calibri" w:hAnsi="Times New Roman" w:cs="Times New Roman"/>
                <w:sz w:val="18"/>
                <w:szCs w:val="18"/>
              </w:rPr>
              <w:t>первичная медико-санитарной помощь, скорая медицинская помощь, специализированная медицинская помощь при заболеваниях, передаваемых половым путем, туберкулезе, психических расстройствах и расстройствах поведения (за исключением отделений принудительного лечения специализированного типа и общего типа в психиатрическом стационаре),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психотерапевтической медицинской помощи в соответствии с порядками оказания медицинской помощи, утверждаемыми уполномоченным федеральным органом исполнительной власти в сфере здравоохранения;</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10.1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gridAfter w:val="1"/>
          <w:wAfter w:w="1094" w:type="pct"/>
          <w:trHeight w:val="243"/>
        </w:trPr>
        <w:tc>
          <w:tcPr>
            <w:tcW w:w="3249" w:type="pct"/>
            <w:tcBorders>
              <w:bottom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Справочно (из стр. 02):</w:t>
            </w:r>
          </w:p>
        </w:tc>
        <w:tc>
          <w:tcPr>
            <w:tcW w:w="657" w:type="pct"/>
            <w:tcBorders>
              <w:bottom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p>
        </w:tc>
      </w:tr>
      <w:tr w:rsidR="008116A6" w:rsidRPr="008116A6" w:rsidTr="00732A10">
        <w:trPr>
          <w:gridAfter w:val="1"/>
          <w:wAfter w:w="1094" w:type="pct"/>
          <w:trHeight w:val="243"/>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тыс. руб.</w:t>
            </w:r>
          </w:p>
        </w:tc>
      </w:tr>
      <w:tr w:rsidR="008116A6" w:rsidRPr="008116A6" w:rsidTr="00732A10">
        <w:trPr>
          <w:gridAfter w:val="1"/>
          <w:wAfter w:w="1094" w:type="pct"/>
          <w:trHeight w:val="243"/>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подушевой</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p>
        </w:tc>
      </w:tr>
      <w:tr w:rsidR="008116A6" w:rsidRPr="008116A6" w:rsidTr="00732A10">
        <w:trPr>
          <w:gridAfter w:val="1"/>
          <w:wAfter w:w="1094" w:type="pct"/>
          <w:trHeight w:val="27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объемный (без учета ЭКО, КТ, МРТ, ПЭТ)</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p>
        </w:tc>
      </w:tr>
    </w:tbl>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Распределение Базовой программы ОМС в разрезе подпрограмм</w:t>
      </w:r>
    </w:p>
    <w:tbl>
      <w:tblPr>
        <w:tblW w:w="4921" w:type="pct"/>
        <w:tblCellMar>
          <w:left w:w="75" w:type="dxa"/>
          <w:right w:w="75" w:type="dxa"/>
        </w:tblCellMar>
        <w:tblLook w:val="00A0"/>
      </w:tblPr>
      <w:tblGrid>
        <w:gridCol w:w="6079"/>
        <w:gridCol w:w="1229"/>
        <w:gridCol w:w="2047"/>
      </w:tblGrid>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Calibri"/>
                <w:sz w:val="20"/>
                <w:szCs w:val="20"/>
              </w:rPr>
              <w:t xml:space="preserve">Условия в разрезе подпрограмм </w:t>
            </w:r>
            <w:r w:rsidRPr="008116A6">
              <w:rPr>
                <w:rFonts w:ascii="Times New Roman" w:eastAsia="Calibri" w:hAnsi="Times New Roman" w:cs="Times New Roman"/>
                <w:sz w:val="20"/>
                <w:szCs w:val="20"/>
              </w:rPr>
              <w:t>государственной программы Московской области «Здравоохранение Подмосковья»:</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Стр.</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Стоимость, тыс. руб.</w:t>
            </w: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Times New Roman" w:hAnsi="Times New Roman" w:cs="Times New Roman"/>
                <w:bCs/>
                <w:sz w:val="20"/>
                <w:szCs w:val="20"/>
              </w:rPr>
              <w:t>1.подпрограмма «Профилактика заболеваний и формирование здорового образа жизни. Развитие первичной медико-санитарной помощи»:</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i/>
                <w:sz w:val="20"/>
                <w:szCs w:val="20"/>
              </w:rPr>
              <w:t>Амбулаторно</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02</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взрослое население за исключением профилей «акушерство </w:t>
            </w:r>
            <w:r w:rsidRPr="008116A6">
              <w:rPr>
                <w:rFonts w:ascii="Times New Roman" w:eastAsia="Calibri" w:hAnsi="Times New Roman" w:cs="Times New Roman"/>
                <w:i/>
                <w:sz w:val="20"/>
                <w:szCs w:val="20"/>
                <w:lang w:eastAsia="ar-SA"/>
              </w:rPr>
              <w:lastRenderedPageBreak/>
              <w:t>и гинекология» и «медицинская реабилитация»</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lastRenderedPageBreak/>
              <w:t>02.2</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lastRenderedPageBreak/>
              <w:t>Дневные стационары всех типов (за исключением ЭКО)</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02.3</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86"/>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3. подпрограмма «Охрана здоровья матери и ребенка»:</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03</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детское население за исключением профиля «медицинская реабилитация, взрослое население по профилю «акушерство и гинекология»:</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03.1</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62"/>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Дневные стационары всех типов (ЭКО)</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03.2</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04</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детское и взрослое население по профилю «медицинская реабилитация»</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04.1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bl>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Распределение Сверх базовой программы ОМС в разрезе подпрограмм</w:t>
      </w:r>
    </w:p>
    <w:tbl>
      <w:tblPr>
        <w:tblW w:w="4921" w:type="pct"/>
        <w:tblCellMar>
          <w:left w:w="75" w:type="dxa"/>
          <w:right w:w="75" w:type="dxa"/>
        </w:tblCellMar>
        <w:tblLook w:val="00A0"/>
      </w:tblPr>
      <w:tblGrid>
        <w:gridCol w:w="6079"/>
        <w:gridCol w:w="1229"/>
        <w:gridCol w:w="2047"/>
      </w:tblGrid>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Calibri"/>
                <w:sz w:val="20"/>
                <w:szCs w:val="20"/>
              </w:rPr>
              <w:t xml:space="preserve">Условия в разрезе подпрограмм </w:t>
            </w:r>
            <w:r w:rsidRPr="008116A6">
              <w:rPr>
                <w:rFonts w:ascii="Times New Roman" w:eastAsia="Calibri" w:hAnsi="Times New Roman" w:cs="Times New Roman"/>
                <w:sz w:val="20"/>
                <w:szCs w:val="20"/>
              </w:rPr>
              <w:t>государственной программы Московской области «Здравоохранение Подмосковья»:</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Стр.</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Стоимость, тыс. руб.</w:t>
            </w: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Times New Roman" w:hAnsi="Times New Roman" w:cs="Times New Roman"/>
                <w:bCs/>
                <w:sz w:val="20"/>
                <w:szCs w:val="20"/>
              </w:rPr>
              <w:t>1.подпрограмма «Профилактика заболеваний и формирование здорового образа жизни. Развитие первичной медико-санитарной помощи»:</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i/>
                <w:sz w:val="20"/>
                <w:szCs w:val="20"/>
              </w:rPr>
              <w:t>Амбулаторно</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02</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24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65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02.1</w:t>
            </w:r>
          </w:p>
        </w:tc>
        <w:tc>
          <w:tcPr>
            <w:tcW w:w="1094"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 xml:space="preserve">Стационарно </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02.2</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249"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Дневные стационары всех типов </w:t>
            </w:r>
          </w:p>
        </w:tc>
        <w:tc>
          <w:tcPr>
            <w:tcW w:w="65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02.3</w:t>
            </w:r>
          </w:p>
        </w:tc>
        <w:tc>
          <w:tcPr>
            <w:tcW w:w="1094"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bl>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p>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_____________________________________ / ________________ /________________________________</w:t>
      </w:r>
    </w:p>
    <w:p w:rsidR="008116A6" w:rsidRPr="008116A6" w:rsidRDefault="008116A6" w:rsidP="008116A6">
      <w:pPr>
        <w:widowControl w:val="0"/>
        <w:tabs>
          <w:tab w:val="left" w:pos="90"/>
        </w:tabs>
        <w:suppressAutoHyphens/>
        <w:autoSpaceDE w:val="0"/>
        <w:autoSpaceDN w:val="0"/>
        <w:adjustRightInd w:val="0"/>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(должность)</w:t>
      </w:r>
      <w:r w:rsidRPr="008116A6">
        <w:rPr>
          <w:rFonts w:ascii="Times New Roman" w:eastAsia="Calibri" w:hAnsi="Times New Roman" w:cs="Times New Roman"/>
          <w:sz w:val="20"/>
          <w:szCs w:val="20"/>
          <w:vertAlign w:val="superscript"/>
          <w:lang w:eastAsia="ar-SA"/>
        </w:rPr>
        <w:t xml:space="preserve"> </w:t>
      </w:r>
      <w:r w:rsidRPr="008116A6">
        <w:rPr>
          <w:rFonts w:ascii="Times New Roman" w:eastAsia="Calibri" w:hAnsi="Times New Roman" w:cs="Times New Roman"/>
          <w:sz w:val="20"/>
          <w:szCs w:val="20"/>
          <w:vertAlign w:val="superscript"/>
          <w:lang w:eastAsia="ar-SA"/>
        </w:rPr>
        <w:footnoteReference w:id="35"/>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(подпись)</w:t>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sz w:val="20"/>
          <w:szCs w:val="20"/>
          <w:lang w:eastAsia="ar-SA"/>
        </w:rPr>
        <w:tab/>
      </w:r>
      <w:r w:rsidRPr="008116A6">
        <w:rPr>
          <w:rFonts w:ascii="Times New Roman" w:eastAsia="Calibri" w:hAnsi="Times New Roman" w:cs="Times New Roman"/>
          <w:sz w:val="20"/>
          <w:szCs w:val="20"/>
          <w:lang w:eastAsia="ar-SA"/>
        </w:rPr>
        <w:tab/>
      </w:r>
      <w:r w:rsidRPr="008116A6">
        <w:rPr>
          <w:rFonts w:ascii="Times New Roman" w:eastAsia="Calibri" w:hAnsi="Times New Roman" w:cs="Times New Roman"/>
          <w:i/>
          <w:sz w:val="20"/>
          <w:szCs w:val="20"/>
          <w:lang w:eastAsia="ar-SA"/>
        </w:rPr>
        <w:t>(Фамилия, имя, отчество)</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№5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ind w:firstLine="720"/>
        <w:jc w:val="center"/>
        <w:rPr>
          <w:rFonts w:ascii="Times New Roman" w:eastAsia="Calibri" w:hAnsi="Times New Roman" w:cs="Times New Roman"/>
          <w:b/>
          <w:sz w:val="20"/>
          <w:szCs w:val="20"/>
          <w:lang w:eastAsia="ar-SA"/>
        </w:rPr>
      </w:pPr>
    </w:p>
    <w:p w:rsidR="008116A6" w:rsidRPr="008116A6" w:rsidRDefault="008116A6" w:rsidP="008116A6">
      <w:pPr>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Протокол текущего месячного плана (ТМП) № ________ </w:t>
      </w:r>
    </w:p>
    <w:p w:rsidR="008116A6" w:rsidRPr="008116A6" w:rsidRDefault="008116A6" w:rsidP="008116A6">
      <w:pPr>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i/>
          <w:sz w:val="20"/>
          <w:szCs w:val="20"/>
          <w:lang w:eastAsia="ar-SA"/>
        </w:rPr>
        <w:t>(признак «П» - первичный; «К» - корректированный)</w:t>
      </w:r>
      <w:r w:rsidRPr="008116A6">
        <w:rPr>
          <w:rFonts w:ascii="Times New Roman" w:eastAsia="Calibri" w:hAnsi="Times New Roman" w:cs="Times New Roman"/>
          <w:i/>
          <w:sz w:val="20"/>
          <w:szCs w:val="20"/>
          <w:vertAlign w:val="superscript"/>
          <w:lang w:eastAsia="ar-SA"/>
        </w:rPr>
        <w:t xml:space="preserve"> </w:t>
      </w:r>
    </w:p>
    <w:p w:rsidR="008116A6" w:rsidRPr="008116A6" w:rsidRDefault="008116A6" w:rsidP="008116A6">
      <w:pPr>
        <w:suppressAutoHyphens/>
        <w:spacing w:after="0" w:line="240" w:lineRule="auto"/>
        <w:ind w:firstLine="720"/>
        <w:jc w:val="center"/>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на___________20___ г. </w:t>
      </w:r>
    </w:p>
    <w:p w:rsidR="008116A6" w:rsidRPr="008116A6" w:rsidRDefault="008116A6" w:rsidP="008116A6">
      <w:pPr>
        <w:suppressAutoHyphens/>
        <w:spacing w:after="0" w:line="240" w:lineRule="auto"/>
        <w:ind w:firstLine="720"/>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(месяц)</w:t>
      </w:r>
    </w:p>
    <w:p w:rsidR="008116A6" w:rsidRPr="008116A6" w:rsidRDefault="008116A6" w:rsidP="008116A6">
      <w:pPr>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для ______________________________________________________________</w:t>
      </w:r>
    </w:p>
    <w:p w:rsidR="008116A6" w:rsidRPr="008116A6" w:rsidRDefault="008116A6" w:rsidP="008116A6">
      <w:pPr>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наименование медицинской организации </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tbl>
      <w:tblPr>
        <w:tblW w:w="4634" w:type="pct"/>
        <w:tblCellMar>
          <w:left w:w="75" w:type="dxa"/>
          <w:right w:w="75" w:type="dxa"/>
        </w:tblCellMar>
        <w:tblLook w:val="00A0"/>
      </w:tblPr>
      <w:tblGrid>
        <w:gridCol w:w="6078"/>
        <w:gridCol w:w="957"/>
        <w:gridCol w:w="1774"/>
      </w:tblGrid>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Условия предоставления медицинской помощи</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Стр.</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Стоимость, руб.</w:t>
            </w:r>
          </w:p>
        </w:tc>
      </w:tr>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b/>
                <w:sz w:val="20"/>
                <w:szCs w:val="20"/>
              </w:rPr>
              <w:t>Базовая программа ОМС</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Стационарно (01.1+01.2)</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специализированная медицинская помощь</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01.2</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86"/>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Амбулаторно  (02.1+02.2)</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02</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86"/>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02.1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86"/>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по подушевому способу оплаты</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02.2</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Дневные стационары всех типов</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03</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в том числе </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высокотехнологичная медицинская помощь</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03.1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Вне медицинской организации (скорая медицинская помощь) (04.1+04.2)</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04</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по объемному способу оплаты</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04.1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right"/>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по подушевому способу оплаты</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04.2</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Гемодиализ</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05</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Тромболизис (скорая медицинская помощь)</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06</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lang w:val="en-US"/>
              </w:rPr>
            </w:pPr>
            <w:r w:rsidRPr="008116A6">
              <w:rPr>
                <w:rFonts w:ascii="Times New Roman" w:eastAsia="Calibri" w:hAnsi="Times New Roman" w:cs="Times New Roman"/>
                <w:sz w:val="20"/>
                <w:szCs w:val="20"/>
                <w:lang w:val="en-US"/>
              </w:rPr>
              <w:t>X</w:t>
            </w: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ЭКО</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07</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Компьютерная томография, магнитно-резонансная томография, позитронно-эмиссионная томография</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08</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b/>
                <w:sz w:val="20"/>
                <w:szCs w:val="20"/>
              </w:rPr>
              <w:t xml:space="preserve">ИТОГО </w:t>
            </w:r>
            <w:r w:rsidRPr="008116A6">
              <w:rPr>
                <w:rFonts w:ascii="Times New Roman" w:eastAsia="Calibri" w:hAnsi="Times New Roman" w:cs="Times New Roman"/>
                <w:sz w:val="20"/>
                <w:szCs w:val="20"/>
              </w:rPr>
              <w:t>(стр.01.1+стр.02+стр.03+стр.04+стр.05+стр.07+08)=стр.09</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r w:rsidRPr="008116A6">
              <w:rPr>
                <w:rFonts w:ascii="Times New Roman" w:eastAsia="Calibri" w:hAnsi="Times New Roman" w:cs="Times New Roman"/>
                <w:b/>
                <w:sz w:val="20"/>
                <w:szCs w:val="20"/>
              </w:rPr>
              <w:t>09</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p>
        </w:tc>
      </w:tr>
      <w:tr w:rsidR="008116A6" w:rsidRPr="008116A6" w:rsidTr="00732A10">
        <w:trPr>
          <w:trHeight w:val="262"/>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b/>
                <w:sz w:val="20"/>
                <w:szCs w:val="20"/>
              </w:rPr>
              <w:t>Сверх базовая программа ОМС</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b/>
                <w:sz w:val="20"/>
                <w:szCs w:val="20"/>
              </w:rPr>
            </w:pPr>
            <w:r w:rsidRPr="008116A6">
              <w:rPr>
                <w:rFonts w:ascii="Times New Roman" w:eastAsia="Calibri" w:hAnsi="Times New Roman" w:cs="Times New Roman"/>
                <w:b/>
                <w:sz w:val="20"/>
                <w:szCs w:val="20"/>
              </w:rPr>
              <w:t>10</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p>
        </w:tc>
      </w:tr>
      <w:tr w:rsidR="008116A6" w:rsidRPr="008116A6" w:rsidTr="00732A10">
        <w:trPr>
          <w:trHeight w:val="262"/>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 на финансовое обеспечение дополнительных видов медицинской помощи, не установленных базовой программой ОМС;</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10.1</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p>
        </w:tc>
      </w:tr>
    </w:tbl>
    <w:p w:rsidR="008116A6" w:rsidRPr="008116A6" w:rsidRDefault="008116A6" w:rsidP="008116A6">
      <w:pPr>
        <w:suppressAutoHyphens/>
        <w:spacing w:after="0" w:line="240" w:lineRule="auto"/>
        <w:ind w:firstLine="720"/>
        <w:jc w:val="both"/>
        <w:rPr>
          <w:rFonts w:ascii="Times New Roman" w:eastAsia="Calibri" w:hAnsi="Times New Roman" w:cs="Times New Roman"/>
          <w:b/>
          <w:sz w:val="20"/>
          <w:szCs w:val="20"/>
          <w:lang w:eastAsia="ar-SA"/>
        </w:rPr>
      </w:pPr>
    </w:p>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Распределение Базовой программы ОМС в разрезе подпрограмм</w:t>
      </w:r>
    </w:p>
    <w:tbl>
      <w:tblPr>
        <w:tblW w:w="4634" w:type="pct"/>
        <w:tblCellMar>
          <w:left w:w="75" w:type="dxa"/>
          <w:right w:w="75" w:type="dxa"/>
        </w:tblCellMar>
        <w:tblLook w:val="00A0"/>
      </w:tblPr>
      <w:tblGrid>
        <w:gridCol w:w="6078"/>
        <w:gridCol w:w="957"/>
        <w:gridCol w:w="1774"/>
      </w:tblGrid>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Calibri"/>
                <w:sz w:val="20"/>
                <w:szCs w:val="20"/>
              </w:rPr>
              <w:t xml:space="preserve">Условия в разрезе подпрограмм </w:t>
            </w:r>
            <w:r w:rsidRPr="008116A6">
              <w:rPr>
                <w:rFonts w:ascii="Times New Roman" w:eastAsia="Calibri" w:hAnsi="Times New Roman" w:cs="Times New Roman"/>
                <w:sz w:val="20"/>
                <w:szCs w:val="20"/>
              </w:rPr>
              <w:t>государственной программы Московской области «Здравоохранение Подмосковья»:</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Стр.</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8116A6">
              <w:rPr>
                <w:rFonts w:ascii="Times New Roman" w:eastAsia="Calibri" w:hAnsi="Times New Roman" w:cs="Times New Roman"/>
                <w:sz w:val="20"/>
                <w:szCs w:val="20"/>
              </w:rPr>
              <w:t>Стоимость, рублей</w:t>
            </w:r>
          </w:p>
        </w:tc>
      </w:tr>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Times New Roman" w:hAnsi="Times New Roman" w:cs="Times New Roman"/>
                <w:bCs/>
                <w:sz w:val="20"/>
                <w:szCs w:val="20"/>
              </w:rPr>
              <w:t>1.подпрограмма «Профилактика заболеваний и формирование здорового образа жизни. Развитие первичной медико-санитарной помощи»:</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01</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20"/>
                <w:szCs w:val="20"/>
              </w:rPr>
            </w:pPr>
            <w:r w:rsidRPr="008116A6">
              <w:rPr>
                <w:rFonts w:ascii="Times New Roman" w:eastAsia="Calibri" w:hAnsi="Times New Roman" w:cs="Times New Roman"/>
                <w:i/>
                <w:sz w:val="20"/>
                <w:szCs w:val="20"/>
              </w:rPr>
              <w:t>Амбулаторно</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01.1</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02</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286"/>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02.1</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взрослое население за исключением профилей «акушерство и гинекология» и «медицинская реабилитация»</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02.2</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 (за исключением ЭКО)</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02.3</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86"/>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3. подпрограмма «Охрана здоровья матери и ребенка»:</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03</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194"/>
        </w:trPr>
        <w:tc>
          <w:tcPr>
            <w:tcW w:w="3450"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детское население за исключением профиля «медицинская </w:t>
            </w:r>
            <w:r w:rsidRPr="008116A6">
              <w:rPr>
                <w:rFonts w:ascii="Times New Roman" w:eastAsia="Calibri" w:hAnsi="Times New Roman" w:cs="Times New Roman"/>
                <w:i/>
                <w:sz w:val="20"/>
                <w:szCs w:val="20"/>
                <w:lang w:eastAsia="ar-SA"/>
              </w:rPr>
              <w:lastRenderedPageBreak/>
              <w:t>реабилитация, взрослое население по профилю «акушерство и гинекология»:</w:t>
            </w:r>
          </w:p>
        </w:tc>
        <w:tc>
          <w:tcPr>
            <w:tcW w:w="543"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lastRenderedPageBreak/>
              <w:t>03.1</w:t>
            </w:r>
          </w:p>
        </w:tc>
        <w:tc>
          <w:tcPr>
            <w:tcW w:w="1007"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20"/>
                <w:szCs w:val="20"/>
              </w:rPr>
            </w:pPr>
          </w:p>
        </w:tc>
      </w:tr>
      <w:tr w:rsidR="008116A6" w:rsidRPr="008116A6" w:rsidTr="00732A10">
        <w:trPr>
          <w:trHeight w:val="262"/>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lastRenderedPageBreak/>
              <w:t>Дневные стационары всех типов (ЭКО)</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03.2</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Times New Roman" w:hAnsi="Times New Roman" w:cs="Times New Roman"/>
                <w:bCs/>
                <w:sz w:val="20"/>
                <w:szCs w:val="20"/>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8116A6">
              <w:rPr>
                <w:rFonts w:ascii="Times New Roman" w:eastAsia="Calibri" w:hAnsi="Times New Roman" w:cs="Times New Roman"/>
                <w:sz w:val="20"/>
                <w:szCs w:val="20"/>
              </w:rPr>
              <w:t>04</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r w:rsidR="008116A6" w:rsidRPr="008116A6" w:rsidTr="00732A10">
        <w:trPr>
          <w:trHeight w:val="262"/>
        </w:trPr>
        <w:tc>
          <w:tcPr>
            <w:tcW w:w="3450"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детское и взрослое население по профилю «медицинская реабилитация»</w:t>
            </w:r>
          </w:p>
        </w:tc>
        <w:tc>
          <w:tcPr>
            <w:tcW w:w="543"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20"/>
                <w:szCs w:val="20"/>
              </w:rPr>
            </w:pPr>
            <w:r w:rsidRPr="008116A6">
              <w:rPr>
                <w:rFonts w:ascii="Times New Roman" w:eastAsia="Calibri" w:hAnsi="Times New Roman" w:cs="Times New Roman"/>
                <w:i/>
                <w:sz w:val="20"/>
                <w:szCs w:val="20"/>
              </w:rPr>
              <w:t>04.1</w:t>
            </w:r>
          </w:p>
        </w:tc>
        <w:tc>
          <w:tcPr>
            <w:tcW w:w="1007"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tc>
      </w:tr>
    </w:tbl>
    <w:p w:rsidR="008116A6" w:rsidRPr="008116A6" w:rsidRDefault="008116A6" w:rsidP="008116A6">
      <w:pPr>
        <w:widowControl w:val="0"/>
        <w:tabs>
          <w:tab w:val="left" w:pos="90"/>
        </w:tabs>
        <w:suppressAutoHyphens/>
        <w:autoSpaceDE w:val="0"/>
        <w:autoSpaceDN w:val="0"/>
        <w:adjustRightInd w:val="0"/>
        <w:spacing w:before="120"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ind w:firstLine="720"/>
        <w:jc w:val="both"/>
        <w:rPr>
          <w:rFonts w:ascii="Times New Roman" w:eastAsia="Calibri" w:hAnsi="Times New Roman" w:cs="Times New Roman"/>
          <w:b/>
          <w:sz w:val="20"/>
          <w:szCs w:val="20"/>
          <w:lang w:eastAsia="ar-SA"/>
        </w:rPr>
      </w:pPr>
    </w:p>
    <w:p w:rsidR="008116A6" w:rsidRPr="008116A6" w:rsidRDefault="008116A6" w:rsidP="008116A6">
      <w:pPr>
        <w:suppressAutoHyphens/>
        <w:spacing w:after="0" w:line="240" w:lineRule="auto"/>
        <w:ind w:firstLine="720"/>
        <w:jc w:val="both"/>
        <w:rPr>
          <w:rFonts w:ascii="Times New Roman" w:eastAsia="Calibri" w:hAnsi="Times New Roman" w:cs="Times New Roman"/>
          <w:b/>
          <w:sz w:val="20"/>
          <w:szCs w:val="20"/>
          <w:lang w:eastAsia="ar-SA"/>
        </w:rPr>
      </w:pP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b/>
          <w:sz w:val="20"/>
          <w:szCs w:val="20"/>
          <w:lang w:eastAsia="ar-SA"/>
        </w:rPr>
        <w:t xml:space="preserve">ИТОГО </w:t>
      </w:r>
      <w:r w:rsidRPr="008116A6">
        <w:rPr>
          <w:rFonts w:ascii="Times New Roman" w:eastAsia="Calibri" w:hAnsi="Times New Roman" w:cs="Times New Roman"/>
          <w:sz w:val="20"/>
          <w:szCs w:val="20"/>
          <w:lang w:eastAsia="ar-SA"/>
        </w:rPr>
        <w:t>(по строке 09)_____________________________________________________ руб.</w:t>
      </w:r>
    </w:p>
    <w:p w:rsidR="008116A6" w:rsidRPr="008116A6" w:rsidRDefault="008116A6" w:rsidP="008116A6">
      <w:pPr>
        <w:suppressAutoHyphens/>
        <w:spacing w:after="0" w:line="240" w:lineRule="auto"/>
        <w:ind w:left="4236" w:firstLine="720"/>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(сумма прописью)</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Руководитель _______________________   /________________    </w:t>
      </w:r>
    </w:p>
    <w:p w:rsidR="008116A6" w:rsidRPr="008116A6" w:rsidRDefault="008116A6" w:rsidP="008116A6">
      <w:pPr>
        <w:suppressAutoHyphens/>
        <w:spacing w:after="0" w:line="240" w:lineRule="auto"/>
        <w:ind w:left="2124"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(подпись)</w:t>
      </w:r>
    </w:p>
    <w:p w:rsidR="008116A6" w:rsidRPr="008116A6" w:rsidRDefault="008116A6" w:rsidP="008116A6">
      <w:pPr>
        <w:shd w:val="clear" w:color="auto" w:fill="FFFFFF"/>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«___»_________20__г.</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От страховой медицинской организации  ________________  / _______________</w:t>
      </w:r>
    </w:p>
    <w:p w:rsidR="008116A6" w:rsidRPr="008116A6" w:rsidRDefault="008116A6" w:rsidP="008116A6">
      <w:pPr>
        <w:suppressAutoHyphens/>
        <w:spacing w:after="0" w:line="240" w:lineRule="auto"/>
        <w:ind w:left="4248" w:firstLine="708"/>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(ФИО)                      (подпись)</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146BFD" w:rsidRDefault="00146BFD"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№6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tbl>
      <w:tblPr>
        <w:tblW w:w="9709" w:type="dxa"/>
        <w:tblInd w:w="93" w:type="dxa"/>
        <w:tblLook w:val="00A0"/>
      </w:tblPr>
      <w:tblGrid>
        <w:gridCol w:w="1738"/>
        <w:gridCol w:w="4277"/>
        <w:gridCol w:w="423"/>
        <w:gridCol w:w="897"/>
        <w:gridCol w:w="618"/>
        <w:gridCol w:w="265"/>
        <w:gridCol w:w="1491"/>
      </w:tblGrid>
      <w:tr w:rsidR="008116A6" w:rsidRPr="008116A6" w:rsidTr="00732A10">
        <w:trPr>
          <w:trHeight w:val="225"/>
        </w:trPr>
        <w:tc>
          <w:tcPr>
            <w:tcW w:w="9709" w:type="dxa"/>
            <w:gridSpan w:val="7"/>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18"/>
                <w:szCs w:val="18"/>
                <w:u w:val="single"/>
                <w:lang w:eastAsia="ar-SA"/>
              </w:rPr>
            </w:pPr>
          </w:p>
        </w:tc>
      </w:tr>
      <w:tr w:rsidR="008116A6" w:rsidRPr="008116A6" w:rsidTr="00732A10">
        <w:trPr>
          <w:trHeight w:val="264"/>
        </w:trPr>
        <w:tc>
          <w:tcPr>
            <w:tcW w:w="9709" w:type="dxa"/>
            <w:gridSpan w:val="7"/>
            <w:vAlign w:val="bottom"/>
          </w:tcPr>
          <w:p w:rsidR="008116A6" w:rsidRPr="008116A6" w:rsidRDefault="008116A6" w:rsidP="008116A6">
            <w:pPr>
              <w:suppressAutoHyphens/>
              <w:spacing w:after="0" w:line="240" w:lineRule="auto"/>
              <w:rPr>
                <w:rFonts w:ascii="Times New Roman" w:eastAsia="Calibri" w:hAnsi="Times New Roman" w:cs="Times New Roman"/>
                <w:b/>
                <w:bCs/>
                <w:sz w:val="18"/>
                <w:szCs w:val="18"/>
                <w:u w:val="single"/>
                <w:lang w:eastAsia="ar-SA"/>
              </w:rPr>
            </w:pPr>
            <w:r w:rsidRPr="008116A6">
              <w:rPr>
                <w:rFonts w:ascii="Times New Roman" w:eastAsia="Calibri" w:hAnsi="Times New Roman" w:cs="Times New Roman"/>
                <w:b/>
                <w:bCs/>
                <w:sz w:val="18"/>
                <w:szCs w:val="18"/>
                <w:u w:val="single"/>
                <w:lang w:eastAsia="ar-SA"/>
              </w:rPr>
              <w:t>Наименование медицинской организации:</w:t>
            </w:r>
            <w:r w:rsidRPr="008116A6">
              <w:rPr>
                <w:rFonts w:ascii="Times New Roman" w:eastAsia="Calibri" w:hAnsi="Times New Roman" w:cs="Times New Roman"/>
                <w:b/>
                <w:bCs/>
                <w:sz w:val="18"/>
                <w:szCs w:val="18"/>
                <w:lang w:eastAsia="ar-SA"/>
              </w:rPr>
              <w:t xml:space="preserve">                                                                            </w:t>
            </w:r>
            <w:r w:rsidRPr="008116A6">
              <w:rPr>
                <w:rFonts w:ascii="Times New Roman" w:eastAsia="Calibri" w:hAnsi="Times New Roman" w:cs="Times New Roman"/>
                <w:b/>
                <w:bCs/>
                <w:sz w:val="18"/>
                <w:szCs w:val="18"/>
                <w:u w:val="single"/>
                <w:lang w:eastAsia="ar-SA"/>
              </w:rPr>
              <w:t>Код медицинской организации</w:t>
            </w:r>
          </w:p>
        </w:tc>
      </w:tr>
      <w:tr w:rsidR="008116A6" w:rsidRPr="008116A6" w:rsidTr="00732A10">
        <w:trPr>
          <w:trHeight w:val="255"/>
        </w:trPr>
        <w:tc>
          <w:tcPr>
            <w:tcW w:w="6015"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b/>
                <w:bCs/>
                <w:sz w:val="18"/>
                <w:szCs w:val="18"/>
                <w:lang w:eastAsia="ar-SA"/>
              </w:rPr>
            </w:pPr>
            <w:r w:rsidRPr="008116A6">
              <w:rPr>
                <w:rFonts w:ascii="Times New Roman" w:eastAsia="Calibri" w:hAnsi="Times New Roman" w:cs="Times New Roman"/>
                <w:b/>
                <w:bCs/>
                <w:sz w:val="18"/>
                <w:szCs w:val="18"/>
                <w:lang w:eastAsia="ar-SA"/>
              </w:rPr>
              <w:t xml:space="preserve">Адрес: </w:t>
            </w:r>
          </w:p>
        </w:tc>
        <w:tc>
          <w:tcPr>
            <w:tcW w:w="1320"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2374" w:type="dxa"/>
            <w:gridSpan w:val="3"/>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146BFD" w:rsidTr="00732A10">
        <w:trPr>
          <w:trHeight w:val="285"/>
        </w:trPr>
        <w:tc>
          <w:tcPr>
            <w:tcW w:w="6015" w:type="dxa"/>
            <w:gridSpan w:val="2"/>
            <w:tcBorders>
              <w:top w:val="single" w:sz="4" w:space="0" w:color="auto"/>
              <w:left w:val="single" w:sz="4" w:space="0" w:color="auto"/>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b/>
                <w:sz w:val="16"/>
                <w:szCs w:val="16"/>
                <w:lang w:eastAsia="ar-SA"/>
              </w:rPr>
            </w:pPr>
            <w:r w:rsidRPr="00146BFD">
              <w:rPr>
                <w:rFonts w:ascii="Times New Roman" w:eastAsia="Calibri" w:hAnsi="Times New Roman" w:cs="Times New Roman"/>
                <w:b/>
                <w:sz w:val="16"/>
                <w:szCs w:val="16"/>
                <w:lang w:eastAsia="ar-SA"/>
              </w:rPr>
              <w:t>Получатель</w:t>
            </w:r>
          </w:p>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ИНН ____________ КПП ______________</w:t>
            </w:r>
          </w:p>
        </w:tc>
        <w:tc>
          <w:tcPr>
            <w:tcW w:w="1320" w:type="dxa"/>
            <w:gridSpan w:val="2"/>
            <w:tcBorders>
              <w:top w:val="single" w:sz="4" w:space="0" w:color="auto"/>
              <w:left w:val="single" w:sz="4" w:space="0" w:color="auto"/>
              <w:bottom w:val="nil"/>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2374" w:type="dxa"/>
            <w:gridSpan w:val="3"/>
            <w:tcBorders>
              <w:top w:val="single" w:sz="4" w:space="0" w:color="auto"/>
              <w:left w:val="nil"/>
              <w:bottom w:val="nil"/>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146BFD">
        <w:trPr>
          <w:trHeight w:val="219"/>
        </w:trPr>
        <w:tc>
          <w:tcPr>
            <w:tcW w:w="6015" w:type="dxa"/>
            <w:gridSpan w:val="2"/>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Наименование территориального органа Федерального казначейства/ финансового органа (наименование медицинской организации л/сч)</w:t>
            </w:r>
          </w:p>
        </w:tc>
        <w:tc>
          <w:tcPr>
            <w:tcW w:w="1320" w:type="dxa"/>
            <w:gridSpan w:val="2"/>
            <w:tcBorders>
              <w:top w:val="nil"/>
              <w:left w:val="single" w:sz="4" w:space="0" w:color="auto"/>
              <w:bottom w:val="single" w:sz="4" w:space="0" w:color="auto"/>
              <w:right w:val="single" w:sz="4" w:space="0" w:color="auto"/>
            </w:tcBorders>
            <w:noWrap/>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Р/сч. №</w:t>
            </w:r>
          </w:p>
        </w:tc>
        <w:tc>
          <w:tcPr>
            <w:tcW w:w="2374" w:type="dxa"/>
            <w:gridSpan w:val="3"/>
            <w:tcBorders>
              <w:top w:val="nil"/>
              <w:left w:val="nil"/>
              <w:bottom w:val="single" w:sz="4" w:space="0" w:color="auto"/>
              <w:right w:val="single" w:sz="4" w:space="0" w:color="auto"/>
            </w:tcBorders>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315"/>
        </w:trPr>
        <w:tc>
          <w:tcPr>
            <w:tcW w:w="1738" w:type="dxa"/>
            <w:tcBorders>
              <w:top w:val="nil"/>
              <w:left w:val="single" w:sz="4" w:space="0" w:color="auto"/>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Банк получателя</w:t>
            </w:r>
          </w:p>
        </w:tc>
        <w:tc>
          <w:tcPr>
            <w:tcW w:w="4277"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1320" w:type="dxa"/>
            <w:gridSpan w:val="2"/>
            <w:tcBorders>
              <w:top w:val="nil"/>
              <w:left w:val="single" w:sz="4" w:space="0" w:color="auto"/>
              <w:bottom w:val="single" w:sz="4" w:space="0" w:color="auto"/>
              <w:right w:val="single" w:sz="4"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БИК</w:t>
            </w:r>
          </w:p>
        </w:tc>
        <w:tc>
          <w:tcPr>
            <w:tcW w:w="2374" w:type="dxa"/>
            <w:gridSpan w:val="3"/>
            <w:tcBorders>
              <w:top w:val="nil"/>
              <w:left w:val="nil"/>
              <w:bottom w:val="single" w:sz="4" w:space="0" w:color="auto"/>
              <w:right w:val="single" w:sz="4" w:space="0" w:color="auto"/>
            </w:tcBorders>
            <w:noWrap/>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285"/>
        </w:trPr>
        <w:tc>
          <w:tcPr>
            <w:tcW w:w="6015" w:type="dxa"/>
            <w:gridSpan w:val="2"/>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1320" w:type="dxa"/>
            <w:gridSpan w:val="2"/>
            <w:tcBorders>
              <w:top w:val="nil"/>
              <w:left w:val="single" w:sz="4" w:space="0" w:color="auto"/>
              <w:bottom w:val="single" w:sz="4" w:space="0" w:color="auto"/>
              <w:right w:val="single" w:sz="4" w:space="0" w:color="auto"/>
            </w:tcBorders>
            <w:noWrap/>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Кор./сч. №</w:t>
            </w:r>
          </w:p>
        </w:tc>
        <w:tc>
          <w:tcPr>
            <w:tcW w:w="2374" w:type="dxa"/>
            <w:gridSpan w:val="3"/>
            <w:tcBorders>
              <w:top w:val="nil"/>
              <w:left w:val="nil"/>
              <w:bottom w:val="single" w:sz="4" w:space="0" w:color="auto"/>
              <w:right w:val="single" w:sz="4" w:space="0" w:color="auto"/>
            </w:tcBorders>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w:t>
            </w:r>
          </w:p>
        </w:tc>
      </w:tr>
      <w:tr w:rsidR="008116A6" w:rsidRPr="00146BFD" w:rsidTr="00732A10">
        <w:trPr>
          <w:trHeight w:val="315"/>
        </w:trPr>
        <w:tc>
          <w:tcPr>
            <w:tcW w:w="1738" w:type="dxa"/>
            <w:tcBorders>
              <w:top w:val="nil"/>
              <w:left w:val="single" w:sz="4" w:space="0" w:color="auto"/>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КБК получателя</w:t>
            </w:r>
          </w:p>
        </w:tc>
        <w:tc>
          <w:tcPr>
            <w:tcW w:w="4277"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1320" w:type="dxa"/>
            <w:gridSpan w:val="2"/>
            <w:vMerge w:val="restart"/>
            <w:tcBorders>
              <w:top w:val="nil"/>
              <w:left w:val="single" w:sz="4" w:space="0" w:color="auto"/>
              <w:bottom w:val="single" w:sz="4" w:space="0" w:color="auto"/>
              <w:right w:val="single" w:sz="4"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ОКТМО</w:t>
            </w:r>
          </w:p>
        </w:tc>
        <w:tc>
          <w:tcPr>
            <w:tcW w:w="2374" w:type="dxa"/>
            <w:gridSpan w:val="3"/>
            <w:vMerge w:val="restart"/>
            <w:tcBorders>
              <w:top w:val="nil"/>
              <w:left w:val="nil"/>
              <w:bottom w:val="single" w:sz="4" w:space="0" w:color="auto"/>
              <w:right w:val="single" w:sz="4" w:space="0" w:color="auto"/>
            </w:tcBorders>
            <w:noWrap/>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w:t>
            </w:r>
          </w:p>
        </w:tc>
      </w:tr>
      <w:tr w:rsidR="008116A6" w:rsidRPr="00146BFD" w:rsidTr="00146BFD">
        <w:trPr>
          <w:trHeight w:val="58"/>
        </w:trPr>
        <w:tc>
          <w:tcPr>
            <w:tcW w:w="6015" w:type="dxa"/>
            <w:gridSpan w:val="2"/>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 </w:t>
            </w:r>
          </w:p>
        </w:tc>
        <w:tc>
          <w:tcPr>
            <w:tcW w:w="0" w:type="auto"/>
            <w:gridSpan w:val="2"/>
            <w:vMerge/>
            <w:tcBorders>
              <w:top w:val="nil"/>
              <w:left w:val="single" w:sz="4" w:space="0" w:color="auto"/>
              <w:bottom w:val="single" w:sz="4" w:space="0" w:color="auto"/>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0" w:type="auto"/>
            <w:gridSpan w:val="3"/>
            <w:vMerge/>
            <w:tcBorders>
              <w:top w:val="nil"/>
              <w:left w:val="nil"/>
              <w:bottom w:val="single" w:sz="4" w:space="0" w:color="auto"/>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25"/>
        </w:trPr>
        <w:tc>
          <w:tcPr>
            <w:tcW w:w="1738" w:type="dxa"/>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4277" w:type="dxa"/>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1320"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2374" w:type="dxa"/>
            <w:gridSpan w:val="3"/>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315"/>
        </w:trPr>
        <w:tc>
          <w:tcPr>
            <w:tcW w:w="9709" w:type="dxa"/>
            <w:gridSpan w:val="7"/>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18"/>
                <w:szCs w:val="18"/>
                <w:lang w:eastAsia="ar-SA"/>
              </w:rPr>
            </w:pPr>
            <w:r w:rsidRPr="008116A6">
              <w:rPr>
                <w:rFonts w:ascii="Times New Roman" w:eastAsia="Calibri" w:hAnsi="Times New Roman" w:cs="Times New Roman"/>
                <w:b/>
                <w:bCs/>
                <w:sz w:val="18"/>
                <w:szCs w:val="18"/>
                <w:lang w:eastAsia="ar-SA"/>
              </w:rPr>
              <w:t>СЧЕТ №__________ от ______________</w:t>
            </w:r>
          </w:p>
        </w:tc>
      </w:tr>
      <w:tr w:rsidR="008116A6" w:rsidRPr="008116A6" w:rsidTr="00732A10">
        <w:trPr>
          <w:trHeight w:val="513"/>
        </w:trPr>
        <w:tc>
          <w:tcPr>
            <w:tcW w:w="9709" w:type="dxa"/>
            <w:gridSpan w:val="7"/>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18"/>
                <w:szCs w:val="18"/>
                <w:lang w:eastAsia="ar-SA"/>
              </w:rPr>
            </w:pPr>
            <w:r w:rsidRPr="008116A6">
              <w:rPr>
                <w:rFonts w:ascii="Times New Roman" w:eastAsia="Calibri" w:hAnsi="Times New Roman" w:cs="Times New Roman"/>
                <w:b/>
                <w:bCs/>
                <w:sz w:val="18"/>
                <w:szCs w:val="18"/>
                <w:lang w:eastAsia="ar-SA"/>
              </w:rPr>
              <w:t xml:space="preserve">на оплату медицинской помощи, оказанной застрахованным лицам Московской области  </w:t>
            </w:r>
          </w:p>
          <w:p w:rsidR="008116A6" w:rsidRPr="008116A6" w:rsidRDefault="008116A6" w:rsidP="008116A6">
            <w:pPr>
              <w:suppressAutoHyphens/>
              <w:spacing w:after="0" w:line="240" w:lineRule="auto"/>
              <w:jc w:val="center"/>
              <w:rPr>
                <w:rFonts w:ascii="Times New Roman" w:eastAsia="Calibri" w:hAnsi="Times New Roman" w:cs="Times New Roman"/>
                <w:b/>
                <w:bCs/>
                <w:sz w:val="18"/>
                <w:szCs w:val="18"/>
                <w:lang w:eastAsia="ar-SA"/>
              </w:rPr>
            </w:pPr>
            <w:r w:rsidRPr="008116A6">
              <w:rPr>
                <w:rFonts w:ascii="Times New Roman" w:eastAsia="Calibri" w:hAnsi="Times New Roman" w:cs="Times New Roman"/>
                <w:b/>
                <w:bCs/>
                <w:sz w:val="18"/>
                <w:szCs w:val="18"/>
                <w:lang w:eastAsia="ar-SA"/>
              </w:rPr>
              <w:t>за ______________ 20__ года</w:t>
            </w:r>
          </w:p>
        </w:tc>
      </w:tr>
      <w:tr w:rsidR="008116A6" w:rsidRPr="00146BFD" w:rsidTr="00732A10">
        <w:trPr>
          <w:trHeight w:val="300"/>
        </w:trPr>
        <w:tc>
          <w:tcPr>
            <w:tcW w:w="9709" w:type="dxa"/>
            <w:gridSpan w:val="7"/>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Плательщик           </w:t>
            </w:r>
          </w:p>
        </w:tc>
      </w:tr>
      <w:tr w:rsidR="008116A6" w:rsidRPr="00146BFD" w:rsidTr="00732A10">
        <w:trPr>
          <w:trHeight w:val="285"/>
        </w:trPr>
        <w:tc>
          <w:tcPr>
            <w:tcW w:w="9709" w:type="dxa"/>
            <w:gridSpan w:val="7"/>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Наименование СМО: </w:t>
            </w:r>
          </w:p>
        </w:tc>
      </w:tr>
      <w:tr w:rsidR="008116A6" w:rsidRPr="00146BFD" w:rsidTr="00732A10">
        <w:trPr>
          <w:trHeight w:val="247"/>
        </w:trPr>
        <w:tc>
          <w:tcPr>
            <w:tcW w:w="6438"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ИНН _____________ КПП ______________            </w:t>
            </w:r>
          </w:p>
        </w:tc>
        <w:tc>
          <w:tcPr>
            <w:tcW w:w="1780"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9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85"/>
        </w:trPr>
        <w:tc>
          <w:tcPr>
            <w:tcW w:w="9709" w:type="dxa"/>
            <w:gridSpan w:val="7"/>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Юридический адрес: ________________________________________</w:t>
            </w:r>
          </w:p>
        </w:tc>
      </w:tr>
      <w:tr w:rsidR="008116A6" w:rsidRPr="00146BFD" w:rsidTr="00732A10">
        <w:trPr>
          <w:trHeight w:val="285"/>
        </w:trPr>
        <w:tc>
          <w:tcPr>
            <w:tcW w:w="9709" w:type="dxa"/>
            <w:gridSpan w:val="7"/>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Контактный телефон: ________________________________________                   </w:t>
            </w:r>
          </w:p>
        </w:tc>
      </w:tr>
      <w:tr w:rsidR="008116A6" w:rsidRPr="00146BFD" w:rsidTr="00732A10">
        <w:trPr>
          <w:trHeight w:val="285"/>
        </w:trPr>
        <w:tc>
          <w:tcPr>
            <w:tcW w:w="9709" w:type="dxa"/>
            <w:gridSpan w:val="7"/>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р/сч _______________________________________________________</w:t>
            </w:r>
          </w:p>
        </w:tc>
      </w:tr>
      <w:tr w:rsidR="008116A6" w:rsidRPr="00146BFD" w:rsidTr="00732A10">
        <w:trPr>
          <w:trHeight w:val="285"/>
        </w:trPr>
        <w:tc>
          <w:tcPr>
            <w:tcW w:w="9709" w:type="dxa"/>
            <w:gridSpan w:val="7"/>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в банке ____________________________________________________</w:t>
            </w:r>
          </w:p>
        </w:tc>
      </w:tr>
      <w:tr w:rsidR="008116A6" w:rsidRPr="00146BFD" w:rsidTr="00732A10">
        <w:trPr>
          <w:trHeight w:val="196"/>
        </w:trPr>
        <w:tc>
          <w:tcPr>
            <w:tcW w:w="8218" w:type="dxa"/>
            <w:gridSpan w:val="6"/>
            <w:noWrap/>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БИК банка _________________________________________________</w:t>
            </w:r>
          </w:p>
        </w:tc>
        <w:tc>
          <w:tcPr>
            <w:tcW w:w="149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131"/>
        </w:trPr>
        <w:tc>
          <w:tcPr>
            <w:tcW w:w="9709" w:type="dxa"/>
            <w:gridSpan w:val="7"/>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34"/>
        </w:trPr>
        <w:tc>
          <w:tcPr>
            <w:tcW w:w="7953" w:type="dxa"/>
            <w:gridSpan w:val="5"/>
            <w:tcBorders>
              <w:top w:val="single" w:sz="8" w:space="0" w:color="auto"/>
              <w:left w:val="single" w:sz="8" w:space="0" w:color="auto"/>
              <w:bottom w:val="single" w:sz="8" w:space="0" w:color="auto"/>
              <w:right w:val="single" w:sz="8" w:space="0" w:color="000000"/>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Наименование услуги</w:t>
            </w:r>
          </w:p>
        </w:tc>
        <w:tc>
          <w:tcPr>
            <w:tcW w:w="1756" w:type="dxa"/>
            <w:gridSpan w:val="2"/>
            <w:tcBorders>
              <w:top w:val="single" w:sz="8" w:space="0" w:color="auto"/>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сумма, руб. коп.</w:t>
            </w:r>
          </w:p>
        </w:tc>
      </w:tr>
      <w:tr w:rsidR="008116A6" w:rsidRPr="00146BFD" w:rsidTr="00732A10">
        <w:trPr>
          <w:trHeight w:val="447"/>
        </w:trPr>
        <w:tc>
          <w:tcPr>
            <w:tcW w:w="7953"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8116A6" w:rsidRPr="00146BFD" w:rsidRDefault="008116A6" w:rsidP="008116A6">
            <w:pPr>
              <w:suppressAutoHyphens/>
              <w:spacing w:after="0" w:line="240" w:lineRule="auto"/>
              <w:rPr>
                <w:rFonts w:ascii="Times New Roman" w:eastAsia="Calibri" w:hAnsi="Times New Roman" w:cs="Times New Roman"/>
                <w:bCs/>
                <w:sz w:val="16"/>
                <w:szCs w:val="16"/>
                <w:lang w:eastAsia="ar-SA"/>
              </w:rPr>
            </w:pPr>
            <w:r w:rsidRPr="00146BFD">
              <w:rPr>
                <w:rFonts w:ascii="Times New Roman" w:eastAsia="Calibri" w:hAnsi="Times New Roman" w:cs="Times New Roman"/>
                <w:bCs/>
                <w:sz w:val="16"/>
                <w:szCs w:val="16"/>
                <w:lang w:eastAsia="ar-SA"/>
              </w:rPr>
              <w:t>За медицинскую помощь, оказанную застрахованным лицам Московской области по Договору № ____________ от ___________ всего, в т.ч.:</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42"/>
        </w:trPr>
        <w:tc>
          <w:tcPr>
            <w:tcW w:w="7953" w:type="dxa"/>
            <w:gridSpan w:val="5"/>
            <w:tcBorders>
              <w:top w:val="single" w:sz="8" w:space="0" w:color="auto"/>
              <w:left w:val="single" w:sz="8" w:space="0" w:color="auto"/>
              <w:bottom w:val="single" w:sz="8" w:space="0" w:color="auto"/>
              <w:right w:val="single" w:sz="8" w:space="0" w:color="000000"/>
            </w:tcBorders>
            <w:vAlign w:val="center"/>
          </w:tcPr>
          <w:p w:rsidR="008116A6" w:rsidRPr="00146BFD" w:rsidRDefault="008116A6" w:rsidP="008116A6">
            <w:pPr>
              <w:keepNext/>
              <w:spacing w:after="0" w:line="240" w:lineRule="auto"/>
              <w:ind w:firstLine="284"/>
              <w:outlineLvl w:val="1"/>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1. в рамках базовой программы обязательного медицинского страхования всего, в т.ч.:</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keepNext/>
              <w:spacing w:after="0" w:line="240" w:lineRule="auto"/>
              <w:ind w:left="709" w:firstLine="284"/>
              <w:outlineLvl w:val="1"/>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447"/>
        </w:trPr>
        <w:tc>
          <w:tcPr>
            <w:tcW w:w="7953" w:type="dxa"/>
            <w:gridSpan w:val="5"/>
            <w:tcBorders>
              <w:top w:val="single" w:sz="8" w:space="0" w:color="auto"/>
              <w:left w:val="single" w:sz="8" w:space="0" w:color="auto"/>
              <w:bottom w:val="single" w:sz="8" w:space="0" w:color="auto"/>
              <w:right w:val="single" w:sz="8"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447"/>
        </w:trPr>
        <w:tc>
          <w:tcPr>
            <w:tcW w:w="7953" w:type="dxa"/>
            <w:gridSpan w:val="5"/>
            <w:tcBorders>
              <w:top w:val="single" w:sz="8" w:space="0" w:color="auto"/>
              <w:left w:val="single" w:sz="8" w:space="0" w:color="auto"/>
              <w:bottom w:val="single" w:sz="8" w:space="0" w:color="auto"/>
              <w:right w:val="single" w:sz="8"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19"/>
        </w:trPr>
        <w:tc>
          <w:tcPr>
            <w:tcW w:w="7953" w:type="dxa"/>
            <w:gridSpan w:val="5"/>
            <w:tcBorders>
              <w:top w:val="single" w:sz="8" w:space="0" w:color="auto"/>
              <w:left w:val="single" w:sz="8" w:space="0" w:color="auto"/>
              <w:bottom w:val="single" w:sz="8" w:space="0" w:color="auto"/>
              <w:right w:val="single" w:sz="8"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i/>
                <w:sz w:val="16"/>
                <w:szCs w:val="16"/>
                <w:lang w:eastAsia="ar-SA"/>
              </w:rPr>
              <w:t xml:space="preserve">    скорая медицинская помощь;</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54"/>
        </w:trPr>
        <w:tc>
          <w:tcPr>
            <w:tcW w:w="7953" w:type="dxa"/>
            <w:gridSpan w:val="5"/>
            <w:tcBorders>
              <w:top w:val="single" w:sz="8" w:space="0" w:color="auto"/>
              <w:left w:val="single" w:sz="8" w:space="0" w:color="auto"/>
              <w:bottom w:val="single" w:sz="8" w:space="0" w:color="auto"/>
              <w:right w:val="single" w:sz="8"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sz w:val="16"/>
                <w:szCs w:val="16"/>
                <w:lang w:eastAsia="ar-SA"/>
              </w:rPr>
              <w:t xml:space="preserve">    </w:t>
            </w:r>
            <w:r w:rsidRPr="00146BFD">
              <w:rPr>
                <w:rFonts w:ascii="Times New Roman" w:eastAsia="Calibri" w:hAnsi="Times New Roman" w:cs="Times New Roman"/>
                <w:i/>
                <w:sz w:val="16"/>
                <w:szCs w:val="16"/>
                <w:lang w:eastAsia="ar-SA"/>
              </w:rPr>
              <w:t xml:space="preserve">специализированная медицинская помощь </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127"/>
        </w:trPr>
        <w:tc>
          <w:tcPr>
            <w:tcW w:w="7953" w:type="dxa"/>
            <w:gridSpan w:val="5"/>
            <w:tcBorders>
              <w:top w:val="single" w:sz="8" w:space="0" w:color="auto"/>
              <w:left w:val="single" w:sz="8" w:space="0" w:color="auto"/>
              <w:bottom w:val="single" w:sz="8" w:space="0" w:color="auto"/>
              <w:right w:val="single" w:sz="8"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bCs/>
                <w:sz w:val="16"/>
                <w:szCs w:val="16"/>
                <w:lang w:eastAsia="ar-SA"/>
              </w:rPr>
            </w:pPr>
            <w:r w:rsidRPr="00146BFD">
              <w:rPr>
                <w:rFonts w:ascii="Times New Roman" w:eastAsia="Calibri" w:hAnsi="Times New Roman" w:cs="Times New Roman"/>
                <w:sz w:val="16"/>
                <w:szCs w:val="16"/>
                <w:lang w:eastAsia="ar-SA"/>
              </w:rPr>
              <w:t>- по Подпрограмме «Охрана здоровья матери и ребенка»</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447"/>
        </w:trPr>
        <w:tc>
          <w:tcPr>
            <w:tcW w:w="7953" w:type="dxa"/>
            <w:gridSpan w:val="5"/>
            <w:tcBorders>
              <w:top w:val="single" w:sz="8" w:space="0" w:color="auto"/>
              <w:left w:val="single" w:sz="8" w:space="0" w:color="auto"/>
              <w:bottom w:val="single" w:sz="8" w:space="0" w:color="auto"/>
              <w:right w:val="single" w:sz="8"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bCs/>
                <w:sz w:val="16"/>
                <w:szCs w:val="16"/>
                <w:lang w:eastAsia="ar-SA"/>
              </w:rPr>
            </w:pPr>
            <w:r w:rsidRPr="00146BFD">
              <w:rPr>
                <w:rFonts w:ascii="Times New Roman" w:eastAsia="Calibri" w:hAnsi="Times New Roman" w:cs="Times New Roman"/>
                <w:sz w:val="16"/>
                <w:szCs w:val="16"/>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447"/>
        </w:trPr>
        <w:tc>
          <w:tcPr>
            <w:tcW w:w="7953" w:type="dxa"/>
            <w:gridSpan w:val="5"/>
            <w:tcBorders>
              <w:top w:val="single" w:sz="8" w:space="0" w:color="auto"/>
              <w:left w:val="single" w:sz="8" w:space="0" w:color="auto"/>
              <w:bottom w:val="single" w:sz="8" w:space="0" w:color="auto"/>
              <w:right w:val="single" w:sz="8" w:space="0" w:color="000000"/>
            </w:tcBorders>
            <w:vAlign w:val="center"/>
          </w:tcPr>
          <w:p w:rsidR="008116A6" w:rsidRPr="00146BFD" w:rsidRDefault="008116A6" w:rsidP="008116A6">
            <w:pPr>
              <w:keepNext/>
              <w:spacing w:after="0" w:line="240" w:lineRule="auto"/>
              <w:ind w:firstLine="284"/>
              <w:outlineLvl w:val="1"/>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2</w:t>
            </w:r>
            <w:r w:rsidRPr="00146BFD">
              <w:rPr>
                <w:rFonts w:ascii="Times New Roman" w:eastAsia="Calibri" w:hAnsi="Times New Roman" w:cs="Times New Roman"/>
                <w:sz w:val="16"/>
                <w:szCs w:val="16"/>
                <w:lang w:eastAsia="ar-SA"/>
              </w:rPr>
              <w:t xml:space="preserve">. </w:t>
            </w:r>
            <w:r w:rsidRPr="00146BFD">
              <w:rPr>
                <w:rFonts w:ascii="Times New Roman" w:eastAsia="Calibri" w:hAnsi="Times New Roman" w:cs="Times New Roman"/>
                <w:sz w:val="16"/>
                <w:szCs w:val="16"/>
                <w:lang w:eastAsia="ar-SA"/>
              </w:rPr>
              <w:t>по дополнительным видам медицинской помощи в дополнение к установленным базовой программой обязательного медицинского страхования</w:t>
            </w:r>
          </w:p>
        </w:tc>
        <w:tc>
          <w:tcPr>
            <w:tcW w:w="1756" w:type="dxa"/>
            <w:gridSpan w:val="2"/>
            <w:tcBorders>
              <w:top w:val="nil"/>
              <w:left w:val="nil"/>
              <w:bottom w:val="single" w:sz="8" w:space="0" w:color="auto"/>
              <w:right w:val="single" w:sz="8" w:space="0" w:color="auto"/>
            </w:tcBorders>
            <w:noWrap/>
            <w:vAlign w:val="center"/>
          </w:tcPr>
          <w:p w:rsidR="008116A6" w:rsidRPr="00146BFD" w:rsidRDefault="008116A6" w:rsidP="008116A6">
            <w:pPr>
              <w:keepNext/>
              <w:spacing w:after="0" w:line="240" w:lineRule="auto"/>
              <w:ind w:left="709" w:firstLine="284"/>
              <w:outlineLvl w:val="1"/>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70"/>
        </w:trPr>
        <w:tc>
          <w:tcPr>
            <w:tcW w:w="7953" w:type="dxa"/>
            <w:gridSpan w:val="5"/>
            <w:tcBorders>
              <w:top w:val="single" w:sz="4" w:space="0" w:color="auto"/>
              <w:left w:val="single" w:sz="4" w:space="0" w:color="auto"/>
              <w:bottom w:val="single" w:sz="4" w:space="0" w:color="auto"/>
              <w:right w:val="single" w:sz="4" w:space="0" w:color="auto"/>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70"/>
        </w:trPr>
        <w:tc>
          <w:tcPr>
            <w:tcW w:w="7953" w:type="dxa"/>
            <w:gridSpan w:val="5"/>
            <w:tcBorders>
              <w:top w:val="single" w:sz="4" w:space="0" w:color="auto"/>
              <w:left w:val="single" w:sz="4" w:space="0" w:color="auto"/>
              <w:bottom w:val="single" w:sz="4" w:space="0" w:color="auto"/>
              <w:right w:val="single" w:sz="4" w:space="0" w:color="auto"/>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55"/>
        </w:trPr>
        <w:tc>
          <w:tcPr>
            <w:tcW w:w="7953" w:type="dxa"/>
            <w:gridSpan w:val="5"/>
            <w:tcBorders>
              <w:top w:val="single" w:sz="4" w:space="0" w:color="auto"/>
              <w:left w:val="single" w:sz="4" w:space="0" w:color="auto"/>
              <w:bottom w:val="single" w:sz="4" w:space="0" w:color="auto"/>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i/>
                <w:sz w:val="16"/>
                <w:szCs w:val="16"/>
                <w:lang w:eastAsia="ar-SA"/>
              </w:rPr>
              <w:t xml:space="preserve">    скорая медицинская помощь;</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55"/>
        </w:trPr>
        <w:tc>
          <w:tcPr>
            <w:tcW w:w="7953" w:type="dxa"/>
            <w:gridSpan w:val="5"/>
            <w:tcBorders>
              <w:top w:val="single" w:sz="4" w:space="0" w:color="auto"/>
              <w:left w:val="single" w:sz="4" w:space="0" w:color="auto"/>
              <w:bottom w:val="single" w:sz="4" w:space="0" w:color="auto"/>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sz w:val="16"/>
                <w:szCs w:val="16"/>
                <w:lang w:eastAsia="ar-SA"/>
              </w:rPr>
              <w:t xml:space="preserve">    </w:t>
            </w:r>
            <w:r w:rsidRPr="00146BFD">
              <w:rPr>
                <w:rFonts w:ascii="Times New Roman" w:eastAsia="Calibri" w:hAnsi="Times New Roman" w:cs="Times New Roman"/>
                <w:i/>
                <w:sz w:val="16"/>
                <w:szCs w:val="16"/>
                <w:lang w:eastAsia="ar-SA"/>
              </w:rPr>
              <w:t xml:space="preserve">специализированная медицинская помощь </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70"/>
        </w:trPr>
        <w:tc>
          <w:tcPr>
            <w:tcW w:w="1738" w:type="dxa"/>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p>
        </w:tc>
        <w:tc>
          <w:tcPr>
            <w:tcW w:w="4700" w:type="dxa"/>
            <w:gridSpan w:val="2"/>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1780" w:type="dxa"/>
            <w:gridSpan w:val="3"/>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1491" w:type="dxa"/>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p>
        </w:tc>
      </w:tr>
      <w:tr w:rsidR="008116A6" w:rsidRPr="00146BFD" w:rsidTr="00732A10">
        <w:trPr>
          <w:trHeight w:val="255"/>
        </w:trPr>
        <w:tc>
          <w:tcPr>
            <w:tcW w:w="9709" w:type="dxa"/>
            <w:gridSpan w:val="7"/>
            <w:noWrap/>
            <w:vAlign w:val="bottom"/>
          </w:tcPr>
          <w:p w:rsidR="008116A6" w:rsidRPr="00146BFD" w:rsidRDefault="008116A6" w:rsidP="008116A6">
            <w:pPr>
              <w:suppressAutoHyphens/>
              <w:spacing w:after="0" w:line="240" w:lineRule="auto"/>
              <w:rPr>
                <w:rFonts w:ascii="Times New Roman" w:eastAsia="Calibri" w:hAnsi="Times New Roman" w:cs="Times New Roman"/>
                <w:b/>
                <w:bCs/>
                <w:sz w:val="18"/>
                <w:szCs w:val="18"/>
                <w:lang w:eastAsia="ar-SA"/>
              </w:rPr>
            </w:pPr>
            <w:r w:rsidRPr="00146BFD">
              <w:rPr>
                <w:rFonts w:ascii="Times New Roman" w:eastAsia="Calibri" w:hAnsi="Times New Roman" w:cs="Times New Roman"/>
                <w:b/>
                <w:bCs/>
                <w:sz w:val="18"/>
                <w:szCs w:val="18"/>
                <w:lang w:eastAsia="ar-SA"/>
              </w:rPr>
              <w:t>ИТОГО к оплате:____________________________________________________________________________</w:t>
            </w:r>
          </w:p>
        </w:tc>
      </w:tr>
      <w:tr w:rsidR="008116A6" w:rsidRPr="008116A6" w:rsidTr="00732A10">
        <w:trPr>
          <w:trHeight w:val="225"/>
        </w:trPr>
        <w:tc>
          <w:tcPr>
            <w:tcW w:w="9709" w:type="dxa"/>
            <w:gridSpan w:val="7"/>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xml:space="preserve">(сумма прописью) </w:t>
            </w:r>
          </w:p>
        </w:tc>
      </w:tr>
      <w:tr w:rsidR="008116A6" w:rsidRPr="00146BFD" w:rsidTr="00732A10">
        <w:trPr>
          <w:trHeight w:val="285"/>
        </w:trPr>
        <w:tc>
          <w:tcPr>
            <w:tcW w:w="6438"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Руководитель медицинской организации</w:t>
            </w:r>
          </w:p>
        </w:tc>
        <w:tc>
          <w:tcPr>
            <w:tcW w:w="1780" w:type="dxa"/>
            <w:gridSpan w:val="3"/>
            <w:tcBorders>
              <w:top w:val="nil"/>
              <w:left w:val="nil"/>
              <w:bottom w:val="single" w:sz="4" w:space="0" w:color="auto"/>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149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146BFD" w:rsidTr="00732A10">
        <w:trPr>
          <w:trHeight w:val="198"/>
        </w:trPr>
        <w:tc>
          <w:tcPr>
            <w:tcW w:w="6438"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1780" w:type="dxa"/>
            <w:gridSpan w:val="3"/>
            <w:tcBorders>
              <w:top w:val="single" w:sz="4" w:space="0" w:color="auto"/>
              <w:left w:val="nil"/>
              <w:bottom w:val="nil"/>
              <w:right w:val="nil"/>
            </w:tcBorders>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(подпись)</w:t>
            </w:r>
          </w:p>
        </w:tc>
        <w:tc>
          <w:tcPr>
            <w:tcW w:w="1491"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(Ф.И.О.)</w:t>
            </w:r>
          </w:p>
        </w:tc>
      </w:tr>
      <w:tr w:rsidR="008116A6" w:rsidRPr="00146BFD" w:rsidTr="00732A10">
        <w:trPr>
          <w:trHeight w:val="192"/>
        </w:trPr>
        <w:tc>
          <w:tcPr>
            <w:tcW w:w="9709" w:type="dxa"/>
            <w:gridSpan w:val="7"/>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 xml:space="preserve">Главный бухгалтер                </w:t>
            </w:r>
          </w:p>
        </w:tc>
      </w:tr>
      <w:tr w:rsidR="008116A6" w:rsidRPr="00146BFD" w:rsidTr="00732A10">
        <w:trPr>
          <w:trHeight w:val="225"/>
        </w:trPr>
        <w:tc>
          <w:tcPr>
            <w:tcW w:w="173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4700"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 xml:space="preserve">  </w:t>
            </w:r>
            <w:r w:rsidRPr="00146BFD">
              <w:rPr>
                <w:rFonts w:ascii="Times New Roman" w:eastAsia="Calibri" w:hAnsi="Times New Roman" w:cs="Times New Roman"/>
                <w:sz w:val="18"/>
                <w:szCs w:val="18"/>
                <w:lang w:val="en-US" w:eastAsia="ar-SA"/>
              </w:rPr>
              <w:t xml:space="preserve">                 </w:t>
            </w:r>
            <w:r w:rsidRPr="00146BFD">
              <w:rPr>
                <w:rFonts w:ascii="Times New Roman" w:eastAsia="Calibri" w:hAnsi="Times New Roman" w:cs="Times New Roman"/>
                <w:sz w:val="18"/>
                <w:szCs w:val="18"/>
                <w:lang w:eastAsia="ar-SA"/>
              </w:rPr>
              <w:t xml:space="preserve"> </w:t>
            </w:r>
          </w:p>
        </w:tc>
        <w:tc>
          <w:tcPr>
            <w:tcW w:w="1780" w:type="dxa"/>
            <w:gridSpan w:val="3"/>
            <w:tcBorders>
              <w:top w:val="nil"/>
              <w:left w:val="nil"/>
              <w:bottom w:val="single" w:sz="4" w:space="0" w:color="auto"/>
              <w:right w:val="nil"/>
            </w:tcBorders>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p>
        </w:tc>
        <w:tc>
          <w:tcPr>
            <w:tcW w:w="1491"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p>
        </w:tc>
      </w:tr>
      <w:tr w:rsidR="008116A6" w:rsidRPr="00146BFD" w:rsidTr="00732A10">
        <w:trPr>
          <w:trHeight w:val="225"/>
        </w:trPr>
        <w:tc>
          <w:tcPr>
            <w:tcW w:w="173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4700"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8"/>
                <w:szCs w:val="18"/>
                <w:lang w:eastAsia="ar-SA"/>
              </w:rPr>
            </w:pPr>
          </w:p>
        </w:tc>
        <w:tc>
          <w:tcPr>
            <w:tcW w:w="1780" w:type="dxa"/>
            <w:gridSpan w:val="3"/>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(подпись)</w:t>
            </w:r>
          </w:p>
        </w:tc>
        <w:tc>
          <w:tcPr>
            <w:tcW w:w="1491"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8"/>
                <w:szCs w:val="18"/>
                <w:lang w:eastAsia="ar-SA"/>
              </w:rPr>
            </w:pPr>
            <w:r w:rsidRPr="00146BFD">
              <w:rPr>
                <w:rFonts w:ascii="Times New Roman" w:eastAsia="Calibri" w:hAnsi="Times New Roman" w:cs="Times New Roman"/>
                <w:sz w:val="18"/>
                <w:szCs w:val="18"/>
                <w:lang w:eastAsia="ar-SA"/>
              </w:rPr>
              <w:t>(Ф.И.О.)</w:t>
            </w:r>
          </w:p>
        </w:tc>
      </w:tr>
      <w:tr w:rsidR="008116A6" w:rsidRPr="008116A6" w:rsidTr="00732A10">
        <w:trPr>
          <w:trHeight w:val="225"/>
        </w:trPr>
        <w:tc>
          <w:tcPr>
            <w:tcW w:w="1738" w:type="dxa"/>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c>
          <w:tcPr>
            <w:tcW w:w="4700"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М.П.</w:t>
            </w:r>
          </w:p>
        </w:tc>
        <w:tc>
          <w:tcPr>
            <w:tcW w:w="1780" w:type="dxa"/>
            <w:gridSpan w:val="3"/>
            <w:noWrap/>
            <w:vAlign w:val="bottom"/>
          </w:tcPr>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xml:space="preserve">   </w:t>
            </w:r>
          </w:p>
        </w:tc>
        <w:tc>
          <w:tcPr>
            <w:tcW w:w="1491" w:type="dxa"/>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sz w:val="18"/>
                <w:szCs w:val="18"/>
                <w:lang w:eastAsia="ar-SA"/>
              </w:rPr>
            </w:pPr>
          </w:p>
        </w:tc>
      </w:tr>
    </w:tbl>
    <w:p w:rsidR="008116A6" w:rsidRPr="008116A6" w:rsidRDefault="008116A6" w:rsidP="008116A6">
      <w:pPr>
        <w:suppressAutoHyphens/>
        <w:spacing w:after="0" w:line="240" w:lineRule="auto"/>
        <w:ind w:left="6379"/>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№7</w:t>
      </w:r>
    </w:p>
    <w:p w:rsidR="008116A6" w:rsidRPr="008116A6" w:rsidRDefault="008116A6" w:rsidP="008116A6">
      <w:pPr>
        <w:suppressAutoHyphens/>
        <w:spacing w:after="0" w:line="240" w:lineRule="auto"/>
        <w:ind w:left="6379"/>
        <w:jc w:val="right"/>
        <w:rPr>
          <w:rFonts w:ascii="Times New Roman" w:eastAsia="Calibri" w:hAnsi="Times New Roman" w:cs="Times New Roman"/>
          <w:lang w:eastAsia="ar-SA"/>
        </w:rPr>
      </w:pPr>
      <w:r w:rsidRPr="008116A6">
        <w:rPr>
          <w:rFonts w:ascii="Times New Roman" w:eastAsia="Calibri" w:hAnsi="Times New Roman" w:cs="Times New Roman"/>
          <w:lang w:eastAsia="ar-SA"/>
        </w:rPr>
        <w:t>к Положению о порядке оплаты</w:t>
      </w:r>
    </w:p>
    <w:tbl>
      <w:tblPr>
        <w:tblW w:w="18304" w:type="dxa"/>
        <w:tblInd w:w="93" w:type="dxa"/>
        <w:tblLook w:val="00A0"/>
      </w:tblPr>
      <w:tblGrid>
        <w:gridCol w:w="10253"/>
        <w:gridCol w:w="2588"/>
        <w:gridCol w:w="521"/>
        <w:gridCol w:w="1133"/>
        <w:gridCol w:w="2400"/>
        <w:gridCol w:w="1409"/>
      </w:tblGrid>
      <w:tr w:rsidR="008116A6" w:rsidRPr="00146BFD" w:rsidTr="00732A10">
        <w:trPr>
          <w:trHeight w:val="300"/>
        </w:trPr>
        <w:tc>
          <w:tcPr>
            <w:tcW w:w="10253" w:type="dxa"/>
            <w:noWrap/>
            <w:vAlign w:val="bottom"/>
          </w:tcPr>
          <w:tbl>
            <w:tblPr>
              <w:tblW w:w="9499" w:type="dxa"/>
              <w:tblInd w:w="93" w:type="dxa"/>
              <w:tblLook w:val="00A0"/>
            </w:tblPr>
            <w:tblGrid>
              <w:gridCol w:w="1894"/>
              <w:gridCol w:w="2588"/>
              <w:gridCol w:w="521"/>
              <w:gridCol w:w="1014"/>
              <w:gridCol w:w="119"/>
              <w:gridCol w:w="1334"/>
              <w:gridCol w:w="566"/>
              <w:gridCol w:w="500"/>
              <w:gridCol w:w="963"/>
            </w:tblGrid>
            <w:tr w:rsidR="008116A6" w:rsidRPr="00146BFD" w:rsidTr="00732A10">
              <w:trPr>
                <w:trHeight w:val="300"/>
              </w:trPr>
              <w:tc>
                <w:tcPr>
                  <w:tcW w:w="1894"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88"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521"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1014"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19" w:type="dxa"/>
                  <w:gridSpan w:val="4"/>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Код медицинской организации:</w:t>
                  </w:r>
                </w:p>
              </w:tc>
              <w:tc>
                <w:tcPr>
                  <w:tcW w:w="963"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r>
            <w:tr w:rsidR="008116A6" w:rsidRPr="00146BFD" w:rsidTr="00732A10">
              <w:trPr>
                <w:trHeight w:val="368"/>
              </w:trPr>
              <w:tc>
                <w:tcPr>
                  <w:tcW w:w="9499" w:type="dxa"/>
                  <w:gridSpan w:val="9"/>
                  <w:vAlign w:val="bottom"/>
                </w:tcPr>
                <w:p w:rsidR="008116A6" w:rsidRPr="00146BFD" w:rsidRDefault="008116A6" w:rsidP="008116A6">
                  <w:pPr>
                    <w:suppressAutoHyphens/>
                    <w:spacing w:after="0" w:line="240" w:lineRule="auto"/>
                    <w:rPr>
                      <w:rFonts w:ascii="Times New Roman" w:eastAsia="Calibri" w:hAnsi="Times New Roman" w:cs="Times New Roman"/>
                      <w:b/>
                      <w:bCs/>
                      <w:sz w:val="16"/>
                      <w:szCs w:val="16"/>
                      <w:u w:val="single"/>
                      <w:lang w:eastAsia="ar-SA"/>
                    </w:rPr>
                  </w:pPr>
                  <w:r w:rsidRPr="00146BFD">
                    <w:rPr>
                      <w:rFonts w:ascii="Times New Roman" w:eastAsia="Calibri" w:hAnsi="Times New Roman" w:cs="Times New Roman"/>
                      <w:b/>
                      <w:bCs/>
                      <w:sz w:val="16"/>
                      <w:szCs w:val="16"/>
                      <w:u w:val="single"/>
                      <w:lang w:eastAsia="ar-SA"/>
                    </w:rPr>
                    <w:t>Наименование медицинской организации:</w:t>
                  </w:r>
                </w:p>
              </w:tc>
            </w:tr>
            <w:tr w:rsidR="008116A6" w:rsidRPr="00146BFD" w:rsidTr="00732A10">
              <w:trPr>
                <w:trHeight w:val="434"/>
              </w:trPr>
              <w:tc>
                <w:tcPr>
                  <w:tcW w:w="4482"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r w:rsidRPr="00146BFD">
                    <w:rPr>
                      <w:rFonts w:ascii="Times New Roman" w:eastAsia="Calibri" w:hAnsi="Times New Roman" w:cs="Times New Roman"/>
                      <w:b/>
                      <w:bCs/>
                      <w:sz w:val="16"/>
                      <w:szCs w:val="16"/>
                      <w:lang w:eastAsia="ar-SA"/>
                    </w:rPr>
                    <w:t xml:space="preserve">Адрес: </w:t>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2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300"/>
              </w:trPr>
              <w:tc>
                <w:tcPr>
                  <w:tcW w:w="4482" w:type="dxa"/>
                  <w:gridSpan w:val="2"/>
                  <w:tcBorders>
                    <w:top w:val="single" w:sz="4" w:space="0" w:color="auto"/>
                    <w:left w:val="single" w:sz="4" w:space="0" w:color="auto"/>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r w:rsidRPr="00146BFD">
                    <w:rPr>
                      <w:rFonts w:ascii="Times New Roman" w:eastAsia="Calibri" w:hAnsi="Times New Roman" w:cs="Times New Roman"/>
                      <w:b/>
                      <w:bCs/>
                      <w:sz w:val="16"/>
                      <w:szCs w:val="16"/>
                      <w:lang w:eastAsia="ar-SA"/>
                    </w:rPr>
                    <w:t>Получатель</w:t>
                  </w:r>
                </w:p>
              </w:tc>
              <w:tc>
                <w:tcPr>
                  <w:tcW w:w="521" w:type="dxa"/>
                  <w:tcBorders>
                    <w:top w:val="single" w:sz="4" w:space="0" w:color="auto"/>
                    <w:left w:val="nil"/>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1133" w:type="dxa"/>
                  <w:gridSpan w:val="2"/>
                  <w:tcBorders>
                    <w:top w:val="single" w:sz="4" w:space="0" w:color="auto"/>
                    <w:left w:val="single" w:sz="4" w:space="0" w:color="auto"/>
                    <w:bottom w:val="nil"/>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2400" w:type="dxa"/>
                  <w:gridSpan w:val="3"/>
                  <w:tcBorders>
                    <w:top w:val="single" w:sz="4" w:space="0" w:color="auto"/>
                    <w:left w:val="nil"/>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963" w:type="dxa"/>
                  <w:tcBorders>
                    <w:top w:val="single" w:sz="4" w:space="0" w:color="auto"/>
                    <w:left w:val="nil"/>
                    <w:bottom w:val="nil"/>
                    <w:right w:val="single" w:sz="4" w:space="0" w:color="auto"/>
                  </w:tcBorders>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146BFD">
              <w:trPr>
                <w:trHeight w:val="443"/>
              </w:trPr>
              <w:tc>
                <w:tcPr>
                  <w:tcW w:w="5003" w:type="dxa"/>
                  <w:gridSpan w:val="3"/>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ИНН ____________ КПП ______________</w:t>
                  </w:r>
                  <w:r w:rsidRPr="00146BFD">
                    <w:rPr>
                      <w:rFonts w:ascii="Times New Roman" w:eastAsia="Calibri" w:hAnsi="Times New Roman" w:cs="Times New Roman"/>
                      <w:sz w:val="16"/>
                      <w:szCs w:val="16"/>
                      <w:lang w:eastAsia="ar-SA"/>
                    </w:rPr>
                    <w:br/>
                    <w:t>Наименование территориального органа Федерального казначейства/ финансового органа (наименование медицинской организации л/сч)</w:t>
                  </w:r>
                </w:p>
              </w:tc>
              <w:tc>
                <w:tcPr>
                  <w:tcW w:w="1133" w:type="dxa"/>
                  <w:gridSpan w:val="2"/>
                  <w:tcBorders>
                    <w:top w:val="nil"/>
                    <w:left w:val="single" w:sz="4" w:space="0" w:color="auto"/>
                    <w:bottom w:val="single" w:sz="4" w:space="0" w:color="auto"/>
                    <w:right w:val="single" w:sz="4" w:space="0" w:color="auto"/>
                  </w:tcBorders>
                  <w:noWrap/>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р/сч. №</w:t>
                  </w:r>
                </w:p>
              </w:tc>
              <w:tc>
                <w:tcPr>
                  <w:tcW w:w="3363" w:type="dxa"/>
                  <w:gridSpan w:val="4"/>
                  <w:tcBorders>
                    <w:top w:val="nil"/>
                    <w:left w:val="nil"/>
                    <w:bottom w:val="single" w:sz="4" w:space="0" w:color="auto"/>
                    <w:right w:val="single" w:sz="4" w:space="0" w:color="auto"/>
                  </w:tcBorders>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315"/>
              </w:trPr>
              <w:tc>
                <w:tcPr>
                  <w:tcW w:w="1894" w:type="dxa"/>
                  <w:tcBorders>
                    <w:top w:val="nil"/>
                    <w:left w:val="single" w:sz="4" w:space="0" w:color="auto"/>
                    <w:bottom w:val="nil"/>
                    <w:right w:val="nil"/>
                  </w:tcBorders>
                  <w:noWrap/>
                  <w:vAlign w:val="bottom"/>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r w:rsidRPr="00146BFD">
                    <w:rPr>
                      <w:rFonts w:ascii="Times New Roman" w:eastAsia="Calibri" w:hAnsi="Times New Roman" w:cs="Times New Roman"/>
                      <w:sz w:val="16"/>
                      <w:szCs w:val="16"/>
                      <w:lang w:eastAsia="ar-SA"/>
                    </w:rPr>
                    <w:t>Банк получателя</w:t>
                  </w:r>
                </w:p>
              </w:tc>
              <w:tc>
                <w:tcPr>
                  <w:tcW w:w="258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tcBorders>
                    <w:top w:val="nil"/>
                    <w:left w:val="single" w:sz="4" w:space="0" w:color="auto"/>
                    <w:bottom w:val="single" w:sz="4" w:space="0" w:color="auto"/>
                    <w:right w:val="single" w:sz="4" w:space="0" w:color="auto"/>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БИК</w:t>
                  </w:r>
                </w:p>
              </w:tc>
              <w:tc>
                <w:tcPr>
                  <w:tcW w:w="3363" w:type="dxa"/>
                  <w:gridSpan w:val="4"/>
                  <w:tcBorders>
                    <w:top w:val="single" w:sz="4" w:space="0" w:color="auto"/>
                    <w:left w:val="nil"/>
                    <w:bottom w:val="single" w:sz="4" w:space="0" w:color="auto"/>
                    <w:right w:val="single" w:sz="4" w:space="0" w:color="auto"/>
                  </w:tcBorders>
                  <w:noWrap/>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r>
            <w:tr w:rsidR="008116A6" w:rsidRPr="00146BFD" w:rsidTr="00732A10">
              <w:trPr>
                <w:trHeight w:val="256"/>
              </w:trPr>
              <w:tc>
                <w:tcPr>
                  <w:tcW w:w="5003" w:type="dxa"/>
                  <w:gridSpan w:val="3"/>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w:t>
                  </w:r>
                </w:p>
              </w:tc>
              <w:tc>
                <w:tcPr>
                  <w:tcW w:w="1133" w:type="dxa"/>
                  <w:gridSpan w:val="2"/>
                  <w:tcBorders>
                    <w:top w:val="nil"/>
                    <w:left w:val="single" w:sz="4" w:space="0" w:color="auto"/>
                    <w:bottom w:val="single" w:sz="4" w:space="0" w:color="auto"/>
                    <w:right w:val="single" w:sz="4" w:space="0" w:color="auto"/>
                  </w:tcBorders>
                  <w:noWrap/>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кор./сч. №</w:t>
                  </w:r>
                </w:p>
              </w:tc>
              <w:tc>
                <w:tcPr>
                  <w:tcW w:w="3363" w:type="dxa"/>
                  <w:gridSpan w:val="4"/>
                  <w:tcBorders>
                    <w:top w:val="nil"/>
                    <w:left w:val="nil"/>
                    <w:bottom w:val="single" w:sz="4" w:space="0" w:color="auto"/>
                    <w:right w:val="single" w:sz="4" w:space="0" w:color="auto"/>
                  </w:tcBorders>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w:t>
                  </w:r>
                </w:p>
              </w:tc>
            </w:tr>
            <w:tr w:rsidR="008116A6" w:rsidRPr="00146BFD" w:rsidTr="00732A10">
              <w:trPr>
                <w:trHeight w:val="256"/>
              </w:trPr>
              <w:tc>
                <w:tcPr>
                  <w:tcW w:w="5003" w:type="dxa"/>
                  <w:gridSpan w:val="3"/>
                  <w:tcBorders>
                    <w:top w:val="nil"/>
                    <w:left w:val="single" w:sz="4" w:space="0" w:color="auto"/>
                    <w:bottom w:val="single" w:sz="4" w:space="0" w:color="auto"/>
                    <w:right w:val="nil"/>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КБК получателя</w:t>
                  </w:r>
                </w:p>
              </w:tc>
              <w:tc>
                <w:tcPr>
                  <w:tcW w:w="1133" w:type="dxa"/>
                  <w:gridSpan w:val="2"/>
                  <w:tcBorders>
                    <w:top w:val="nil"/>
                    <w:left w:val="single" w:sz="4" w:space="0" w:color="auto"/>
                    <w:bottom w:val="single" w:sz="4" w:space="0" w:color="auto"/>
                    <w:right w:val="single" w:sz="4" w:space="0" w:color="auto"/>
                  </w:tcBorders>
                  <w:noWrap/>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ОКТМО</w:t>
                  </w:r>
                </w:p>
              </w:tc>
              <w:tc>
                <w:tcPr>
                  <w:tcW w:w="3363" w:type="dxa"/>
                  <w:gridSpan w:val="4"/>
                  <w:tcBorders>
                    <w:top w:val="nil"/>
                    <w:left w:val="nil"/>
                    <w:bottom w:val="single" w:sz="4" w:space="0" w:color="auto"/>
                    <w:right w:val="single" w:sz="4" w:space="0" w:color="auto"/>
                  </w:tcBorders>
                  <w:noWrap/>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2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315"/>
              </w:trPr>
              <w:tc>
                <w:tcPr>
                  <w:tcW w:w="9499" w:type="dxa"/>
                  <w:gridSpan w:val="9"/>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146BFD">
                    <w:rPr>
                      <w:rFonts w:ascii="Times New Roman" w:eastAsia="Calibri" w:hAnsi="Times New Roman" w:cs="Times New Roman"/>
                      <w:b/>
                      <w:bCs/>
                      <w:sz w:val="16"/>
                      <w:szCs w:val="16"/>
                      <w:lang w:eastAsia="ar-SA"/>
                    </w:rPr>
                    <w:t>СЧЕТ №__________ от ______________</w:t>
                  </w:r>
                </w:p>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146BFD">
                    <w:rPr>
                      <w:rFonts w:ascii="Times New Roman" w:eastAsia="Calibri" w:hAnsi="Times New Roman" w:cs="Times New Roman"/>
                      <w:b/>
                      <w:bCs/>
                      <w:sz w:val="16"/>
                      <w:szCs w:val="16"/>
                      <w:lang w:eastAsia="ar-SA"/>
                    </w:rPr>
                    <w:t>(в рамках базовой программы ОМС)</w:t>
                  </w:r>
                </w:p>
              </w:tc>
            </w:tr>
            <w:tr w:rsidR="008116A6" w:rsidRPr="00146BFD" w:rsidTr="00732A10">
              <w:trPr>
                <w:trHeight w:val="225"/>
              </w:trPr>
              <w:tc>
                <w:tcPr>
                  <w:tcW w:w="9499" w:type="dxa"/>
                  <w:gridSpan w:val="9"/>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300"/>
              </w:trPr>
              <w:tc>
                <w:tcPr>
                  <w:tcW w:w="9499" w:type="dxa"/>
                  <w:gridSpan w:val="9"/>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Плательщик:  ИНН 7702129350 КПП 500101001                     </w:t>
                  </w:r>
                </w:p>
              </w:tc>
            </w:tr>
            <w:tr w:rsidR="008116A6" w:rsidRPr="00146BFD" w:rsidTr="00732A10">
              <w:trPr>
                <w:trHeight w:val="285"/>
              </w:trPr>
              <w:tc>
                <w:tcPr>
                  <w:tcW w:w="9499" w:type="dxa"/>
                  <w:gridSpan w:val="9"/>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Территориальный фонд обязательного медицинского страхования Московской области</w:t>
                  </w:r>
                </w:p>
              </w:tc>
            </w:tr>
            <w:tr w:rsidR="008116A6" w:rsidRPr="00146BFD" w:rsidTr="00732A10">
              <w:trPr>
                <w:trHeight w:val="285"/>
              </w:trPr>
              <w:tc>
                <w:tcPr>
                  <w:tcW w:w="9499" w:type="dxa"/>
                  <w:gridSpan w:val="9"/>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Адрес: Россия, Московская область, г. Балашиха, ул. Орджоникидзе, д.4</w:t>
                  </w:r>
                </w:p>
              </w:tc>
            </w:tr>
            <w:tr w:rsidR="008116A6" w:rsidRPr="00146BFD" w:rsidTr="00732A10">
              <w:trPr>
                <w:trHeight w:val="285"/>
              </w:trPr>
              <w:tc>
                <w:tcPr>
                  <w:tcW w:w="9499" w:type="dxa"/>
                  <w:gridSpan w:val="9"/>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Телефон:                   (495) 223-71-28</w:t>
                  </w:r>
                </w:p>
              </w:tc>
            </w:tr>
            <w:tr w:rsidR="008116A6" w:rsidRPr="00146BFD" w:rsidTr="00732A10">
              <w:trPr>
                <w:trHeight w:val="285"/>
              </w:trPr>
              <w:tc>
                <w:tcPr>
                  <w:tcW w:w="4482" w:type="dxa"/>
                  <w:gridSpan w:val="2"/>
                  <w:noWrap/>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Реквизиты (Плательщика)</w:t>
                  </w:r>
                  <w:r w:rsidRPr="00146BFD">
                    <w:rPr>
                      <w:rFonts w:ascii="Times New Roman" w:eastAsia="Calibri" w:hAnsi="Times New Roman" w:cs="Times New Roman"/>
                      <w:sz w:val="16"/>
                      <w:szCs w:val="16"/>
                      <w:vertAlign w:val="superscript"/>
                      <w:lang w:eastAsia="ar-SA"/>
                    </w:rPr>
                    <w:footnoteReference w:id="36"/>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146BFD">
              <w:trPr>
                <w:trHeight w:val="58"/>
              </w:trPr>
              <w:tc>
                <w:tcPr>
                  <w:tcW w:w="8036" w:type="dxa"/>
                  <w:gridSpan w:val="7"/>
                  <w:tcBorders>
                    <w:top w:val="single" w:sz="4" w:space="0" w:color="auto"/>
                    <w:left w:val="single" w:sz="4" w:space="0" w:color="auto"/>
                    <w:bottom w:val="single" w:sz="4" w:space="0" w:color="auto"/>
                    <w:right w:val="single" w:sz="4" w:space="0" w:color="000000"/>
                  </w:tcBorders>
                  <w:noWrap/>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Наименование услуг</w:t>
                  </w:r>
                </w:p>
              </w:tc>
              <w:tc>
                <w:tcPr>
                  <w:tcW w:w="1463" w:type="dxa"/>
                  <w:gridSpan w:val="2"/>
                  <w:tcBorders>
                    <w:top w:val="single" w:sz="4" w:space="0" w:color="auto"/>
                    <w:left w:val="nil"/>
                    <w:bottom w:val="single" w:sz="4" w:space="0" w:color="auto"/>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Сумма к оплате, руб. коп.</w:t>
                  </w:r>
                </w:p>
              </w:tc>
            </w:tr>
            <w:tr w:rsidR="008116A6" w:rsidRPr="00146BFD" w:rsidTr="00732A10">
              <w:trPr>
                <w:trHeight w:val="255"/>
              </w:trPr>
              <w:tc>
                <w:tcPr>
                  <w:tcW w:w="8036" w:type="dxa"/>
                  <w:gridSpan w:val="7"/>
                  <w:vMerge w:val="restart"/>
                  <w:tcBorders>
                    <w:top w:val="single" w:sz="4" w:space="0" w:color="auto"/>
                    <w:left w:val="single" w:sz="4" w:space="0" w:color="auto"/>
                    <w:bottom w:val="single" w:sz="4" w:space="0" w:color="000000"/>
                    <w:right w:val="single" w:sz="4" w:space="0" w:color="000000"/>
                  </w:tcBorders>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За медицинскую помощь, оказанную застрахованным лицам за пределами  субъекта Российской Федерации, на территории которого выдан полис ОМС, в рамках базовой программы ОМС в __________ 20__ года по Договору №________ от _______ всего, в т.ч.:</w:t>
                  </w:r>
                </w:p>
              </w:tc>
              <w:tc>
                <w:tcPr>
                  <w:tcW w:w="1463" w:type="dxa"/>
                  <w:gridSpan w:val="2"/>
                  <w:vMerge w:val="restart"/>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146BFD">
                    <w:rPr>
                      <w:rFonts w:ascii="Times New Roman" w:eastAsia="Calibri" w:hAnsi="Times New Roman" w:cs="Times New Roman"/>
                      <w:b/>
                      <w:bCs/>
                      <w:sz w:val="16"/>
                      <w:szCs w:val="16"/>
                      <w:lang w:eastAsia="ar-SA"/>
                    </w:rPr>
                    <w:t> </w:t>
                  </w:r>
                </w:p>
              </w:tc>
            </w:tr>
            <w:tr w:rsidR="008116A6" w:rsidRPr="00146BFD" w:rsidTr="00146BFD">
              <w:trPr>
                <w:trHeight w:val="233"/>
              </w:trPr>
              <w:tc>
                <w:tcPr>
                  <w:tcW w:w="8036" w:type="dxa"/>
                  <w:gridSpan w:val="7"/>
                  <w:vMerge/>
                  <w:tcBorders>
                    <w:top w:val="single" w:sz="4" w:space="0" w:color="auto"/>
                    <w:left w:val="single" w:sz="4" w:space="0" w:color="auto"/>
                    <w:bottom w:val="single" w:sz="4" w:space="0" w:color="000000"/>
                    <w:right w:val="single" w:sz="4"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55"/>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 по Подпрограмме «Профилактика заболеваний и формирование здорового образа жизни. Развитие первичной медико-санитарной помощи»</w:t>
                  </w:r>
                </w:p>
              </w:tc>
              <w:tc>
                <w:tcPr>
                  <w:tcW w:w="1463" w:type="dxa"/>
                  <w:gridSpan w:val="2"/>
                  <w:vMerge w:val="restart"/>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89"/>
              </w:trPr>
              <w:tc>
                <w:tcPr>
                  <w:tcW w:w="8036" w:type="dxa"/>
                  <w:gridSpan w:val="7"/>
                  <w:vMerge/>
                  <w:tcBorders>
                    <w:top w:val="single" w:sz="4" w:space="0" w:color="auto"/>
                    <w:left w:val="single" w:sz="4" w:space="0" w:color="auto"/>
                    <w:bottom w:val="single" w:sz="4" w:space="0" w:color="000000"/>
                    <w:right w:val="single" w:sz="4"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55"/>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463" w:type="dxa"/>
                  <w:gridSpan w:val="2"/>
                  <w:vMerge w:val="restart"/>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146BFD">
              <w:trPr>
                <w:trHeight w:val="184"/>
              </w:trPr>
              <w:tc>
                <w:tcPr>
                  <w:tcW w:w="8036" w:type="dxa"/>
                  <w:gridSpan w:val="7"/>
                  <w:vMerge/>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30"/>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i/>
                      <w:sz w:val="16"/>
                      <w:szCs w:val="16"/>
                      <w:lang w:eastAsia="ar-SA"/>
                    </w:rPr>
                    <w:t xml:space="preserve">   скорая медицинская помощь;</w:t>
                  </w:r>
                </w:p>
              </w:tc>
              <w:tc>
                <w:tcPr>
                  <w:tcW w:w="1463" w:type="dxa"/>
                  <w:gridSpan w:val="2"/>
                  <w:vMerge w:val="restart"/>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DE3AFD">
              <w:trPr>
                <w:trHeight w:val="184"/>
              </w:trPr>
              <w:tc>
                <w:tcPr>
                  <w:tcW w:w="8036" w:type="dxa"/>
                  <w:gridSpan w:val="7"/>
                  <w:vMerge/>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30"/>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i/>
                      <w:sz w:val="16"/>
                      <w:szCs w:val="16"/>
                      <w:lang w:eastAsia="ar-SA"/>
                    </w:rPr>
                  </w:pPr>
                  <w:r w:rsidRPr="00146BFD">
                    <w:rPr>
                      <w:rFonts w:ascii="Times New Roman" w:eastAsia="Calibri" w:hAnsi="Times New Roman" w:cs="Times New Roman"/>
                      <w:i/>
                      <w:sz w:val="16"/>
                      <w:szCs w:val="16"/>
                      <w:lang w:eastAsia="ar-SA"/>
                    </w:rPr>
                    <w:t xml:space="preserve">   специализированная медицинская помощь</w:t>
                  </w:r>
                </w:p>
              </w:tc>
              <w:tc>
                <w:tcPr>
                  <w:tcW w:w="1463" w:type="dxa"/>
                  <w:gridSpan w:val="2"/>
                  <w:vMerge w:val="restart"/>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146BFD">
              <w:trPr>
                <w:trHeight w:val="184"/>
              </w:trPr>
              <w:tc>
                <w:tcPr>
                  <w:tcW w:w="8036" w:type="dxa"/>
                  <w:gridSpan w:val="7"/>
                  <w:vMerge/>
                  <w:tcBorders>
                    <w:top w:val="single" w:sz="4" w:space="0" w:color="auto"/>
                    <w:left w:val="single" w:sz="4" w:space="0" w:color="auto"/>
                    <w:bottom w:val="single" w:sz="4" w:space="0" w:color="000000"/>
                    <w:right w:val="single" w:sz="4"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184"/>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 по Подпрограмме «Охрана здоровья матери и ребенка»</w:t>
                  </w:r>
                </w:p>
              </w:tc>
              <w:tc>
                <w:tcPr>
                  <w:tcW w:w="1463" w:type="dxa"/>
                  <w:gridSpan w:val="2"/>
                  <w:vMerge w:val="restart"/>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55"/>
              </w:trPr>
              <w:tc>
                <w:tcPr>
                  <w:tcW w:w="8036" w:type="dxa"/>
                  <w:gridSpan w:val="7"/>
                  <w:vMerge/>
                  <w:tcBorders>
                    <w:top w:val="single" w:sz="4" w:space="0" w:color="auto"/>
                    <w:left w:val="single" w:sz="4" w:space="0" w:color="auto"/>
                    <w:bottom w:val="single" w:sz="4" w:space="0" w:color="000000"/>
                    <w:right w:val="single" w:sz="4"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30"/>
              </w:trPr>
              <w:tc>
                <w:tcPr>
                  <w:tcW w:w="8036"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 по Подпрограмме «Развитие реабилитационной медицинской помощи и санаторно-курортного лечения, оказания паллиативной помощи, в том числе детям»</w:t>
                  </w:r>
                </w:p>
              </w:tc>
              <w:tc>
                <w:tcPr>
                  <w:tcW w:w="1463" w:type="dxa"/>
                  <w:gridSpan w:val="2"/>
                  <w:vMerge w:val="restart"/>
                  <w:tcBorders>
                    <w:top w:val="nil"/>
                    <w:left w:val="single" w:sz="4" w:space="0" w:color="auto"/>
                    <w:bottom w:val="single" w:sz="4" w:space="0" w:color="000000"/>
                    <w:right w:val="single" w:sz="4" w:space="0" w:color="auto"/>
                  </w:tcBorders>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146BFD" w:rsidTr="00732A10">
              <w:trPr>
                <w:trHeight w:val="255"/>
              </w:trPr>
              <w:tc>
                <w:tcPr>
                  <w:tcW w:w="8036" w:type="dxa"/>
                  <w:gridSpan w:val="7"/>
                  <w:vMerge/>
                  <w:tcBorders>
                    <w:top w:val="single" w:sz="4" w:space="0" w:color="auto"/>
                    <w:left w:val="single" w:sz="4" w:space="0" w:color="auto"/>
                    <w:bottom w:val="single" w:sz="4" w:space="0" w:color="000000"/>
                    <w:right w:val="single" w:sz="4" w:space="0" w:color="000000"/>
                  </w:tcBorders>
                  <w:vAlign w:val="center"/>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3" w:type="dxa"/>
                  <w:gridSpan w:val="2"/>
                  <w:vMerge/>
                  <w:tcBorders>
                    <w:top w:val="nil"/>
                    <w:left w:val="single" w:sz="4" w:space="0" w:color="auto"/>
                    <w:bottom w:val="single" w:sz="4" w:space="0" w:color="000000"/>
                    <w:right w:val="single" w:sz="4" w:space="0" w:color="auto"/>
                  </w:tcBorders>
                  <w:vAlign w:val="center"/>
                </w:tcPr>
                <w:p w:rsidR="008116A6" w:rsidRPr="00146B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146BFD" w:rsidTr="00732A10">
              <w:trPr>
                <w:trHeight w:val="22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453"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029" w:type="dxa"/>
                  <w:gridSpan w:val="3"/>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146BFD">
              <w:trPr>
                <w:trHeight w:val="93"/>
              </w:trPr>
              <w:tc>
                <w:tcPr>
                  <w:tcW w:w="9499" w:type="dxa"/>
                  <w:gridSpan w:val="9"/>
                </w:tcPr>
                <w:p w:rsidR="008116A6" w:rsidRPr="00146BFD" w:rsidRDefault="008116A6" w:rsidP="008116A6">
                  <w:pPr>
                    <w:suppressAutoHyphens/>
                    <w:spacing w:after="0" w:line="240" w:lineRule="auto"/>
                    <w:rPr>
                      <w:rFonts w:ascii="Times New Roman" w:eastAsia="Calibri" w:hAnsi="Times New Roman" w:cs="Times New Roman"/>
                      <w:b/>
                      <w:bCs/>
                      <w:i/>
                      <w:iCs/>
                      <w:sz w:val="16"/>
                      <w:szCs w:val="16"/>
                      <w:lang w:eastAsia="ar-SA"/>
                    </w:rPr>
                  </w:pPr>
                  <w:r w:rsidRPr="00146BFD">
                    <w:rPr>
                      <w:rFonts w:ascii="Times New Roman" w:eastAsia="Calibri" w:hAnsi="Times New Roman" w:cs="Times New Roman"/>
                      <w:b/>
                      <w:bCs/>
                      <w:i/>
                      <w:iCs/>
                      <w:sz w:val="16"/>
                      <w:szCs w:val="16"/>
                      <w:lang w:eastAsia="ar-SA"/>
                    </w:rPr>
                    <w:t>Сумма прописью: ____________________________________________________________________</w:t>
                  </w:r>
                </w:p>
              </w:tc>
            </w:tr>
            <w:tr w:rsidR="008116A6" w:rsidRPr="00146BFD" w:rsidTr="00732A10">
              <w:trPr>
                <w:trHeight w:val="285"/>
              </w:trPr>
              <w:tc>
                <w:tcPr>
                  <w:tcW w:w="4482" w:type="dxa"/>
                  <w:gridSpan w:val="2"/>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Руководитель  </w:t>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85"/>
              </w:trPr>
              <w:tc>
                <w:tcPr>
                  <w:tcW w:w="6017" w:type="dxa"/>
                  <w:gridSpan w:val="4"/>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медицинской организации ______________________</w:t>
                  </w:r>
                </w:p>
              </w:tc>
              <w:tc>
                <w:tcPr>
                  <w:tcW w:w="3482" w:type="dxa"/>
                  <w:gridSpan w:val="5"/>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_______________________</w:t>
                  </w:r>
                </w:p>
              </w:tc>
            </w:tr>
            <w:tr w:rsidR="008116A6" w:rsidRPr="00146BFD" w:rsidTr="00732A10">
              <w:trPr>
                <w:trHeight w:val="154"/>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(подпись)</w:t>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(Ф.И.О.)</w:t>
                  </w: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8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85"/>
              </w:trPr>
              <w:tc>
                <w:tcPr>
                  <w:tcW w:w="6017" w:type="dxa"/>
                  <w:gridSpan w:val="4"/>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Главный бухгалтер             ______________________                                                         </w:t>
                  </w:r>
                </w:p>
              </w:tc>
              <w:tc>
                <w:tcPr>
                  <w:tcW w:w="3482" w:type="dxa"/>
                  <w:gridSpan w:val="5"/>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_______________________</w:t>
                  </w:r>
                </w:p>
              </w:tc>
            </w:tr>
            <w:tr w:rsidR="008116A6" w:rsidRPr="00146BFD" w:rsidTr="00732A10">
              <w:trPr>
                <w:trHeight w:val="22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(подпись)</w:t>
                  </w: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(Ф.И.О.)</w:t>
                  </w: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25"/>
              </w:trPr>
              <w:tc>
                <w:tcPr>
                  <w:tcW w:w="189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521"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c>
                <w:tcPr>
                  <w:tcW w:w="963" w:type="dxa"/>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146BFD" w:rsidTr="00732A10">
              <w:trPr>
                <w:trHeight w:val="225"/>
              </w:trPr>
              <w:tc>
                <w:tcPr>
                  <w:tcW w:w="9499" w:type="dxa"/>
                  <w:gridSpan w:val="9"/>
                  <w:noWrap/>
                  <w:vAlign w:val="bottom"/>
                </w:tcPr>
                <w:p w:rsidR="008116A6" w:rsidRPr="00146BFD" w:rsidRDefault="008116A6" w:rsidP="008116A6">
                  <w:pPr>
                    <w:suppressAutoHyphens/>
                    <w:spacing w:after="0" w:line="240" w:lineRule="auto"/>
                    <w:rPr>
                      <w:rFonts w:ascii="Times New Roman" w:eastAsia="Calibri" w:hAnsi="Times New Roman" w:cs="Times New Roman"/>
                      <w:sz w:val="16"/>
                      <w:szCs w:val="16"/>
                      <w:lang w:eastAsia="ar-SA"/>
                    </w:rPr>
                  </w:pPr>
                  <w:r w:rsidRPr="00146BFD">
                    <w:rPr>
                      <w:rFonts w:ascii="Times New Roman" w:eastAsia="Calibri" w:hAnsi="Times New Roman" w:cs="Times New Roman"/>
                      <w:sz w:val="16"/>
                      <w:szCs w:val="16"/>
                      <w:lang w:eastAsia="ar-SA"/>
                    </w:rPr>
                    <w:t xml:space="preserve">                                            М.П.</w:t>
                  </w:r>
                </w:p>
              </w:tc>
            </w:tr>
          </w:tbl>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88"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521"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1133"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400" w:type="dxa"/>
            <w:noWrap/>
            <w:vAlign w:val="bottom"/>
          </w:tcPr>
          <w:p w:rsidR="008116A6" w:rsidRPr="00146BFD" w:rsidRDefault="008116A6" w:rsidP="008116A6">
            <w:pPr>
              <w:suppressAutoHyphens/>
              <w:spacing w:after="0" w:line="240" w:lineRule="auto"/>
              <w:jc w:val="right"/>
              <w:rPr>
                <w:rFonts w:ascii="Times New Roman" w:eastAsia="Calibri" w:hAnsi="Times New Roman" w:cs="Times New Roman"/>
                <w:sz w:val="16"/>
                <w:szCs w:val="16"/>
                <w:lang w:eastAsia="ar-SA"/>
              </w:rPr>
            </w:pPr>
          </w:p>
        </w:tc>
        <w:tc>
          <w:tcPr>
            <w:tcW w:w="1409" w:type="dxa"/>
            <w:noWrap/>
            <w:vAlign w:val="bottom"/>
          </w:tcPr>
          <w:p w:rsidR="008116A6" w:rsidRPr="00146B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r>
    </w:tbl>
    <w:p w:rsidR="008116A6" w:rsidRPr="008116A6" w:rsidRDefault="008116A6" w:rsidP="008116A6">
      <w:pPr>
        <w:suppressAutoHyphens/>
        <w:spacing w:after="0" w:line="240" w:lineRule="auto"/>
        <w:jc w:val="right"/>
        <w:rPr>
          <w:rFonts w:ascii="Times New Roman" w:eastAsia="Calibri" w:hAnsi="Times New Roman" w:cs="Times New Roman"/>
          <w:lang w:val="en-US" w:eastAsia="ar-SA"/>
        </w:rPr>
      </w:pPr>
      <w:r w:rsidRPr="008116A6">
        <w:rPr>
          <w:rFonts w:ascii="Times New Roman" w:eastAsia="Calibri" w:hAnsi="Times New Roman" w:cs="Times New Roman"/>
          <w:lang w:eastAsia="ar-SA"/>
        </w:rPr>
        <w:lastRenderedPageBreak/>
        <w:t>Приложение №</w:t>
      </w:r>
      <w:r w:rsidRPr="008116A6">
        <w:rPr>
          <w:rFonts w:ascii="Times New Roman" w:eastAsia="Calibri" w:hAnsi="Times New Roman" w:cs="Times New Roman"/>
          <w:lang w:val="en-US" w:eastAsia="ar-SA"/>
        </w:rPr>
        <w:t>8</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Сводная справка к Реестру счетов  № ________</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за «_______________» 20___г.</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ab/>
        <w:t>(месяц)</w:t>
      </w:r>
    </w:p>
    <w:tbl>
      <w:tblPr>
        <w:tblW w:w="0" w:type="auto"/>
        <w:tblLook w:val="01E0"/>
      </w:tblPr>
      <w:tblGrid>
        <w:gridCol w:w="3003"/>
        <w:gridCol w:w="2724"/>
        <w:gridCol w:w="3844"/>
      </w:tblGrid>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Представлена в</w:t>
            </w:r>
          </w:p>
        </w:tc>
        <w:tc>
          <w:tcPr>
            <w:tcW w:w="6765" w:type="dxa"/>
            <w:gridSpan w:val="2"/>
            <w:tcBorders>
              <w:top w:val="nil"/>
              <w:left w:val="nil"/>
              <w:bottom w:val="single" w:sz="4" w:space="0" w:color="auto"/>
              <w:right w:val="nil"/>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6765" w:type="dxa"/>
            <w:gridSpan w:val="2"/>
            <w:tcBorders>
              <w:top w:val="single" w:sz="4" w:space="0" w:color="auto"/>
              <w:left w:val="nil"/>
              <w:bottom w:val="nil"/>
              <w:right w:val="nil"/>
            </w:tcBorders>
          </w:tcPr>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Наименование СМО </w:t>
            </w:r>
          </w:p>
        </w:tc>
      </w:tr>
      <w:tr w:rsidR="008116A6" w:rsidRPr="008116A6" w:rsidTr="00732A10">
        <w:tc>
          <w:tcPr>
            <w:tcW w:w="5868" w:type="dxa"/>
            <w:gridSpan w:val="2"/>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 и наименование Медицинской организации</w:t>
            </w:r>
          </w:p>
        </w:tc>
        <w:tc>
          <w:tcPr>
            <w:tcW w:w="39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ind w:firstLine="720"/>
              <w:jc w:val="right"/>
              <w:rPr>
                <w:rFonts w:ascii="Times New Roman" w:eastAsia="Calibri" w:hAnsi="Times New Roman" w:cs="Times New Roman"/>
                <w:sz w:val="16"/>
                <w:szCs w:val="16"/>
                <w:lang w:eastAsia="ar-SA"/>
              </w:rPr>
            </w:pPr>
          </w:p>
        </w:tc>
      </w:tr>
      <w:tr w:rsidR="008116A6" w:rsidRPr="008116A6" w:rsidTr="00732A10">
        <w:tc>
          <w:tcPr>
            <w:tcW w:w="5868" w:type="dxa"/>
            <w:gridSpan w:val="2"/>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Уровень медицинской организации</w:t>
            </w:r>
          </w:p>
        </w:tc>
        <w:tc>
          <w:tcPr>
            <w:tcW w:w="39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ind w:firstLine="720"/>
              <w:jc w:val="right"/>
              <w:rPr>
                <w:rFonts w:ascii="Times New Roman" w:eastAsia="Calibri" w:hAnsi="Times New Roman" w:cs="Times New Roman"/>
                <w:sz w:val="16"/>
                <w:szCs w:val="16"/>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649"/>
        <w:gridCol w:w="911"/>
        <w:gridCol w:w="781"/>
        <w:gridCol w:w="809"/>
        <w:gridCol w:w="1270"/>
        <w:gridCol w:w="1628"/>
        <w:gridCol w:w="1419"/>
        <w:gridCol w:w="1412"/>
      </w:tblGrid>
      <w:tr w:rsidR="008116A6" w:rsidRPr="008116A6" w:rsidTr="00DE3AFD">
        <w:trPr>
          <w:trHeight w:val="222"/>
        </w:trPr>
        <w:tc>
          <w:tcPr>
            <w:tcW w:w="9889" w:type="dxa"/>
            <w:gridSpan w:val="9"/>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помощь</w:t>
            </w:r>
          </w:p>
        </w:tc>
      </w:tr>
      <w:tr w:rsidR="008116A6" w:rsidRPr="008116A6" w:rsidTr="00DE3AFD">
        <w:trPr>
          <w:trHeight w:val="827"/>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Профиль</w:t>
            </w: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Код</w:t>
            </w: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Наименование</w:t>
            </w: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Ед.изм.</w:t>
            </w: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Кол-во</w:t>
            </w: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Тариф</w:t>
            </w: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b/>
                <w:sz w:val="18"/>
                <w:szCs w:val="18"/>
                <w:lang w:eastAsia="ar-SA"/>
              </w:rPr>
              <w:t>Т</w:t>
            </w:r>
            <w:r w:rsidRPr="008116A6">
              <w:rPr>
                <w:rFonts w:ascii="Times New Roman" w:eastAsia="Calibri" w:hAnsi="Times New Roman" w:cs="Times New Roman"/>
                <w:sz w:val="18"/>
                <w:szCs w:val="18"/>
                <w:lang w:eastAsia="ar-SA"/>
              </w:rPr>
              <w:t xml:space="preserve"> </w:t>
            </w:r>
            <w:r w:rsidRPr="008116A6">
              <w:rPr>
                <w:rFonts w:ascii="Times New Roman" w:eastAsia="Calibri" w:hAnsi="Times New Roman" w:cs="Times New Roman"/>
                <w:b/>
                <w:sz w:val="18"/>
                <w:szCs w:val="18"/>
                <w:lang w:eastAsia="ar-SA"/>
              </w:rPr>
              <w:t>(Т</w:t>
            </w:r>
            <w:r w:rsidRPr="008116A6">
              <w:rPr>
                <w:rFonts w:ascii="Times New Roman" w:eastAsia="Calibri" w:hAnsi="Times New Roman" w:cs="Times New Roman"/>
                <w:b/>
                <w:sz w:val="18"/>
                <w:szCs w:val="18"/>
                <w:vertAlign w:val="subscript"/>
                <w:lang w:eastAsia="ar-SA"/>
              </w:rPr>
              <w:t>пс</w:t>
            </w:r>
            <w:r w:rsidRPr="008116A6">
              <w:rPr>
                <w:rFonts w:ascii="Times New Roman" w:eastAsia="Calibri" w:hAnsi="Times New Roman" w:cs="Times New Roman"/>
                <w:b/>
                <w:sz w:val="18"/>
                <w:szCs w:val="18"/>
                <w:lang w:eastAsia="ar-SA"/>
              </w:rPr>
              <w:t>)</w:t>
            </w:r>
            <w:r w:rsidRPr="008116A6">
              <w:rPr>
                <w:rFonts w:ascii="Times New Roman" w:eastAsia="Calibri" w:hAnsi="Times New Roman" w:cs="Times New Roman"/>
                <w:sz w:val="18"/>
                <w:szCs w:val="18"/>
                <w:lang w:eastAsia="ar-SA"/>
              </w:rPr>
              <w:t xml:space="preserve"> (руб.)</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xml:space="preserve">Тариф </w:t>
            </w:r>
            <w:r w:rsidRPr="008116A6">
              <w:rPr>
                <w:rFonts w:ascii="Times New Roman" w:eastAsia="Calibri" w:hAnsi="Times New Roman" w:cs="Times New Roman"/>
                <w:b/>
                <w:sz w:val="18"/>
                <w:szCs w:val="18"/>
                <w:lang w:eastAsia="ar-SA"/>
              </w:rPr>
              <w:t>Т</w:t>
            </w:r>
            <w:r w:rsidRPr="008116A6">
              <w:rPr>
                <w:rFonts w:ascii="Times New Roman" w:eastAsia="Calibri" w:hAnsi="Times New Roman" w:cs="Times New Roman"/>
                <w:b/>
                <w:sz w:val="18"/>
                <w:szCs w:val="18"/>
                <w:vertAlign w:val="subscript"/>
                <w:lang w:eastAsia="ar-SA"/>
              </w:rPr>
              <w:t>С *</w:t>
            </w:r>
            <w:r w:rsidRPr="008116A6">
              <w:rPr>
                <w:rFonts w:ascii="Times New Roman" w:eastAsia="Calibri" w:hAnsi="Times New Roman" w:cs="Times New Roman"/>
                <w:b/>
                <w:sz w:val="18"/>
                <w:szCs w:val="18"/>
                <w:lang w:eastAsia="ar-SA"/>
              </w:rPr>
              <w:t xml:space="preserve"> </w:t>
            </w:r>
            <w:r w:rsidRPr="008116A6">
              <w:rPr>
                <w:rFonts w:ascii="Times New Roman" w:eastAsia="Calibri" w:hAnsi="Times New Roman" w:cs="Times New Roman"/>
                <w:sz w:val="18"/>
                <w:szCs w:val="18"/>
                <w:lang w:eastAsia="ar-SA"/>
              </w:rPr>
              <w:t>(руб.)</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xml:space="preserve">Сумма с учетом </w:t>
            </w:r>
            <w:r w:rsidRPr="008116A6">
              <w:rPr>
                <w:rFonts w:ascii="Times New Roman" w:eastAsia="Calibri" w:hAnsi="Times New Roman" w:cs="Times New Roman"/>
                <w:b/>
                <w:sz w:val="18"/>
                <w:szCs w:val="18"/>
                <w:lang w:eastAsia="ar-SA"/>
              </w:rPr>
              <w:t>К</w:t>
            </w:r>
            <w:r w:rsidRPr="008116A6">
              <w:rPr>
                <w:rFonts w:ascii="Times New Roman" w:eastAsia="Calibri" w:hAnsi="Times New Roman" w:cs="Times New Roman"/>
                <w:b/>
                <w:sz w:val="18"/>
                <w:szCs w:val="18"/>
                <w:vertAlign w:val="subscript"/>
                <w:lang w:eastAsia="ar-SA"/>
              </w:rPr>
              <w:t xml:space="preserve">С * </w:t>
            </w:r>
            <w:r w:rsidRPr="008116A6">
              <w:rPr>
                <w:rFonts w:ascii="Times New Roman" w:eastAsia="Calibri" w:hAnsi="Times New Roman" w:cs="Times New Roman"/>
                <w:sz w:val="18"/>
                <w:szCs w:val="18"/>
                <w:lang w:eastAsia="ar-SA"/>
              </w:rPr>
              <w:t>(руб.)</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Пациенты (чел.)</w:t>
            </w: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7=6 * К</w:t>
            </w:r>
            <w:r w:rsidRPr="008116A6">
              <w:rPr>
                <w:rFonts w:ascii="Times New Roman" w:eastAsia="Calibri" w:hAnsi="Times New Roman" w:cs="Times New Roman"/>
                <w:sz w:val="20"/>
                <w:szCs w:val="20"/>
                <w:vertAlign w:val="subscript"/>
                <w:lang w:eastAsia="ar-SA"/>
              </w:rPr>
              <w:t>С</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8=5*7</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9</w:t>
            </w:r>
          </w:p>
        </w:tc>
      </w:tr>
      <w:tr w:rsidR="008116A6" w:rsidRPr="008116A6" w:rsidTr="00DE3AFD">
        <w:trPr>
          <w:trHeight w:val="222"/>
        </w:trPr>
        <w:tc>
          <w:tcPr>
            <w:tcW w:w="9889"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w:t>
            </w: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9889"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специализированная медицинская помощь</w:t>
            </w: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9889"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высокотехнологичная медицинская помощь (</w:t>
            </w:r>
            <w:r w:rsidRPr="008116A6">
              <w:rPr>
                <w:rFonts w:ascii="Times New Roman" w:eastAsia="Calibri" w:hAnsi="Times New Roman" w:cs="Times New Roman"/>
                <w:i/>
                <w:sz w:val="18"/>
                <w:szCs w:val="18"/>
                <w:lang w:eastAsia="ar-SA"/>
              </w:rPr>
              <w:t>К</w:t>
            </w:r>
            <w:r w:rsidRPr="008116A6">
              <w:rPr>
                <w:rFonts w:ascii="Times New Roman" w:eastAsia="Calibri" w:hAnsi="Times New Roman" w:cs="Times New Roman"/>
                <w:i/>
                <w:sz w:val="18"/>
                <w:szCs w:val="18"/>
                <w:vertAlign w:val="subscript"/>
                <w:lang w:eastAsia="ar-SA"/>
              </w:rPr>
              <w:t xml:space="preserve">С </w:t>
            </w:r>
            <w:r w:rsidRPr="008116A6">
              <w:rPr>
                <w:rFonts w:ascii="Times New Roman" w:eastAsia="Calibri" w:hAnsi="Times New Roman" w:cs="Times New Roman"/>
                <w:i/>
                <w:sz w:val="18"/>
                <w:szCs w:val="18"/>
                <w:lang w:eastAsia="ar-SA"/>
              </w:rPr>
              <w:t>= 1)</w:t>
            </w: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9889"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гемодиализ (</w:t>
            </w:r>
            <w:r w:rsidRPr="008116A6">
              <w:rPr>
                <w:rFonts w:ascii="Times New Roman" w:eastAsia="Calibri" w:hAnsi="Times New Roman" w:cs="Times New Roman"/>
                <w:i/>
                <w:sz w:val="18"/>
                <w:szCs w:val="18"/>
                <w:lang w:eastAsia="ar-SA"/>
              </w:rPr>
              <w:t>К</w:t>
            </w:r>
            <w:r w:rsidRPr="008116A6">
              <w:rPr>
                <w:rFonts w:ascii="Times New Roman" w:eastAsia="Calibri" w:hAnsi="Times New Roman" w:cs="Times New Roman"/>
                <w:i/>
                <w:sz w:val="18"/>
                <w:szCs w:val="18"/>
                <w:vertAlign w:val="subscript"/>
                <w:lang w:eastAsia="ar-SA"/>
              </w:rPr>
              <w:t xml:space="preserve">С </w:t>
            </w:r>
            <w:r w:rsidRPr="008116A6">
              <w:rPr>
                <w:rFonts w:ascii="Times New Roman" w:eastAsia="Calibri" w:hAnsi="Times New Roman" w:cs="Times New Roman"/>
                <w:i/>
                <w:sz w:val="18"/>
                <w:szCs w:val="18"/>
                <w:lang w:eastAsia="ar-SA"/>
              </w:rPr>
              <w:t>= 1)</w:t>
            </w: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2</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3</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4</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5430" w:type="dxa"/>
            <w:gridSpan w:val="6"/>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sz w:val="20"/>
                <w:szCs w:val="20"/>
                <w:lang w:eastAsia="ar-SA"/>
              </w:rPr>
            </w:pPr>
            <w:r w:rsidRPr="008116A6">
              <w:rPr>
                <w:rFonts w:ascii="Times New Roman" w:eastAsia="Calibri" w:hAnsi="Times New Roman" w:cs="Times New Roman"/>
                <w:b/>
                <w:sz w:val="20"/>
                <w:szCs w:val="20"/>
                <w:lang w:eastAsia="ar-SA"/>
              </w:rPr>
              <w:t xml:space="preserve">ИТОГО  </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9889" w:type="dxa"/>
            <w:gridSpan w:val="9"/>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 xml:space="preserve">Условия в разрезе подпрограмм </w:t>
            </w:r>
            <w:r w:rsidRPr="008116A6">
              <w:rPr>
                <w:rFonts w:ascii="Times New Roman" w:eastAsia="Calibri" w:hAnsi="Times New Roman" w:cs="Times New Roman"/>
                <w:sz w:val="20"/>
                <w:szCs w:val="28"/>
              </w:rPr>
              <w:t>государственной программы Московской области «Здравоохранение Подмосковья»:</w:t>
            </w: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9889" w:type="dxa"/>
            <w:gridSpan w:val="9"/>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1.подпрограмма «Профилактика заболеваний и формирование здорового образа жизни. Развитие первичной медико-санитарной помощи»:</w:t>
            </w: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5</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9889" w:type="dxa"/>
            <w:gridSpan w:val="9"/>
          </w:tcPr>
          <w:p w:rsidR="008116A6" w:rsidRPr="008116A6" w:rsidRDefault="008116A6" w:rsidP="008116A6">
            <w:pPr>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6</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взрослое население за исключением профилей «акушерство и гинекология» и «медицинская реабилитация»</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7</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 (за исключением ЭКО)</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8</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9889" w:type="dxa"/>
            <w:gridSpan w:val="9"/>
          </w:tcPr>
          <w:p w:rsidR="008116A6" w:rsidRPr="008116A6" w:rsidRDefault="008116A6" w:rsidP="008116A6">
            <w:pPr>
              <w:suppressAutoHyphens/>
              <w:spacing w:after="0" w:line="240" w:lineRule="auto"/>
              <w:rPr>
                <w:rFonts w:ascii="Times New Roman" w:eastAsia="Times New Roman" w:hAnsi="Times New Roman" w:cs="Times New Roman"/>
                <w:bCs/>
                <w:i/>
                <w:sz w:val="20"/>
                <w:szCs w:val="28"/>
              </w:rPr>
            </w:pPr>
            <w:r w:rsidRPr="008116A6">
              <w:rPr>
                <w:rFonts w:ascii="Times New Roman" w:eastAsia="Times New Roman" w:hAnsi="Times New Roman" w:cs="Times New Roman"/>
                <w:bCs/>
                <w:i/>
                <w:sz w:val="20"/>
                <w:szCs w:val="28"/>
              </w:rPr>
              <w:t>3. подпрограмма «Охрана здоровья матери и ребенка»:</w:t>
            </w: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детское население за исключением профиля «медицинская реабилитация, взрослое население по профилю </w:t>
            </w:r>
            <w:r w:rsidRPr="008116A6">
              <w:rPr>
                <w:rFonts w:ascii="Times New Roman" w:eastAsia="Calibri" w:hAnsi="Times New Roman" w:cs="Times New Roman"/>
                <w:i/>
                <w:sz w:val="20"/>
                <w:szCs w:val="20"/>
                <w:lang w:eastAsia="ar-SA"/>
              </w:rPr>
              <w:lastRenderedPageBreak/>
              <w:t xml:space="preserve">«акушерство и гинекология»: </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10</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 (ЭКО)</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11</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9889" w:type="dxa"/>
            <w:gridSpan w:val="9"/>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i/>
                <w:sz w:val="20"/>
                <w:szCs w:val="28"/>
              </w:rPr>
            </w:pPr>
            <w:r w:rsidRPr="008116A6">
              <w:rPr>
                <w:rFonts w:ascii="Times New Roman" w:eastAsia="Times New Roman" w:hAnsi="Times New Roman" w:cs="Times New Roman"/>
                <w:bCs/>
                <w:i/>
                <w:sz w:val="20"/>
                <w:szCs w:val="28"/>
              </w:rPr>
              <w:t>4.подпрограмма «Развитие реабилитационной медицинской помощи и санаторно-курортного лечения, оказание паллиативной помощи, в том числе детям»:</w:t>
            </w:r>
          </w:p>
        </w:tc>
      </w:tr>
      <w:tr w:rsidR="008116A6" w:rsidRPr="008116A6" w:rsidTr="00DE3AFD">
        <w:trPr>
          <w:trHeight w:val="222"/>
        </w:trPr>
        <w:tc>
          <w:tcPr>
            <w:tcW w:w="8477"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детское и взрослое население по профилю «медицинская реабилитация»: </w:t>
            </w:r>
          </w:p>
        </w:tc>
        <w:tc>
          <w:tcPr>
            <w:tcW w:w="1412"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DE3AFD">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91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78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0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62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Х</w:t>
            </w:r>
          </w:p>
        </w:tc>
        <w:tc>
          <w:tcPr>
            <w:tcW w:w="141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12</w:t>
            </w:r>
          </w:p>
        </w:tc>
        <w:tc>
          <w:tcPr>
            <w:tcW w:w="1412"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bl>
    <w:p w:rsidR="008116A6" w:rsidRPr="008116A6" w:rsidRDefault="008116A6" w:rsidP="008116A6">
      <w:pPr>
        <w:suppressAutoHyphens/>
        <w:spacing w:after="0" w:line="240" w:lineRule="auto"/>
        <w:rPr>
          <w:rFonts w:ascii="Times New Roman" w:eastAsia="Calibri" w:hAnsi="Times New Roman" w:cs="Times New Roman"/>
          <w:b/>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Расчет коэффициента соответствия плановым объемам медицинской помощи (К</w:t>
      </w:r>
      <w:r w:rsidRPr="008116A6">
        <w:rPr>
          <w:rFonts w:ascii="Times New Roman" w:eastAsia="Calibri" w:hAnsi="Times New Roman" w:cs="Times New Roman"/>
          <w:b/>
          <w:sz w:val="20"/>
          <w:szCs w:val="20"/>
          <w:vertAlign w:val="subscript"/>
          <w:lang w:eastAsia="ar-SA"/>
        </w:rPr>
        <w:t>С</w:t>
      </w:r>
      <w:r w:rsidRPr="008116A6">
        <w:rPr>
          <w:rFonts w:ascii="Times New Roman" w:eastAsia="Calibri" w:hAnsi="Times New Roman" w:cs="Times New Roman"/>
          <w:b/>
          <w:sz w:val="20"/>
          <w:szCs w:val="20"/>
          <w:lang w:eastAsia="ar-SA"/>
        </w:rPr>
        <w: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1"/>
        <w:gridCol w:w="1559"/>
        <w:gridCol w:w="1276"/>
        <w:gridCol w:w="2268"/>
      </w:tblGrid>
      <w:tr w:rsidR="008116A6" w:rsidRPr="008116A6" w:rsidTr="00732A10">
        <w:tc>
          <w:tcPr>
            <w:tcW w:w="4361" w:type="dxa"/>
            <w:vMerge w:val="restart"/>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w:t>
            </w:r>
          </w:p>
        </w:tc>
        <w:tc>
          <w:tcPr>
            <w:tcW w:w="2835" w:type="dxa"/>
            <w:gridSpan w:val="2"/>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Стоимость (руб.)</w:t>
            </w:r>
          </w:p>
        </w:tc>
        <w:tc>
          <w:tcPr>
            <w:tcW w:w="2268" w:type="dxa"/>
            <w:vMerge w:val="restart"/>
          </w:tcPr>
          <w:p w:rsidR="008116A6" w:rsidRPr="008116A6" w:rsidRDefault="008116A6" w:rsidP="008116A6">
            <w:pPr>
              <w:suppressAutoHyphens/>
              <w:spacing w:after="0" w:line="240" w:lineRule="auto"/>
              <w:jc w:val="center"/>
              <w:rPr>
                <w:rFonts w:ascii="Times New Roman" w:eastAsia="Calibri" w:hAnsi="Times New Roman" w:cs="Times New Roman"/>
                <w:sz w:val="20"/>
                <w:szCs w:val="20"/>
                <w:vertAlign w:val="superscript"/>
                <w:lang w:eastAsia="ar-SA"/>
              </w:rPr>
            </w:pPr>
            <w:r w:rsidRPr="008116A6">
              <w:rPr>
                <w:rFonts w:ascii="Times New Roman" w:eastAsia="Calibri" w:hAnsi="Times New Roman" w:cs="Times New Roman"/>
                <w:sz w:val="20"/>
                <w:szCs w:val="20"/>
                <w:lang w:eastAsia="ar-SA"/>
              </w:rPr>
              <w:t>Значение К</w:t>
            </w:r>
            <w:r w:rsidRPr="008116A6">
              <w:rPr>
                <w:rFonts w:ascii="Times New Roman" w:eastAsia="Calibri" w:hAnsi="Times New Roman" w:cs="Times New Roman"/>
                <w:sz w:val="20"/>
                <w:szCs w:val="20"/>
                <w:vertAlign w:val="subscript"/>
                <w:lang w:eastAsia="ar-SA"/>
              </w:rPr>
              <w:t>С</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sz w:val="20"/>
                <w:szCs w:val="20"/>
                <w:lang w:eastAsia="ar-SA"/>
              </w:rPr>
              <w:t>К</w:t>
            </w:r>
            <w:r w:rsidRPr="008116A6">
              <w:rPr>
                <w:rFonts w:ascii="Times New Roman" w:eastAsia="Calibri" w:hAnsi="Times New Roman" w:cs="Times New Roman"/>
                <w:sz w:val="20"/>
                <w:szCs w:val="20"/>
                <w:vertAlign w:val="subscript"/>
                <w:lang w:eastAsia="ar-SA"/>
              </w:rPr>
              <w:t>С</w:t>
            </w:r>
            <w:r w:rsidRPr="008116A6">
              <w:rPr>
                <w:rFonts w:ascii="Times New Roman" w:eastAsia="Calibri" w:hAnsi="Times New Roman" w:cs="Times New Roman"/>
                <w:sz w:val="20"/>
                <w:szCs w:val="20"/>
                <w:lang w:eastAsia="ar-SA"/>
              </w:rPr>
              <w:t xml:space="preserve"> = С</w:t>
            </w:r>
            <w:r w:rsidRPr="008116A6">
              <w:rPr>
                <w:rFonts w:ascii="Times New Roman" w:eastAsia="Calibri" w:hAnsi="Times New Roman" w:cs="Times New Roman"/>
                <w:sz w:val="20"/>
                <w:szCs w:val="20"/>
                <w:vertAlign w:val="subscript"/>
                <w:lang w:eastAsia="ar-SA"/>
              </w:rPr>
              <w:t xml:space="preserve">тмп </w:t>
            </w:r>
            <w:r w:rsidRPr="008116A6">
              <w:rPr>
                <w:rFonts w:ascii="Times New Roman" w:eastAsia="Calibri" w:hAnsi="Times New Roman" w:cs="Times New Roman"/>
                <w:sz w:val="20"/>
                <w:szCs w:val="20"/>
                <w:lang w:eastAsia="ar-SA"/>
              </w:rPr>
              <w:t>/ С</w:t>
            </w:r>
            <w:r w:rsidRPr="008116A6">
              <w:rPr>
                <w:rFonts w:ascii="Times New Roman" w:eastAsia="Calibri" w:hAnsi="Times New Roman" w:cs="Times New Roman"/>
                <w:sz w:val="20"/>
                <w:szCs w:val="20"/>
                <w:vertAlign w:val="subscript"/>
                <w:lang w:eastAsia="ar-SA"/>
              </w:rPr>
              <w:t>Ф</w:t>
            </w:r>
          </w:p>
          <w:p w:rsidR="008116A6" w:rsidRPr="008116A6" w:rsidRDefault="008116A6" w:rsidP="008116A6">
            <w:pPr>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vertAlign w:val="subscript"/>
                <w:lang w:eastAsia="ar-SA"/>
              </w:rPr>
              <w:t>округляется до 8 знаков после запятой</w:t>
            </w:r>
          </w:p>
        </w:tc>
      </w:tr>
      <w:tr w:rsidR="008116A6" w:rsidRPr="008116A6" w:rsidTr="00732A10">
        <w:tc>
          <w:tcPr>
            <w:tcW w:w="4361"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559" w:type="dxa"/>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План (ТМП)</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w:t>
            </w:r>
            <w:r w:rsidRPr="008116A6">
              <w:rPr>
                <w:rFonts w:ascii="Times New Roman" w:eastAsia="Calibri" w:hAnsi="Times New Roman" w:cs="Times New Roman"/>
                <w:sz w:val="20"/>
                <w:szCs w:val="20"/>
                <w:vertAlign w:val="subscript"/>
                <w:lang w:eastAsia="ar-SA"/>
              </w:rPr>
              <w:t>тмп</w:t>
            </w: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Факт</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w:t>
            </w:r>
            <w:r w:rsidRPr="008116A6">
              <w:rPr>
                <w:rFonts w:ascii="Times New Roman" w:eastAsia="Calibri" w:hAnsi="Times New Roman" w:cs="Times New Roman"/>
                <w:sz w:val="20"/>
                <w:szCs w:val="20"/>
                <w:vertAlign w:val="subscript"/>
                <w:lang w:eastAsia="ar-SA"/>
              </w:rPr>
              <w:t>Ф</w:t>
            </w:r>
          </w:p>
        </w:tc>
        <w:tc>
          <w:tcPr>
            <w:tcW w:w="2268" w:type="dxa"/>
            <w:vMerge/>
            <w:vAlign w:val="center"/>
          </w:tcPr>
          <w:p w:rsidR="008116A6" w:rsidRPr="008116A6" w:rsidRDefault="008116A6" w:rsidP="008116A6">
            <w:pPr>
              <w:suppressAutoHyphens/>
              <w:spacing w:after="0" w:line="240" w:lineRule="auto"/>
              <w:rPr>
                <w:rFonts w:ascii="Times New Roman" w:eastAsia="Calibri" w:hAnsi="Times New Roman" w:cs="Times New Roman"/>
                <w:b/>
                <w:sz w:val="20"/>
                <w:szCs w:val="20"/>
                <w:lang w:eastAsia="ar-SA"/>
              </w:rPr>
            </w:pPr>
          </w:p>
        </w:tc>
      </w:tr>
      <w:tr w:rsidR="008116A6" w:rsidRPr="008116A6" w:rsidTr="00732A10">
        <w:tc>
          <w:tcPr>
            <w:tcW w:w="4361" w:type="dxa"/>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1559" w:type="dxa"/>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4=2/3</w:t>
            </w: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sz w:val="20"/>
                <w:szCs w:val="18"/>
                <w:lang w:eastAsia="ar-SA"/>
              </w:rPr>
            </w:pPr>
            <w:r w:rsidRPr="008116A6">
              <w:rPr>
                <w:rFonts w:ascii="Times New Roman" w:eastAsia="Calibri" w:hAnsi="Times New Roman" w:cs="Times New Roman"/>
                <w:sz w:val="20"/>
                <w:szCs w:val="18"/>
                <w:lang w:eastAsia="ar-SA"/>
              </w:rPr>
              <w:t>Стационарно</w:t>
            </w:r>
            <w:r w:rsidRPr="008116A6">
              <w:rPr>
                <w:rFonts w:ascii="Times New Roman" w:eastAsia="Calibri" w:hAnsi="Times New Roman" w:cs="Times New Roman"/>
                <w:i/>
                <w:sz w:val="20"/>
                <w:szCs w:val="18"/>
                <w:lang w:eastAsia="ar-SA"/>
              </w:rPr>
              <w:t xml:space="preserve"> </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i/>
                <w:sz w:val="20"/>
                <w:szCs w:val="18"/>
                <w:lang w:eastAsia="ar-SA"/>
              </w:rPr>
            </w:pPr>
            <w:r w:rsidRPr="008116A6">
              <w:rPr>
                <w:rFonts w:ascii="Times New Roman" w:eastAsia="Calibri" w:hAnsi="Times New Roman" w:cs="Times New Roman"/>
                <w:i/>
                <w:sz w:val="20"/>
                <w:szCs w:val="18"/>
                <w:lang w:eastAsia="ar-SA"/>
              </w:rPr>
              <w:t>- специализированная медицинская помощь</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i/>
                <w:sz w:val="20"/>
                <w:szCs w:val="18"/>
                <w:lang w:eastAsia="ar-SA"/>
              </w:rPr>
            </w:pPr>
            <w:r w:rsidRPr="008116A6">
              <w:rPr>
                <w:rFonts w:ascii="Times New Roman" w:eastAsia="Calibri" w:hAnsi="Times New Roman" w:cs="Times New Roman"/>
                <w:i/>
                <w:sz w:val="20"/>
                <w:szCs w:val="18"/>
                <w:lang w:eastAsia="ar-SA"/>
              </w:rPr>
              <w:t>- высокотехнологичная медицинская помощь</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20"/>
                <w:szCs w:val="20"/>
                <w:lang w:eastAsia="ar-SA"/>
              </w:rPr>
              <w:t>К</w:t>
            </w:r>
            <w:r w:rsidRPr="008116A6">
              <w:rPr>
                <w:rFonts w:ascii="Times New Roman" w:eastAsia="Calibri" w:hAnsi="Times New Roman" w:cs="Times New Roman"/>
                <w:sz w:val="20"/>
                <w:szCs w:val="20"/>
                <w:vertAlign w:val="subscript"/>
                <w:lang w:eastAsia="ar-SA"/>
              </w:rPr>
              <w:t xml:space="preserve">С </w:t>
            </w:r>
            <w:r w:rsidRPr="008116A6">
              <w:rPr>
                <w:rFonts w:ascii="Times New Roman" w:eastAsia="Calibri" w:hAnsi="Times New Roman" w:cs="Times New Roman"/>
                <w:sz w:val="20"/>
                <w:szCs w:val="20"/>
                <w:lang w:eastAsia="ar-SA"/>
              </w:rPr>
              <w:t>= 1,00000000</w:t>
            </w: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i/>
                <w:sz w:val="20"/>
                <w:szCs w:val="18"/>
                <w:lang w:eastAsia="ar-SA"/>
              </w:rPr>
            </w:pPr>
            <w:r w:rsidRPr="008116A6">
              <w:rPr>
                <w:rFonts w:ascii="Times New Roman" w:eastAsia="Calibri" w:hAnsi="Times New Roman" w:cs="Times New Roman"/>
                <w:i/>
                <w:sz w:val="20"/>
                <w:szCs w:val="18"/>
                <w:lang w:eastAsia="ar-SA"/>
              </w:rPr>
              <w:t>- гемодиализ</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20"/>
                <w:szCs w:val="20"/>
                <w:lang w:eastAsia="ar-SA"/>
              </w:rPr>
              <w:t>К</w:t>
            </w:r>
            <w:r w:rsidRPr="008116A6">
              <w:rPr>
                <w:rFonts w:ascii="Times New Roman" w:eastAsia="Calibri" w:hAnsi="Times New Roman" w:cs="Times New Roman"/>
                <w:sz w:val="20"/>
                <w:szCs w:val="20"/>
                <w:vertAlign w:val="subscript"/>
                <w:lang w:eastAsia="ar-SA"/>
              </w:rPr>
              <w:t xml:space="preserve">С </w:t>
            </w:r>
            <w:r w:rsidRPr="008116A6">
              <w:rPr>
                <w:rFonts w:ascii="Times New Roman" w:eastAsia="Calibri" w:hAnsi="Times New Roman" w:cs="Times New Roman"/>
                <w:sz w:val="20"/>
                <w:szCs w:val="20"/>
                <w:lang w:eastAsia="ar-SA"/>
              </w:rPr>
              <w:t>= 1,00000000</w:t>
            </w: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sz w:val="20"/>
                <w:szCs w:val="18"/>
                <w:lang w:eastAsia="ar-SA"/>
              </w:rPr>
            </w:pPr>
            <w:r w:rsidRPr="008116A6">
              <w:rPr>
                <w:rFonts w:ascii="Times New Roman" w:eastAsia="Calibri" w:hAnsi="Times New Roman" w:cs="Times New Roman"/>
                <w:sz w:val="20"/>
                <w:szCs w:val="18"/>
                <w:lang w:eastAsia="ar-SA"/>
              </w:rPr>
              <w:t>Амбулаторно</w:t>
            </w:r>
            <w:r w:rsidRPr="008116A6">
              <w:rPr>
                <w:rFonts w:ascii="Times New Roman" w:eastAsia="Calibri" w:hAnsi="Times New Roman" w:cs="Times New Roman"/>
                <w:i/>
                <w:sz w:val="20"/>
                <w:szCs w:val="18"/>
                <w:lang w:eastAsia="ar-SA"/>
              </w:rPr>
              <w:t xml:space="preserve"> </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sz w:val="20"/>
                <w:szCs w:val="18"/>
                <w:lang w:eastAsia="ar-SA"/>
              </w:rPr>
            </w:pPr>
            <w:r w:rsidRPr="008116A6">
              <w:rPr>
                <w:rFonts w:ascii="Times New Roman" w:eastAsia="Calibri" w:hAnsi="Times New Roman" w:cs="Times New Roman"/>
                <w:sz w:val="20"/>
                <w:szCs w:val="18"/>
                <w:lang w:eastAsia="ar-SA"/>
              </w:rPr>
              <w:t>Дневные стационары всех типов</w:t>
            </w:r>
            <w:r w:rsidRPr="008116A6">
              <w:rPr>
                <w:rFonts w:ascii="Times New Roman" w:eastAsia="Calibri" w:hAnsi="Times New Roman" w:cs="Times New Roman"/>
                <w:i/>
                <w:sz w:val="20"/>
                <w:szCs w:val="18"/>
                <w:lang w:eastAsia="ar-SA"/>
              </w:rPr>
              <w:t xml:space="preserve"> </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sz w:val="20"/>
                <w:szCs w:val="18"/>
                <w:lang w:eastAsia="ar-SA"/>
              </w:rPr>
            </w:pPr>
            <w:r w:rsidRPr="008116A6">
              <w:rPr>
                <w:rFonts w:ascii="Times New Roman" w:eastAsia="Calibri" w:hAnsi="Times New Roman" w:cs="Times New Roman"/>
                <w:sz w:val="20"/>
                <w:szCs w:val="20"/>
                <w:lang w:eastAsia="ar-SA"/>
              </w:rPr>
              <w:t>Вне медицинской организации (скорая медицинская помощь)</w:t>
            </w:r>
          </w:p>
        </w:tc>
        <w:tc>
          <w:tcPr>
            <w:tcW w:w="1559"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strike/>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Х</w:t>
            </w:r>
          </w:p>
        </w:tc>
      </w:tr>
      <w:tr w:rsidR="008116A6" w:rsidRPr="008116A6" w:rsidTr="00732A10">
        <w:tc>
          <w:tcPr>
            <w:tcW w:w="4361" w:type="dxa"/>
          </w:tcPr>
          <w:p w:rsidR="008116A6" w:rsidRPr="008116A6" w:rsidRDefault="008116A6" w:rsidP="008116A6">
            <w:pPr>
              <w:suppressAutoHyphens/>
              <w:spacing w:after="0" w:line="240" w:lineRule="auto"/>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ИТОГО</w:t>
            </w:r>
          </w:p>
        </w:tc>
        <w:tc>
          <w:tcPr>
            <w:tcW w:w="1559"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1276" w:type="dxa"/>
          </w:tcPr>
          <w:p w:rsidR="008116A6" w:rsidRPr="008116A6" w:rsidRDefault="008116A6" w:rsidP="008116A6">
            <w:pPr>
              <w:suppressAutoHyphens/>
              <w:spacing w:after="0" w:line="240" w:lineRule="auto"/>
              <w:jc w:val="center"/>
              <w:rPr>
                <w:rFonts w:ascii="Times New Roman" w:eastAsia="Calibri" w:hAnsi="Times New Roman" w:cs="Times New Roman"/>
                <w:b/>
                <w:sz w:val="18"/>
                <w:szCs w:val="18"/>
                <w:lang w:eastAsia="ar-SA"/>
              </w:rPr>
            </w:pPr>
          </w:p>
        </w:tc>
        <w:tc>
          <w:tcPr>
            <w:tcW w:w="2268" w:type="dxa"/>
          </w:tcPr>
          <w:p w:rsidR="008116A6" w:rsidRPr="008116A6" w:rsidRDefault="008116A6" w:rsidP="008116A6">
            <w:pPr>
              <w:tabs>
                <w:tab w:val="center" w:pos="1134"/>
                <w:tab w:val="right" w:pos="2268"/>
              </w:tabs>
              <w:suppressAutoHyphens/>
              <w:spacing w:after="0" w:line="240" w:lineRule="auto"/>
              <w:rPr>
                <w:rFonts w:ascii="Times New Roman" w:eastAsia="Calibri" w:hAnsi="Times New Roman" w:cs="Times New Roman"/>
                <w:b/>
                <w:sz w:val="18"/>
                <w:szCs w:val="18"/>
                <w:lang w:eastAsia="ar-SA"/>
              </w:rPr>
            </w:pPr>
          </w:p>
        </w:tc>
      </w:tr>
    </w:tbl>
    <w:p w:rsidR="008116A6" w:rsidRPr="008116A6"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20"/>
          <w:szCs w:val="20"/>
          <w:lang w:eastAsia="ar-SA"/>
        </w:rPr>
      </w:pPr>
    </w:p>
    <w:p w:rsidR="008116A6" w:rsidRPr="008116A6"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20"/>
          <w:szCs w:val="20"/>
          <w:lang w:eastAsia="ar-SA"/>
        </w:rPr>
      </w:pPr>
    </w:p>
    <w:p w:rsidR="008116A6" w:rsidRPr="008116A6"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Всего к оплате (ИТОГО с учетом К</w:t>
      </w:r>
      <w:r w:rsidRPr="008116A6">
        <w:rPr>
          <w:rFonts w:ascii="Times New Roman" w:eastAsia="Calibri" w:hAnsi="Times New Roman" w:cs="Times New Roman"/>
          <w:b/>
          <w:sz w:val="20"/>
          <w:szCs w:val="20"/>
          <w:vertAlign w:val="subscript"/>
          <w:lang w:eastAsia="ar-SA"/>
        </w:rPr>
        <w:t>С</w:t>
      </w:r>
      <w:r w:rsidRPr="008116A6">
        <w:rPr>
          <w:rFonts w:ascii="Times New Roman" w:eastAsia="Calibri" w:hAnsi="Times New Roman" w:cs="Times New Roman"/>
          <w:b/>
          <w:sz w:val="20"/>
          <w:szCs w:val="20"/>
          <w:lang w:eastAsia="ar-SA"/>
        </w:rPr>
        <w:t xml:space="preserve">)*___________________________________________руб.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(сумма прописью)</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Главный бухгалтер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8116A6" w:rsidRPr="008116A6" w:rsidRDefault="008116A6" w:rsidP="008116A6">
      <w:pPr>
        <w:suppressAutoHyphens/>
        <w:spacing w:after="0" w:line="240" w:lineRule="auto"/>
        <w:rPr>
          <w:rFonts w:ascii="Times New Roman" w:eastAsia="Calibri" w:hAnsi="Times New Roman" w:cs="Times New Roman"/>
          <w:lang w:eastAsia="ar-SA"/>
        </w:rPr>
      </w:pPr>
    </w:p>
    <w:p w:rsidR="0022280A" w:rsidRDefault="008116A6" w:rsidP="0022280A">
      <w:pPr>
        <w:suppressAutoHyphens/>
        <w:spacing w:after="0" w:line="240" w:lineRule="auto"/>
        <w:ind w:firstLine="709"/>
        <w:jc w:val="both"/>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 Начиная со счетов за июль 2016 года, Кс  для медицинской помощи, оказанной в амбулаторных условиях, не применяется. Начиная со счетов за август 2016 года понятие Кс утрачивает свою силу. Форма сводной справки изменяется (столбец 7 исключается). </w:t>
      </w:r>
    </w:p>
    <w:p w:rsidR="0022280A" w:rsidRDefault="0022280A" w:rsidP="0022280A">
      <w:pPr>
        <w:suppressAutoHyphens/>
        <w:spacing w:after="0" w:line="240" w:lineRule="auto"/>
        <w:ind w:firstLine="709"/>
        <w:jc w:val="both"/>
        <w:rPr>
          <w:rFonts w:ascii="Times New Roman" w:eastAsia="Calibri" w:hAnsi="Times New Roman" w:cs="Times New Roman"/>
          <w:lang w:eastAsia="ar-SA"/>
        </w:rPr>
      </w:pPr>
    </w:p>
    <w:p w:rsidR="0022280A" w:rsidRDefault="0022280A" w:rsidP="0022280A">
      <w:pPr>
        <w:suppressAutoHyphens/>
        <w:spacing w:after="0" w:line="240" w:lineRule="auto"/>
        <w:ind w:firstLine="709"/>
        <w:jc w:val="both"/>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DE3AFD" w:rsidRDefault="00DE3AFD" w:rsidP="0022280A">
      <w:pPr>
        <w:suppressAutoHyphens/>
        <w:spacing w:after="0" w:line="240" w:lineRule="auto"/>
        <w:ind w:firstLine="709"/>
        <w:jc w:val="right"/>
        <w:rPr>
          <w:rFonts w:ascii="Times New Roman" w:eastAsia="Calibri" w:hAnsi="Times New Roman" w:cs="Times New Roman"/>
          <w:lang w:eastAsia="ar-SA"/>
        </w:rPr>
      </w:pPr>
    </w:p>
    <w:p w:rsidR="008116A6" w:rsidRPr="008116A6" w:rsidRDefault="008116A6" w:rsidP="0022280A">
      <w:pPr>
        <w:suppressAutoHyphens/>
        <w:spacing w:after="0" w:line="240" w:lineRule="auto"/>
        <w:ind w:firstLine="709"/>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№9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tbl>
      <w:tblPr>
        <w:tblW w:w="0" w:type="auto"/>
        <w:tblLook w:val="01E0"/>
      </w:tblPr>
      <w:tblGrid>
        <w:gridCol w:w="3007"/>
        <w:gridCol w:w="6564"/>
      </w:tblGrid>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Представлена в</w:t>
            </w:r>
          </w:p>
        </w:tc>
        <w:tc>
          <w:tcPr>
            <w:tcW w:w="6765" w:type="dxa"/>
            <w:tcBorders>
              <w:top w:val="nil"/>
              <w:left w:val="nil"/>
              <w:bottom w:val="single" w:sz="4" w:space="0" w:color="auto"/>
              <w:right w:val="nil"/>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6765" w:type="dxa"/>
            <w:tcBorders>
              <w:top w:val="single" w:sz="4" w:space="0" w:color="auto"/>
              <w:left w:val="nil"/>
              <w:bottom w:val="nil"/>
              <w:right w:val="nil"/>
            </w:tcBorders>
          </w:tcPr>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ТФОМС МО (филиал) </w:t>
            </w: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Сводная справка к Реестру счетов-«иногородние»  № ________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за «_______________» 20___г.</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ab/>
        <w:t>(месяц)</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20"/>
          <w:szCs w:val="20"/>
          <w:lang w:eastAsia="ar-SA"/>
        </w:rPr>
      </w:pPr>
    </w:p>
    <w:tbl>
      <w:tblPr>
        <w:tblW w:w="9828" w:type="dxa"/>
        <w:tblLook w:val="01E0"/>
      </w:tblPr>
      <w:tblGrid>
        <w:gridCol w:w="5868"/>
        <w:gridCol w:w="3960"/>
      </w:tblGrid>
      <w:tr w:rsidR="008116A6" w:rsidRPr="008116A6" w:rsidTr="00732A10">
        <w:tc>
          <w:tcPr>
            <w:tcW w:w="58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Код и наименование Медицинской организации </w:t>
            </w:r>
          </w:p>
        </w:tc>
        <w:tc>
          <w:tcPr>
            <w:tcW w:w="39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ind w:firstLine="720"/>
              <w:jc w:val="right"/>
              <w:rPr>
                <w:rFonts w:ascii="Times New Roman" w:eastAsia="Calibri" w:hAnsi="Times New Roman" w:cs="Times New Roman"/>
                <w:sz w:val="16"/>
                <w:szCs w:val="16"/>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tbl>
      <w:tblPr>
        <w:tblW w:w="0" w:type="auto"/>
        <w:tblLook w:val="01E0"/>
      </w:tblPr>
      <w:tblGrid>
        <w:gridCol w:w="863"/>
        <w:gridCol w:w="1045"/>
        <w:gridCol w:w="1260"/>
        <w:gridCol w:w="1260"/>
        <w:gridCol w:w="4384"/>
      </w:tblGrid>
      <w:tr w:rsidR="008116A6" w:rsidRPr="008116A6" w:rsidTr="00732A10">
        <w:tc>
          <w:tcPr>
            <w:tcW w:w="86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(круглосуточный стационар)</w:t>
            </w:r>
          </w:p>
        </w:tc>
      </w:tr>
      <w:tr w:rsidR="008116A6" w:rsidRPr="008116A6" w:rsidTr="00732A10">
        <w:tc>
          <w:tcPr>
            <w:tcW w:w="863"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(поликлиника)</w:t>
            </w: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sz w:val="20"/>
          <w:szCs w:val="20"/>
          <w:lang w:eastAsia="ar-SA"/>
        </w:rPr>
        <w:t xml:space="preserve">_____________________________ </w:t>
      </w:r>
      <w:r w:rsidRPr="008116A6">
        <w:rPr>
          <w:rFonts w:ascii="Times New Roman" w:eastAsia="Calibri" w:hAnsi="Times New Roman" w:cs="Times New Roman"/>
          <w:i/>
          <w:sz w:val="18"/>
          <w:szCs w:val="18"/>
          <w:lang w:eastAsia="ar-SA"/>
        </w:rPr>
        <w:t>(станция скорой медицинской помощи)</w:t>
      </w: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0"/>
        <w:gridCol w:w="47"/>
        <w:gridCol w:w="602"/>
        <w:gridCol w:w="71"/>
        <w:gridCol w:w="1354"/>
        <w:gridCol w:w="18"/>
        <w:gridCol w:w="837"/>
        <w:gridCol w:w="1274"/>
        <w:gridCol w:w="1559"/>
        <w:gridCol w:w="1134"/>
        <w:gridCol w:w="1274"/>
      </w:tblGrid>
      <w:tr w:rsidR="008116A6" w:rsidRPr="008116A6" w:rsidTr="00732A10">
        <w:tc>
          <w:tcPr>
            <w:tcW w:w="9180" w:type="dxa"/>
            <w:gridSpan w:val="11"/>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val="en-US" w:eastAsia="ar-SA"/>
              </w:rPr>
            </w:pPr>
            <w:r w:rsidRPr="008116A6">
              <w:rPr>
                <w:rFonts w:ascii="Times New Roman" w:eastAsia="Calibri" w:hAnsi="Times New Roman" w:cs="Times New Roman"/>
                <w:sz w:val="20"/>
                <w:szCs w:val="20"/>
                <w:lang w:eastAsia="ar-SA"/>
              </w:rPr>
              <w:t>Медицинская помощь</w:t>
            </w:r>
          </w:p>
        </w:tc>
      </w:tr>
      <w:tr w:rsidR="008116A6" w:rsidRPr="008116A6" w:rsidTr="00732A10">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w:t>
            </w:r>
          </w:p>
        </w:tc>
        <w:tc>
          <w:tcPr>
            <w:tcW w:w="720" w:type="dxa"/>
            <w:gridSpan w:val="3"/>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w:t>
            </w:r>
          </w:p>
        </w:tc>
        <w:tc>
          <w:tcPr>
            <w:tcW w:w="1372"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83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Ед.изм.</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Кол-во</w:t>
            </w: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Тариф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b/>
                <w:sz w:val="20"/>
                <w:szCs w:val="20"/>
                <w:vertAlign w:val="subscript"/>
                <w:lang w:eastAsia="ar-SA"/>
              </w:rPr>
              <w:t>пс</w:t>
            </w:r>
            <w:r w:rsidRPr="008116A6">
              <w:rPr>
                <w:rFonts w:ascii="Times New Roman" w:eastAsia="Calibri" w:hAnsi="Times New Roman" w:cs="Times New Roman"/>
                <w:b/>
                <w:sz w:val="20"/>
                <w:szCs w:val="20"/>
                <w:lang w:eastAsia="ar-SA"/>
              </w:rPr>
              <w:t>)</w:t>
            </w:r>
            <w:r w:rsidRPr="008116A6">
              <w:rPr>
                <w:rFonts w:ascii="Times New Roman" w:eastAsia="Calibri" w:hAnsi="Times New Roman" w:cs="Times New Roman"/>
                <w:sz w:val="20"/>
                <w:szCs w:val="20"/>
                <w:lang w:eastAsia="ar-SA"/>
              </w:rPr>
              <w:t xml:space="preserve"> (руб.) </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Пациенты (чел.)</w:t>
            </w:r>
          </w:p>
        </w:tc>
      </w:tr>
      <w:tr w:rsidR="008116A6" w:rsidRPr="008116A6" w:rsidTr="00732A10">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720" w:type="dxa"/>
            <w:gridSpan w:val="3"/>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372"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83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7=5*6</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w:t>
            </w:r>
          </w:p>
        </w:tc>
      </w:tr>
      <w:tr w:rsidR="008116A6" w:rsidRPr="008116A6" w:rsidTr="00732A10">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w:t>
            </w:r>
          </w:p>
        </w:tc>
      </w:tr>
      <w:tr w:rsidR="008116A6" w:rsidRPr="008116A6" w:rsidTr="00732A10">
        <w:tc>
          <w:tcPr>
            <w:tcW w:w="7906" w:type="dxa"/>
            <w:gridSpan w:val="10"/>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73"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2"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3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1</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7906" w:type="dxa"/>
            <w:gridSpan w:val="10"/>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73"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2"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3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2</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7906" w:type="dxa"/>
            <w:gridSpan w:val="10"/>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73"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2"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3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3</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c>
          <w:tcPr>
            <w:tcW w:w="7906" w:type="dxa"/>
            <w:gridSpan w:val="10"/>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73"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2"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3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4</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c>
          <w:tcPr>
            <w:tcW w:w="6772" w:type="dxa"/>
            <w:gridSpan w:val="9"/>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sz w:val="20"/>
                <w:szCs w:val="20"/>
                <w:lang w:eastAsia="ar-SA"/>
              </w:rPr>
            </w:pPr>
            <w:r w:rsidRPr="008116A6">
              <w:rPr>
                <w:rFonts w:ascii="Times New Roman" w:eastAsia="Calibri" w:hAnsi="Times New Roman" w:cs="Times New Roman"/>
                <w:b/>
                <w:sz w:val="20"/>
                <w:szCs w:val="20"/>
                <w:lang w:eastAsia="ar-SA"/>
              </w:rPr>
              <w:t xml:space="preserve">ИТОГО </w:t>
            </w: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35"/>
        </w:trPr>
        <w:tc>
          <w:tcPr>
            <w:tcW w:w="9180" w:type="dxa"/>
            <w:gridSpan w:val="11"/>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 xml:space="preserve">Условия в разрезе подпрограмм </w:t>
            </w:r>
            <w:r w:rsidRPr="008116A6">
              <w:rPr>
                <w:rFonts w:ascii="Times New Roman" w:eastAsia="Calibri" w:hAnsi="Times New Roman" w:cs="Times New Roman"/>
                <w:sz w:val="20"/>
                <w:szCs w:val="28"/>
              </w:rPr>
              <w:t>государственной программы Московской области «Здравоохранение Подмосковья»:</w:t>
            </w:r>
          </w:p>
        </w:tc>
      </w:tr>
      <w:tr w:rsidR="008116A6" w:rsidRPr="008116A6" w:rsidTr="00732A10">
        <w:trPr>
          <w:trHeight w:val="235"/>
        </w:trPr>
        <w:tc>
          <w:tcPr>
            <w:tcW w:w="9180" w:type="dxa"/>
            <w:gridSpan w:val="11"/>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1.подпрограмма «Профилактика заболеваний и формирование здорового образа жизни. Развитие первичной медико-санитарной помощи»:</w:t>
            </w: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5</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9180" w:type="dxa"/>
            <w:gridSpan w:val="11"/>
          </w:tcPr>
          <w:p w:rsidR="008116A6" w:rsidRPr="008116A6" w:rsidRDefault="008116A6" w:rsidP="008116A6">
            <w:pPr>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r>
      <w:tr w:rsidR="008116A6" w:rsidRPr="008116A6" w:rsidTr="00732A10">
        <w:trPr>
          <w:trHeight w:val="222"/>
        </w:trPr>
        <w:tc>
          <w:tcPr>
            <w:tcW w:w="7906" w:type="dxa"/>
            <w:gridSpan w:val="10"/>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 (скорая медицинская помощь)</w:t>
            </w:r>
          </w:p>
        </w:tc>
        <w:tc>
          <w:tcPr>
            <w:tcW w:w="127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6</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 (включая высокотехнологичную медицинскую помощь): взрослое население за исключением профилей «акушерство и гинекология» и «медицинская реабилитация»</w:t>
            </w: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7</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 (за исключением ЭКО)</w:t>
            </w: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8</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9180" w:type="dxa"/>
            <w:gridSpan w:val="11"/>
          </w:tcPr>
          <w:p w:rsidR="008116A6" w:rsidRPr="008116A6" w:rsidRDefault="008116A6" w:rsidP="008116A6">
            <w:pPr>
              <w:suppressAutoHyphens/>
              <w:spacing w:after="0" w:line="240" w:lineRule="auto"/>
              <w:rPr>
                <w:rFonts w:ascii="Times New Roman" w:eastAsia="Times New Roman" w:hAnsi="Times New Roman" w:cs="Times New Roman"/>
                <w:bCs/>
                <w:i/>
                <w:sz w:val="20"/>
                <w:szCs w:val="28"/>
              </w:rPr>
            </w:pPr>
            <w:r w:rsidRPr="008116A6">
              <w:rPr>
                <w:rFonts w:ascii="Times New Roman" w:eastAsia="Times New Roman" w:hAnsi="Times New Roman" w:cs="Times New Roman"/>
                <w:bCs/>
                <w:i/>
                <w:sz w:val="20"/>
                <w:szCs w:val="28"/>
              </w:rPr>
              <w:t>3. подпрограмма «Охрана здоровья матери и ребенка»:</w:t>
            </w: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детское население за исключением профиля «медицинская реабилитация, взрослое население по профилю «акушерство и гинекология»: </w:t>
            </w: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10</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 (ЭКО)</w:t>
            </w: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11</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9180" w:type="dxa"/>
            <w:gridSpan w:val="11"/>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Times New Roman" w:hAnsi="Times New Roman" w:cs="Times New Roman"/>
                <w:bCs/>
                <w:i/>
                <w:sz w:val="20"/>
                <w:szCs w:val="28"/>
              </w:rPr>
            </w:pPr>
            <w:r w:rsidRPr="008116A6">
              <w:rPr>
                <w:rFonts w:ascii="Times New Roman" w:eastAsia="Times New Roman" w:hAnsi="Times New Roman" w:cs="Times New Roman"/>
                <w:bCs/>
                <w:i/>
                <w:sz w:val="20"/>
                <w:szCs w:val="28"/>
              </w:rPr>
              <w:t>4.подпрограмма «Развитие реабилитационной медицинской помощи и санаторно-курортного лечения, оказание паллиативной помощи, в том числе детям»:</w:t>
            </w:r>
          </w:p>
        </w:tc>
      </w:tr>
      <w:tr w:rsidR="008116A6" w:rsidRPr="008116A6" w:rsidTr="00732A10">
        <w:trPr>
          <w:trHeight w:val="222"/>
        </w:trPr>
        <w:tc>
          <w:tcPr>
            <w:tcW w:w="9180" w:type="dxa"/>
            <w:gridSpan w:val="11"/>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(включая высокотехнологичную медицинскую помощь): детское и взрослое население по профилю «медицинская реабилитация»: </w:t>
            </w: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5"/>
        </w:trPr>
        <w:tc>
          <w:tcPr>
            <w:tcW w:w="101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649"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42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855"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55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vertAlign w:val="subscript"/>
                <w:lang w:eastAsia="ar-SA"/>
              </w:rPr>
            </w:pPr>
            <w:r w:rsidRPr="008116A6">
              <w:rPr>
                <w:rFonts w:ascii="Times New Roman" w:eastAsia="Calibri" w:hAnsi="Times New Roman" w:cs="Times New Roman"/>
                <w:i/>
                <w:sz w:val="20"/>
                <w:szCs w:val="20"/>
                <w:lang w:eastAsia="ar-SA"/>
              </w:rPr>
              <w:t>Итого 12</w:t>
            </w:r>
          </w:p>
        </w:tc>
        <w:tc>
          <w:tcPr>
            <w:tcW w:w="127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bl>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Всего к оплате (ИТОГО) ______________________________________________ руб.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(сумма прописью)</w:t>
      </w: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Главный бухгалтер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8116A6" w:rsidRPr="008116A6" w:rsidRDefault="0022280A" w:rsidP="008116A6">
      <w:pPr>
        <w:suppressAutoHyphens/>
        <w:spacing w:after="0" w:line="240" w:lineRule="auto"/>
        <w:jc w:val="right"/>
        <w:rPr>
          <w:rFonts w:ascii="Times New Roman" w:eastAsia="Calibri" w:hAnsi="Times New Roman" w:cs="Times New Roman"/>
          <w:lang w:eastAsia="ar-SA"/>
        </w:rPr>
      </w:pPr>
      <w:r>
        <w:rPr>
          <w:rFonts w:ascii="Times New Roman" w:eastAsia="Calibri" w:hAnsi="Times New Roman" w:cs="Times New Roman"/>
          <w:lang w:eastAsia="ar-SA"/>
        </w:rPr>
        <w:lastRenderedPageBreak/>
        <w:t>П</w:t>
      </w:r>
      <w:r w:rsidR="008116A6" w:rsidRPr="008116A6">
        <w:rPr>
          <w:rFonts w:ascii="Times New Roman" w:eastAsia="Calibri" w:hAnsi="Times New Roman" w:cs="Times New Roman"/>
          <w:lang w:eastAsia="ar-SA"/>
        </w:rPr>
        <w:t>риложение №10</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Справка по подушевому финансированию №____________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(«подушевое» финансирование амбулаторной помощи)</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СМО___________________________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наименование СМО</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от Медицинской организации ______________________________________________________</w:t>
      </w:r>
    </w:p>
    <w:p w:rsidR="008116A6" w:rsidRPr="008116A6" w:rsidRDefault="008116A6" w:rsidP="008116A6">
      <w:pPr>
        <w:shd w:val="clear" w:color="auto" w:fill="FFFFFF"/>
        <w:suppressAutoHyphens/>
        <w:spacing w:after="0" w:line="240" w:lineRule="auto"/>
        <w:ind w:left="2124" w:firstLine="708"/>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 xml:space="preserve">наименование медицинской организации </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p>
    <w:tbl>
      <w:tblPr>
        <w:tblW w:w="0" w:type="auto"/>
        <w:tblLook w:val="00A0"/>
      </w:tblPr>
      <w:tblGrid>
        <w:gridCol w:w="1526"/>
        <w:gridCol w:w="1526"/>
      </w:tblGrid>
      <w:tr w:rsidR="008116A6" w:rsidRPr="008116A6" w:rsidTr="00732A10">
        <w:tc>
          <w:tcPr>
            <w:tcW w:w="1526" w:type="dxa"/>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b/>
                <w:bCs/>
                <w:i/>
                <w:sz w:val="20"/>
                <w:szCs w:val="20"/>
                <w:lang w:eastAsia="ar-SA"/>
              </w:rPr>
            </w:pPr>
            <w:r w:rsidRPr="008116A6">
              <w:rPr>
                <w:rFonts w:ascii="Times New Roman" w:eastAsia="Calibri" w:hAnsi="Times New Roman" w:cs="Times New Roman"/>
                <w:b/>
                <w:bCs/>
                <w:sz w:val="20"/>
                <w:szCs w:val="20"/>
                <w:lang w:eastAsia="ar-SA"/>
              </w:rPr>
              <w:t>Код</w:t>
            </w:r>
          </w:p>
        </w:tc>
        <w:tc>
          <w:tcPr>
            <w:tcW w:w="1526" w:type="dxa"/>
            <w:tcBorders>
              <w:top w:val="nil"/>
              <w:left w:val="nil"/>
              <w:bottom w:val="single" w:sz="4" w:space="0" w:color="auto"/>
              <w:right w:val="nil"/>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i/>
                <w:sz w:val="20"/>
                <w:szCs w:val="20"/>
                <w:lang w:eastAsia="ar-SA"/>
              </w:rPr>
            </w:pPr>
          </w:p>
        </w:tc>
      </w:tr>
      <w:tr w:rsidR="008116A6" w:rsidRPr="008116A6" w:rsidTr="00732A10">
        <w:tc>
          <w:tcPr>
            <w:tcW w:w="1526" w:type="dxa"/>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b/>
                <w:bCs/>
                <w:i/>
                <w:sz w:val="20"/>
                <w:szCs w:val="20"/>
                <w:lang w:eastAsia="ar-SA"/>
              </w:rPr>
            </w:pPr>
            <w:r w:rsidRPr="008116A6">
              <w:rPr>
                <w:rFonts w:ascii="Times New Roman" w:eastAsia="Calibri" w:hAnsi="Times New Roman" w:cs="Times New Roman"/>
                <w:b/>
                <w:bCs/>
                <w:sz w:val="18"/>
                <w:szCs w:val="18"/>
                <w:lang w:eastAsia="ar-SA"/>
              </w:rPr>
              <w:t xml:space="preserve">Уровень </w:t>
            </w:r>
          </w:p>
        </w:tc>
        <w:tc>
          <w:tcPr>
            <w:tcW w:w="1526" w:type="dxa"/>
            <w:tcBorders>
              <w:top w:val="single" w:sz="4" w:space="0" w:color="auto"/>
              <w:left w:val="nil"/>
              <w:bottom w:val="single" w:sz="4" w:space="0" w:color="auto"/>
              <w:right w:val="nil"/>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i/>
                <w:sz w:val="20"/>
                <w:szCs w:val="20"/>
                <w:lang w:eastAsia="ar-SA"/>
              </w:rPr>
            </w:pPr>
          </w:p>
        </w:tc>
      </w:tr>
    </w:tbl>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r w:rsidRPr="008116A6">
        <w:rPr>
          <w:rFonts w:ascii="Times New Roman" w:eastAsia="Calibri" w:hAnsi="Times New Roman" w:cs="Times New Roman"/>
          <w:sz w:val="28"/>
          <w:szCs w:val="28"/>
          <w:lang w:eastAsia="ar-SA"/>
        </w:rPr>
        <w:t>за ______________20__г.</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r w:rsidRPr="008116A6">
        <w:rPr>
          <w:rFonts w:ascii="Times New Roman" w:eastAsia="Calibri" w:hAnsi="Times New Roman" w:cs="Times New Roman"/>
          <w:i/>
          <w:lang w:eastAsia="ar-SA"/>
        </w:rPr>
        <w:t>(месяц)</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383"/>
        <w:gridCol w:w="1134"/>
      </w:tblGrid>
      <w:tr w:rsidR="008116A6" w:rsidRPr="008116A6" w:rsidTr="00732A10">
        <w:tc>
          <w:tcPr>
            <w:tcW w:w="4748" w:type="dxa"/>
            <w:gridSpan w:val="4"/>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услуга</w:t>
            </w:r>
          </w:p>
        </w:tc>
        <w:tc>
          <w:tcPr>
            <w:tcW w:w="900"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Кол-во</w:t>
            </w:r>
          </w:p>
        </w:tc>
        <w:tc>
          <w:tcPr>
            <w:tcW w:w="1299"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Тариф Т (Т</w:t>
            </w:r>
            <w:r w:rsidRPr="008116A6">
              <w:rPr>
                <w:rFonts w:ascii="Times New Roman" w:eastAsia="Calibri" w:hAnsi="Times New Roman" w:cs="Times New Roman"/>
                <w:sz w:val="20"/>
                <w:szCs w:val="20"/>
                <w:vertAlign w:val="subscript"/>
                <w:lang w:eastAsia="ar-SA"/>
              </w:rPr>
              <w:t>пс</w:t>
            </w:r>
            <w:r w:rsidRPr="008116A6">
              <w:rPr>
                <w:rFonts w:ascii="Times New Roman" w:eastAsia="Calibri" w:hAnsi="Times New Roman" w:cs="Times New Roman"/>
                <w:sz w:val="20"/>
                <w:szCs w:val="20"/>
                <w:lang w:eastAsia="ar-SA"/>
              </w:rPr>
              <w:t>) (руб.)</w:t>
            </w:r>
          </w:p>
        </w:tc>
        <w:tc>
          <w:tcPr>
            <w:tcW w:w="1383"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w:t>
            </w:r>
          </w:p>
        </w:tc>
        <w:tc>
          <w:tcPr>
            <w:tcW w:w="1134"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18"/>
                <w:szCs w:val="18"/>
                <w:lang w:eastAsia="ar-SA"/>
              </w:rPr>
              <w:t xml:space="preserve">Число пациентов </w:t>
            </w:r>
            <w:r w:rsidRPr="008116A6">
              <w:rPr>
                <w:rFonts w:ascii="Times New Roman" w:eastAsia="Calibri" w:hAnsi="Times New Roman" w:cs="Times New Roman"/>
                <w:sz w:val="20"/>
                <w:szCs w:val="20"/>
                <w:lang w:eastAsia="ar-SA"/>
              </w:rPr>
              <w:t>(чел.)</w:t>
            </w:r>
          </w:p>
        </w:tc>
      </w:tr>
      <w:tr w:rsidR="008116A6" w:rsidRPr="008116A6" w:rsidTr="00732A10">
        <w:tc>
          <w:tcPr>
            <w:tcW w:w="117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w:t>
            </w:r>
          </w:p>
        </w:tc>
        <w:tc>
          <w:tcPr>
            <w:tcW w:w="114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w:t>
            </w:r>
          </w:p>
        </w:tc>
        <w:tc>
          <w:tcPr>
            <w:tcW w:w="156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86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Ед. изм.</w:t>
            </w:r>
          </w:p>
        </w:tc>
        <w:tc>
          <w:tcPr>
            <w:tcW w:w="900"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299"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383"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134"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17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114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56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86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90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29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383"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7=5*6</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w:t>
            </w:r>
          </w:p>
        </w:tc>
      </w:tr>
      <w:tr w:rsidR="008116A6" w:rsidRPr="008116A6" w:rsidTr="00732A10">
        <w:tc>
          <w:tcPr>
            <w:tcW w:w="9464"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w:t>
            </w:r>
          </w:p>
        </w:tc>
      </w:tr>
      <w:tr w:rsidR="008116A6" w:rsidRPr="008116A6" w:rsidTr="00732A10">
        <w:tc>
          <w:tcPr>
            <w:tcW w:w="9464"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r>
      <w:tr w:rsidR="008116A6" w:rsidRPr="008116A6" w:rsidTr="00732A10">
        <w:tc>
          <w:tcPr>
            <w:tcW w:w="117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41"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61"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00"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9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8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947" w:type="dxa"/>
            <w:gridSpan w:val="6"/>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ИТОГО сформировано на сумму по учету медицинских услуг</w:t>
            </w:r>
          </w:p>
        </w:tc>
        <w:tc>
          <w:tcPr>
            <w:tcW w:w="138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r>
      <w:tr w:rsidR="008116A6" w:rsidRPr="008116A6" w:rsidTr="00732A10">
        <w:tc>
          <w:tcPr>
            <w:tcW w:w="6947" w:type="dxa"/>
            <w:gridSpan w:val="6"/>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Всего Сумма к оплате (Сумма Заявки) </w:t>
            </w:r>
          </w:p>
        </w:tc>
        <w:tc>
          <w:tcPr>
            <w:tcW w:w="138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Всего к оплате (сумма по Заявке) ___________________________________________________________ руб.</w:t>
      </w: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(сумма прописью)</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Главный бухгалтер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tbl>
      <w:tblPr>
        <w:tblW w:w="0" w:type="auto"/>
        <w:tblLook w:val="00A0"/>
      </w:tblPr>
      <w:tblGrid>
        <w:gridCol w:w="4786"/>
        <w:gridCol w:w="4785"/>
      </w:tblGrid>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r>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СМО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Директор филиала ТФОМС МО</w:t>
            </w: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r>
    </w:tbl>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val="en-US" w:eastAsia="ar-SA"/>
        </w:rPr>
      </w:pPr>
      <w:r w:rsidRPr="008116A6">
        <w:rPr>
          <w:rFonts w:ascii="Times New Roman" w:eastAsia="Calibri" w:hAnsi="Times New Roman" w:cs="Times New Roman"/>
          <w:lang w:eastAsia="ar-SA"/>
        </w:rPr>
        <w:lastRenderedPageBreak/>
        <w:t>Приложение №</w:t>
      </w:r>
      <w:r w:rsidRPr="008116A6">
        <w:rPr>
          <w:rFonts w:ascii="Times New Roman" w:eastAsia="Calibri" w:hAnsi="Times New Roman" w:cs="Times New Roman"/>
          <w:lang w:val="en-US" w:eastAsia="ar-SA"/>
        </w:rPr>
        <w:t>11</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Справка по подушевому финансированию №____________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(«подушевое» финансирование скорой медицинской помощи)</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в СМО___________________________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4"/>
          <w:szCs w:val="24"/>
          <w:lang w:eastAsia="ar-SA"/>
        </w:rPr>
      </w:pPr>
      <w:r w:rsidRPr="008116A6">
        <w:rPr>
          <w:rFonts w:ascii="Times New Roman" w:eastAsia="Calibri" w:hAnsi="Times New Roman" w:cs="Times New Roman"/>
          <w:i/>
          <w:sz w:val="24"/>
          <w:szCs w:val="24"/>
          <w:lang w:eastAsia="ar-SA"/>
        </w:rPr>
        <w:t>наименование СМО</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4"/>
          <w:szCs w:val="24"/>
          <w:lang w:eastAsia="ar-SA"/>
        </w:rPr>
      </w:pPr>
      <w:r w:rsidRPr="008116A6">
        <w:rPr>
          <w:rFonts w:ascii="Times New Roman" w:eastAsia="Calibri" w:hAnsi="Times New Roman" w:cs="Times New Roman"/>
          <w:sz w:val="24"/>
          <w:szCs w:val="24"/>
          <w:lang w:eastAsia="ar-SA"/>
        </w:rPr>
        <w:t>от Медицинской организации ______________________________________________________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r w:rsidRPr="008116A6">
        <w:rPr>
          <w:rFonts w:ascii="Times New Roman" w:eastAsia="Calibri" w:hAnsi="Times New Roman" w:cs="Times New Roman"/>
          <w:i/>
          <w:sz w:val="24"/>
          <w:szCs w:val="24"/>
          <w:lang w:eastAsia="ar-SA"/>
        </w:rPr>
        <w:t>наименование медицинской организации</w:t>
      </w:r>
      <w:r w:rsidRPr="008116A6">
        <w:rPr>
          <w:rFonts w:ascii="Times New Roman" w:eastAsia="Calibri" w:hAnsi="Times New Roman" w:cs="Times New Roman"/>
          <w:i/>
          <w:lang w:eastAsia="ar-SA"/>
        </w:rPr>
        <w:t xml:space="preserve"> </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p>
    <w:tbl>
      <w:tblPr>
        <w:tblW w:w="0" w:type="auto"/>
        <w:tblLook w:val="00A0"/>
      </w:tblPr>
      <w:tblGrid>
        <w:gridCol w:w="1526"/>
        <w:gridCol w:w="1526"/>
      </w:tblGrid>
      <w:tr w:rsidR="008116A6" w:rsidRPr="008116A6" w:rsidTr="00732A10">
        <w:tc>
          <w:tcPr>
            <w:tcW w:w="1526" w:type="dxa"/>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b/>
                <w:bCs/>
                <w:i/>
                <w:sz w:val="20"/>
                <w:szCs w:val="20"/>
                <w:lang w:eastAsia="ar-SA"/>
              </w:rPr>
            </w:pPr>
            <w:r w:rsidRPr="008116A6">
              <w:rPr>
                <w:rFonts w:ascii="Times New Roman" w:eastAsia="Calibri" w:hAnsi="Times New Roman" w:cs="Times New Roman"/>
                <w:b/>
                <w:bCs/>
                <w:sz w:val="20"/>
                <w:szCs w:val="20"/>
                <w:lang w:eastAsia="ar-SA"/>
              </w:rPr>
              <w:t>Код</w:t>
            </w:r>
          </w:p>
        </w:tc>
        <w:tc>
          <w:tcPr>
            <w:tcW w:w="1526" w:type="dxa"/>
            <w:tcBorders>
              <w:top w:val="nil"/>
              <w:left w:val="nil"/>
              <w:bottom w:val="single" w:sz="4" w:space="0" w:color="auto"/>
              <w:right w:val="nil"/>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i/>
                <w:sz w:val="20"/>
                <w:szCs w:val="20"/>
                <w:lang w:eastAsia="ar-SA"/>
              </w:rPr>
            </w:pPr>
          </w:p>
        </w:tc>
      </w:tr>
      <w:tr w:rsidR="008116A6" w:rsidRPr="008116A6" w:rsidTr="00732A10">
        <w:tc>
          <w:tcPr>
            <w:tcW w:w="1526" w:type="dxa"/>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b/>
                <w:bCs/>
                <w:i/>
                <w:sz w:val="20"/>
                <w:szCs w:val="20"/>
                <w:lang w:eastAsia="ar-SA"/>
              </w:rPr>
            </w:pPr>
            <w:r w:rsidRPr="008116A6">
              <w:rPr>
                <w:rFonts w:ascii="Times New Roman" w:eastAsia="Calibri" w:hAnsi="Times New Roman" w:cs="Times New Roman"/>
                <w:b/>
                <w:bCs/>
                <w:sz w:val="18"/>
                <w:szCs w:val="18"/>
                <w:lang w:eastAsia="ar-SA"/>
              </w:rPr>
              <w:t xml:space="preserve">Уровень </w:t>
            </w:r>
          </w:p>
        </w:tc>
        <w:tc>
          <w:tcPr>
            <w:tcW w:w="1526" w:type="dxa"/>
            <w:tcBorders>
              <w:top w:val="single" w:sz="4" w:space="0" w:color="auto"/>
              <w:left w:val="nil"/>
              <w:bottom w:val="single" w:sz="4" w:space="0" w:color="auto"/>
              <w:right w:val="nil"/>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i/>
                <w:sz w:val="20"/>
                <w:szCs w:val="20"/>
                <w:lang w:eastAsia="ar-SA"/>
              </w:rPr>
            </w:pPr>
          </w:p>
        </w:tc>
      </w:tr>
    </w:tbl>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r w:rsidRPr="008116A6">
        <w:rPr>
          <w:rFonts w:ascii="Times New Roman" w:eastAsia="Calibri" w:hAnsi="Times New Roman" w:cs="Times New Roman"/>
          <w:sz w:val="28"/>
          <w:szCs w:val="28"/>
          <w:lang w:eastAsia="ar-SA"/>
        </w:rPr>
        <w:t>за __________________20__г.</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r w:rsidRPr="008116A6">
        <w:rPr>
          <w:rFonts w:ascii="Times New Roman" w:eastAsia="Calibri" w:hAnsi="Times New Roman" w:cs="Times New Roman"/>
          <w:i/>
          <w:lang w:eastAsia="ar-SA"/>
        </w:rPr>
        <w:t>(месяц)</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141"/>
        <w:gridCol w:w="1569"/>
        <w:gridCol w:w="861"/>
        <w:gridCol w:w="900"/>
        <w:gridCol w:w="1299"/>
        <w:gridCol w:w="1099"/>
        <w:gridCol w:w="1418"/>
      </w:tblGrid>
      <w:tr w:rsidR="008116A6" w:rsidRPr="008116A6" w:rsidTr="00732A10">
        <w:tc>
          <w:tcPr>
            <w:tcW w:w="4748" w:type="dxa"/>
            <w:gridSpan w:val="4"/>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Медицинская услуга</w:t>
            </w:r>
          </w:p>
        </w:tc>
        <w:tc>
          <w:tcPr>
            <w:tcW w:w="900"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Кол-во</w:t>
            </w:r>
          </w:p>
        </w:tc>
        <w:tc>
          <w:tcPr>
            <w:tcW w:w="1299"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Тариф Т (Т</w:t>
            </w:r>
            <w:r w:rsidRPr="008116A6">
              <w:rPr>
                <w:rFonts w:ascii="Times New Roman" w:eastAsia="Calibri" w:hAnsi="Times New Roman" w:cs="Times New Roman"/>
                <w:sz w:val="20"/>
                <w:szCs w:val="20"/>
                <w:vertAlign w:val="subscript"/>
                <w:lang w:eastAsia="ar-SA"/>
              </w:rPr>
              <w:t>пс</w:t>
            </w:r>
            <w:r w:rsidRPr="008116A6">
              <w:rPr>
                <w:rFonts w:ascii="Times New Roman" w:eastAsia="Calibri" w:hAnsi="Times New Roman" w:cs="Times New Roman"/>
                <w:sz w:val="20"/>
                <w:szCs w:val="20"/>
                <w:lang w:eastAsia="ar-SA"/>
              </w:rPr>
              <w:t>) (руб.)</w:t>
            </w:r>
          </w:p>
        </w:tc>
        <w:tc>
          <w:tcPr>
            <w:tcW w:w="1099"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w:t>
            </w:r>
          </w:p>
        </w:tc>
        <w:tc>
          <w:tcPr>
            <w:tcW w:w="1418" w:type="dxa"/>
            <w:vMerge w:val="restart"/>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18"/>
                <w:szCs w:val="18"/>
                <w:lang w:eastAsia="ar-SA"/>
              </w:rPr>
              <w:t xml:space="preserve">Число пациентов </w:t>
            </w:r>
            <w:r w:rsidRPr="008116A6">
              <w:rPr>
                <w:rFonts w:ascii="Times New Roman" w:eastAsia="Calibri" w:hAnsi="Times New Roman" w:cs="Times New Roman"/>
                <w:sz w:val="20"/>
                <w:szCs w:val="20"/>
                <w:lang w:eastAsia="ar-SA"/>
              </w:rPr>
              <w:t>(чел.)</w:t>
            </w:r>
          </w:p>
        </w:tc>
      </w:tr>
      <w:tr w:rsidR="008116A6" w:rsidRPr="008116A6" w:rsidTr="00732A10">
        <w:tc>
          <w:tcPr>
            <w:tcW w:w="117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w:t>
            </w:r>
          </w:p>
        </w:tc>
        <w:tc>
          <w:tcPr>
            <w:tcW w:w="114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w:t>
            </w:r>
          </w:p>
        </w:tc>
        <w:tc>
          <w:tcPr>
            <w:tcW w:w="156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86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Ед. изм.</w:t>
            </w:r>
          </w:p>
        </w:tc>
        <w:tc>
          <w:tcPr>
            <w:tcW w:w="900"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299"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099"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1418" w:type="dxa"/>
            <w:vMerge/>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177"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114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56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861"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90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29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099"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7=5*6</w:t>
            </w:r>
          </w:p>
        </w:tc>
        <w:tc>
          <w:tcPr>
            <w:tcW w:w="141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w:t>
            </w:r>
          </w:p>
        </w:tc>
      </w:tr>
      <w:tr w:rsidR="008116A6" w:rsidRPr="008116A6" w:rsidTr="00732A10">
        <w:tc>
          <w:tcPr>
            <w:tcW w:w="9464"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w:t>
            </w:r>
          </w:p>
        </w:tc>
      </w:tr>
      <w:tr w:rsidR="008116A6" w:rsidRPr="008116A6" w:rsidTr="00732A10">
        <w:tc>
          <w:tcPr>
            <w:tcW w:w="9464"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Вне медицинской организации</w:t>
            </w:r>
          </w:p>
        </w:tc>
      </w:tr>
      <w:tr w:rsidR="008116A6" w:rsidRPr="008116A6" w:rsidTr="00732A10">
        <w:tc>
          <w:tcPr>
            <w:tcW w:w="1177"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41"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861"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00"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9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09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41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947" w:type="dxa"/>
            <w:gridSpan w:val="6"/>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ИТОГО сформировано на сумму по учету медицинских услуг</w:t>
            </w:r>
          </w:p>
        </w:tc>
        <w:tc>
          <w:tcPr>
            <w:tcW w:w="109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c>
          <w:tcPr>
            <w:tcW w:w="141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r>
      <w:tr w:rsidR="008116A6" w:rsidRPr="008116A6" w:rsidTr="00732A10">
        <w:tc>
          <w:tcPr>
            <w:tcW w:w="6947" w:type="dxa"/>
            <w:gridSpan w:val="6"/>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Всего Сумма к оплате (Сумма Заявки)  </w:t>
            </w:r>
          </w:p>
        </w:tc>
        <w:tc>
          <w:tcPr>
            <w:tcW w:w="109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c>
          <w:tcPr>
            <w:tcW w:w="141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b/>
                <w:sz w:val="20"/>
                <w:szCs w:val="20"/>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Всего к оплате (сумма по Заявке) ____________________________________________________________ руб.</w:t>
      </w:r>
    </w:p>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(сумма прописью)</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Главный бухгалтер  ___________________________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tbl>
      <w:tblPr>
        <w:tblW w:w="0" w:type="auto"/>
        <w:tblLook w:val="00A0"/>
      </w:tblPr>
      <w:tblGrid>
        <w:gridCol w:w="4786"/>
        <w:gridCol w:w="4785"/>
      </w:tblGrid>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r>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СМО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Директор ТФОМС МО</w:t>
            </w: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r>
    </w:tbl>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№12 </w:t>
      </w:r>
    </w:p>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lang w:eastAsia="ar-SA"/>
        </w:rPr>
      </w:pPr>
      <w:r w:rsidRPr="008116A6">
        <w:rPr>
          <w:rFonts w:ascii="Times New Roman" w:eastAsia="Calibri" w:hAnsi="Times New Roman" w:cs="Times New Roman"/>
          <w:lang w:eastAsia="ar-SA"/>
        </w:rPr>
        <w:t>к Положению о Порядке оплаты</w:t>
      </w:r>
    </w:p>
    <w:tbl>
      <w:tblPr>
        <w:tblW w:w="9966" w:type="dxa"/>
        <w:tblInd w:w="-318" w:type="dxa"/>
        <w:tblLook w:val="0000"/>
      </w:tblPr>
      <w:tblGrid>
        <w:gridCol w:w="766"/>
        <w:gridCol w:w="560"/>
        <w:gridCol w:w="4662"/>
        <w:gridCol w:w="1469"/>
        <w:gridCol w:w="817"/>
        <w:gridCol w:w="1692"/>
      </w:tblGrid>
      <w:tr w:rsidR="008116A6" w:rsidRPr="008116A6" w:rsidTr="00732A10">
        <w:trPr>
          <w:trHeight w:val="204"/>
        </w:trPr>
        <w:tc>
          <w:tcPr>
            <w:tcW w:w="9966" w:type="dxa"/>
            <w:gridSpan w:val="6"/>
            <w:tcBorders>
              <w:top w:val="nil"/>
              <w:left w:val="nil"/>
              <w:bottom w:val="nil"/>
              <w:right w:val="nil"/>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u w:val="single"/>
                <w:lang w:eastAsia="ar-SA"/>
              </w:rPr>
            </w:pPr>
            <w:r w:rsidRPr="008116A6">
              <w:rPr>
                <w:rFonts w:ascii="Times New Roman" w:eastAsia="Calibri" w:hAnsi="Times New Roman" w:cs="Times New Roman"/>
                <w:b/>
                <w:bCs/>
                <w:sz w:val="20"/>
                <w:szCs w:val="20"/>
                <w:u w:val="single"/>
                <w:lang w:eastAsia="ar-SA"/>
              </w:rPr>
              <w:t>Наименование СМО:</w:t>
            </w:r>
          </w:p>
        </w:tc>
      </w:tr>
      <w:tr w:rsidR="008116A6" w:rsidRPr="008116A6" w:rsidTr="00732A10">
        <w:trPr>
          <w:trHeight w:val="255"/>
        </w:trPr>
        <w:tc>
          <w:tcPr>
            <w:tcW w:w="5988" w:type="dxa"/>
            <w:gridSpan w:val="3"/>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Адрес: </w:t>
            </w: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315"/>
        </w:trPr>
        <w:tc>
          <w:tcPr>
            <w:tcW w:w="9966" w:type="dxa"/>
            <w:gridSpan w:val="6"/>
            <w:tcBorders>
              <w:top w:val="nil"/>
              <w:left w:val="nil"/>
              <w:bottom w:val="nil"/>
              <w:right w:val="nil"/>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ОТЧЕТ* №__________ от ______________</w:t>
            </w:r>
          </w:p>
          <w:p w:rsidR="008116A6" w:rsidRPr="008116A6"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8116A6" w:rsidTr="00732A10">
        <w:trPr>
          <w:trHeight w:val="724"/>
        </w:trPr>
        <w:tc>
          <w:tcPr>
            <w:tcW w:w="9966" w:type="dxa"/>
            <w:gridSpan w:val="6"/>
            <w:tcBorders>
              <w:top w:val="nil"/>
              <w:left w:val="nil"/>
              <w:bottom w:val="single" w:sz="4" w:space="0" w:color="auto"/>
              <w:right w:val="nil"/>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ОБ  ИСПОЛЬЗОВАНИИ СРЕДСТВ ОБЯЗАТЕЛЬНОГО МЕДИЦИНСКОГО СТРАХОВАНИЯ</w:t>
            </w:r>
          </w:p>
          <w:p w:rsidR="008116A6" w:rsidRPr="008116A6" w:rsidRDefault="008116A6" w:rsidP="008116A6">
            <w:pPr>
              <w:suppressAutoHyphens/>
              <w:spacing w:after="0" w:line="240" w:lineRule="auto"/>
              <w:jc w:val="center"/>
              <w:rPr>
                <w:rFonts w:ascii="Times New Roman" w:eastAsia="Calibri" w:hAnsi="Times New Roman" w:cs="Times New Roman"/>
                <w:b/>
                <w:bCs/>
                <w:sz w:val="16"/>
                <w:szCs w:val="16"/>
                <w:lang w:eastAsia="ar-SA"/>
              </w:rPr>
            </w:pPr>
          </w:p>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за  ______________ 20__ года</w:t>
            </w:r>
          </w:p>
          <w:p w:rsidR="008116A6" w:rsidRPr="008116A6" w:rsidRDefault="008116A6" w:rsidP="008116A6">
            <w:pPr>
              <w:suppressAutoHyphens/>
              <w:spacing w:after="0" w:line="240" w:lineRule="auto"/>
              <w:jc w:val="center"/>
              <w:rPr>
                <w:rFonts w:ascii="Times New Roman" w:eastAsia="Calibri" w:hAnsi="Times New Roman" w:cs="Times New Roman"/>
                <w:b/>
                <w:bCs/>
                <w:sz w:val="24"/>
                <w:szCs w:val="24"/>
                <w:lang w:eastAsia="ar-SA"/>
              </w:rPr>
            </w:pPr>
          </w:p>
        </w:tc>
      </w:tr>
      <w:tr w:rsidR="008116A6" w:rsidRPr="008116A6" w:rsidTr="00732A10">
        <w:trPr>
          <w:trHeight w:val="40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п/п</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Наименование </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 коп.)</w:t>
            </w:r>
          </w:p>
        </w:tc>
      </w:tr>
      <w:tr w:rsidR="008116A6" w:rsidRPr="008116A6" w:rsidTr="00732A10">
        <w:trPr>
          <w:trHeight w:val="5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Предъявлено счетов медицинскими организациями на оплату медицинской помощи, оказанной застрахованным лицам Московской области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3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xml:space="preserve">   в рамках базовой  программы обязательного медицинского страхования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xml:space="preserve">   на оплату дополнительных видов медицинской помощи в дополнение к установленным базовой программой обязательного медицинского страхования</w:t>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
                <w:i/>
                <w:iCs/>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687"/>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3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xml:space="preserve">   в рамках базовой  программы обязательного медицинского страхования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«Профилактика заболеваний и формирование здорового образа </w:t>
            </w:r>
            <w:r w:rsidRPr="008116A6">
              <w:rPr>
                <w:rFonts w:ascii="Times New Roman" w:eastAsia="Calibri" w:hAnsi="Times New Roman" w:cs="Times New Roman"/>
                <w:sz w:val="20"/>
                <w:szCs w:val="20"/>
                <w:lang w:eastAsia="ar-SA"/>
              </w:rPr>
              <w:lastRenderedPageBreak/>
              <w:t>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6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347"/>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15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2.1.2.2</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2.1.2.3</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6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sz w:val="18"/>
                <w:szCs w:val="18"/>
                <w:lang w:eastAsia="ar-SA"/>
              </w:rPr>
            </w:pPr>
            <w:r w:rsidRPr="008116A6">
              <w:rPr>
                <w:rFonts w:ascii="Times New Roman" w:eastAsia="Calibri" w:hAnsi="Times New Roman" w:cs="Times New Roman"/>
                <w:b/>
                <w:i/>
                <w:sz w:val="20"/>
                <w:szCs w:val="20"/>
                <w:lang w:eastAsia="ar-SA"/>
              </w:rPr>
              <w:t xml:space="preserve">   по  дополнительным видам медицинской помощи в дополнение к установленным базовой программой обязательного медицинского страхования</w:t>
            </w:r>
            <w:r w:rsidRPr="008116A6">
              <w:rPr>
                <w:rFonts w:ascii="Times New Roman" w:eastAsia="Calibri" w:hAnsi="Times New Roman" w:cs="Times New Roman"/>
                <w:b/>
                <w:i/>
                <w:iCs/>
                <w:sz w:val="20"/>
                <w:szCs w:val="20"/>
                <w:lang w:eastAsia="ar-SA"/>
              </w:rPr>
              <w:t xml:space="preserve"> </w:t>
            </w:r>
            <w:r w:rsidRPr="008116A6">
              <w:rPr>
                <w:rFonts w:ascii="Times New Roman" w:eastAsia="Calibri" w:hAnsi="Times New Roman" w:cs="Times New Roman"/>
                <w:b/>
                <w:bCs/>
                <w:i/>
                <w:iCs/>
                <w:sz w:val="20"/>
                <w:szCs w:val="20"/>
                <w:lang w:eastAsia="ar-SA"/>
              </w:rPr>
              <w:lastRenderedPageBreak/>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lastRenderedPageBreak/>
              <w:t> </w:t>
            </w:r>
          </w:p>
        </w:tc>
      </w:tr>
      <w:tr w:rsidR="008116A6" w:rsidRPr="008116A6" w:rsidTr="00732A10">
        <w:trPr>
          <w:trHeight w:val="351"/>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lastRenderedPageBreak/>
              <w:t>2.2.1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медико-экономической экспертизы (МЭЭ)</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экспертизы качества медицинской помощи (ЭКМП)</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8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2.2.2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307"/>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15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2.2.2.2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от сумм, необоснованно предъявленных к оплате медицинскими организациями, выявленных  по результатам медико-экономической экспертизы (МЭЭ)</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2.2.2.3</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от сумм, необоснованно предъявленных к оплате медицинскими организациями, выявленных  по результатам экспертизы качества медицинской помощи (ЭКМП)</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13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3</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Сформировано собственных средств страховой медицинской организацией,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3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xml:space="preserve">   в рамках базовой  программы обязательного медицинского страхования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31"/>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средства, предназначенные на расходы на ведение дела по обязательному медицинскому страхованию, полученные по нормативу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27"/>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3.1.2.1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8"/>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3.1.2.2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51"/>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3.1.3</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3.1.3.1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Cs/>
                <w:sz w:val="20"/>
                <w:szCs w:val="20"/>
                <w:lang w:eastAsia="ar-SA"/>
              </w:rPr>
              <w:t xml:space="preserve">15% от сумм, необоснованно предъявленных к оплате медицинскими организациями, выявленных в результате медико-экономической экспертизы (МЭЭ) </w:t>
            </w:r>
            <w:r w:rsidRPr="008116A6">
              <w:rPr>
                <w:rFonts w:ascii="Times New Roman" w:eastAsia="Calibri" w:hAnsi="Times New Roman" w:cs="Times New Roman"/>
                <w:bCs/>
                <w:iCs/>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3.1.3.2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Cs/>
                <w:sz w:val="20"/>
                <w:szCs w:val="20"/>
                <w:lang w:eastAsia="ar-SA"/>
              </w:rPr>
            </w:pPr>
            <w:r w:rsidRPr="008116A6">
              <w:rPr>
                <w:rFonts w:ascii="Times New Roman" w:eastAsia="Calibri" w:hAnsi="Times New Roman" w:cs="Times New Roman"/>
                <w:iCs/>
                <w:sz w:val="20"/>
                <w:szCs w:val="20"/>
                <w:lang w:eastAsia="ar-SA"/>
              </w:rPr>
              <w:t xml:space="preserve">15% от сумм, необоснованно предъявленных к оплате медицинскими организациями, выявленных в результате экспертизы качества медицинской помощи  (ЭКМП) </w:t>
            </w:r>
            <w:r w:rsidRPr="008116A6">
              <w:rPr>
                <w:rFonts w:ascii="Times New Roman" w:eastAsia="Calibri" w:hAnsi="Times New Roman" w:cs="Times New Roman"/>
                <w:bCs/>
                <w:iCs/>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sz w:val="20"/>
                <w:szCs w:val="20"/>
                <w:lang w:eastAsia="ar-SA"/>
              </w:rPr>
              <w:t xml:space="preserve">   по  дополнительным видам медицинской помощи  в дополнение к установленным базовой программой обязательного медицинского страхования</w:t>
            </w:r>
            <w:r w:rsidRPr="008116A6">
              <w:rPr>
                <w:rFonts w:ascii="Times New Roman" w:eastAsia="Calibri" w:hAnsi="Times New Roman" w:cs="Times New Roman"/>
                <w:b/>
                <w:i/>
                <w:iCs/>
                <w:sz w:val="20"/>
                <w:szCs w:val="20"/>
                <w:lang w:eastAsia="ar-SA"/>
              </w:rPr>
              <w:t xml:space="preserve"> </w:t>
            </w:r>
          </w:p>
          <w:p w:rsidR="008116A6" w:rsidRPr="008116A6" w:rsidRDefault="008116A6" w:rsidP="008116A6">
            <w:pPr>
              <w:suppressAutoHyphens/>
              <w:spacing w:after="0" w:line="240" w:lineRule="auto"/>
              <w:rPr>
                <w:rFonts w:ascii="Times New Roman" w:eastAsia="Calibri" w:hAnsi="Times New Roman" w:cs="Times New Roman"/>
                <w:b/>
                <w:i/>
                <w:sz w:val="18"/>
                <w:szCs w:val="18"/>
                <w:lang w:eastAsia="ar-SA"/>
              </w:rPr>
            </w:pPr>
            <w:r w:rsidRPr="008116A6">
              <w:rPr>
                <w:rFonts w:ascii="Times New Roman" w:eastAsia="Calibri" w:hAnsi="Times New Roman" w:cs="Times New Roman"/>
                <w:b/>
                <w:bCs/>
                <w:i/>
                <w:iCs/>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31"/>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 средства, предназначенные на расходы на ведение дела по обязательному медицинскому страхованию, полученные по нормативу</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30"/>
        </w:trPr>
        <w:tc>
          <w:tcPr>
            <w:tcW w:w="766" w:type="dxa"/>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3.2.2</w:t>
            </w:r>
          </w:p>
        </w:tc>
        <w:tc>
          <w:tcPr>
            <w:tcW w:w="7508" w:type="dxa"/>
            <w:gridSpan w:val="4"/>
            <w:tcBorders>
              <w:top w:val="single" w:sz="4" w:space="0" w:color="auto"/>
              <w:left w:val="nil"/>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nil"/>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30"/>
        </w:trPr>
        <w:tc>
          <w:tcPr>
            <w:tcW w:w="766" w:type="dxa"/>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3.2.2.1</w:t>
            </w:r>
          </w:p>
        </w:tc>
        <w:tc>
          <w:tcPr>
            <w:tcW w:w="7508" w:type="dxa"/>
            <w:gridSpan w:val="4"/>
            <w:tcBorders>
              <w:top w:val="single" w:sz="4" w:space="0" w:color="auto"/>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медико-экономической экспертизы (МЭЭ)</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30"/>
        </w:trPr>
        <w:tc>
          <w:tcPr>
            <w:tcW w:w="766" w:type="dxa"/>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3.2.2.2</w:t>
            </w:r>
          </w:p>
        </w:tc>
        <w:tc>
          <w:tcPr>
            <w:tcW w:w="7508" w:type="dxa"/>
            <w:gridSpan w:val="4"/>
            <w:tcBorders>
              <w:top w:val="single" w:sz="4" w:space="0" w:color="auto"/>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экспертизы качества медицинской помощи (ЭКМП)</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30"/>
        </w:trPr>
        <w:tc>
          <w:tcPr>
            <w:tcW w:w="766" w:type="dxa"/>
            <w:tcBorders>
              <w:top w:val="single" w:sz="4" w:space="0" w:color="auto"/>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3.2.3</w:t>
            </w:r>
          </w:p>
        </w:tc>
        <w:tc>
          <w:tcPr>
            <w:tcW w:w="7508" w:type="dxa"/>
            <w:gridSpan w:val="4"/>
            <w:tcBorders>
              <w:top w:val="single" w:sz="4" w:space="0" w:color="auto"/>
              <w:left w:val="nil"/>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single" w:sz="4" w:space="0" w:color="auto"/>
              <w:left w:val="nil"/>
              <w:bottom w:val="single" w:sz="4" w:space="0" w:color="auto"/>
              <w:righ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3.2.3.1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Cs/>
                <w:sz w:val="20"/>
                <w:szCs w:val="20"/>
                <w:lang w:eastAsia="ar-SA"/>
              </w:rPr>
              <w:t>15% от сумм, необоснованно предъявленных к оплате медицинскими организациями, выявленных в результате медико-экономической экспертизы (МЭЭ)</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39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3.2.3.2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Cs/>
                <w:sz w:val="20"/>
                <w:szCs w:val="20"/>
                <w:lang w:eastAsia="ar-SA"/>
              </w:rPr>
            </w:pPr>
            <w:r w:rsidRPr="008116A6">
              <w:rPr>
                <w:rFonts w:ascii="Times New Roman" w:eastAsia="Calibri" w:hAnsi="Times New Roman" w:cs="Times New Roman"/>
                <w:iCs/>
                <w:sz w:val="20"/>
                <w:szCs w:val="20"/>
                <w:lang w:eastAsia="ar-SA"/>
              </w:rPr>
              <w:t>15% от сумм, необоснованно предъявленных к оплате медицинскими организациями, выявленных в результате экспертизы качества медицинской помощи  (ЭКМП)</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4</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widowControl w:val="0"/>
              <w:autoSpaceDE w:val="0"/>
              <w:autoSpaceDN w:val="0"/>
              <w:adjustRightInd w:val="0"/>
              <w:spacing w:after="0" w:line="240" w:lineRule="auto"/>
              <w:jc w:val="both"/>
              <w:rPr>
                <w:rFonts w:ascii="Arial" w:eastAsia="Calibri" w:hAnsi="Arial" w:cs="Arial"/>
                <w:b/>
                <w:bCs/>
                <w:sz w:val="20"/>
                <w:szCs w:val="20"/>
              </w:rPr>
            </w:pPr>
            <w:r w:rsidRPr="008116A6">
              <w:rPr>
                <w:rFonts w:ascii="Times New Roman" w:eastAsia="Calibri" w:hAnsi="Times New Roman" w:cs="Times New Roman"/>
                <w:b/>
                <w:bCs/>
                <w:sz w:val="20"/>
                <w:szCs w:val="20"/>
              </w:rPr>
              <w:t xml:space="preserve">Сумма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w:t>
            </w:r>
            <w:r w:rsidRPr="008116A6">
              <w:rPr>
                <w:rFonts w:ascii="Times New Roman" w:eastAsia="Calibri" w:hAnsi="Times New Roman" w:cs="Times New Roman"/>
                <w:b/>
                <w:bCs/>
                <w:sz w:val="20"/>
                <w:szCs w:val="20"/>
              </w:rPr>
              <w:lastRenderedPageBreak/>
              <w:t>проведению ремонта медицинского оборудования</w:t>
            </w:r>
            <w:r w:rsidRPr="008116A6">
              <w:rPr>
                <w:rFonts w:ascii="Arial" w:eastAsia="Calibri" w:hAnsi="Arial" w:cs="Arial"/>
                <w:b/>
                <w:bCs/>
                <w:sz w:val="20"/>
                <w:szCs w:val="20"/>
              </w:rPr>
              <w:t xml:space="preserve">, </w:t>
            </w:r>
            <w:r w:rsidRPr="008116A6">
              <w:rPr>
                <w:rFonts w:ascii="Times New Roman" w:eastAsia="Calibri" w:hAnsi="Times New Roman" w:cs="Times New Roman"/>
                <w:b/>
                <w:bCs/>
                <w:sz w:val="20"/>
                <w:szCs w:val="20"/>
              </w:rPr>
              <w:t xml:space="preserve">сформированная </w:t>
            </w:r>
            <w:r w:rsidRPr="008116A6">
              <w:rPr>
                <w:rFonts w:ascii="Times New Roman" w:eastAsia="Calibri" w:hAnsi="Times New Roman" w:cs="Times New Roman"/>
                <w:b/>
                <w:bCs/>
                <w:iCs/>
                <w:sz w:val="20"/>
                <w:szCs w:val="20"/>
              </w:rPr>
              <w:t xml:space="preserve">по результатам экспертиз, проведенных </w:t>
            </w:r>
            <w:r w:rsidRPr="008116A6">
              <w:rPr>
                <w:rFonts w:ascii="Times New Roman" w:eastAsia="Calibri" w:hAnsi="Times New Roman" w:cs="Times New Roman"/>
                <w:b/>
                <w:bCs/>
                <w:iCs/>
                <w:sz w:val="20"/>
                <w:szCs w:val="20"/>
                <w:u w:val="single"/>
              </w:rPr>
              <w:t>с 30.12.2015</w:t>
            </w:r>
            <w:r w:rsidRPr="008116A6">
              <w:rPr>
                <w:rFonts w:ascii="Times New Roman" w:eastAsia="Calibri" w:hAnsi="Times New Roman" w:cs="Times New Roman"/>
                <w:b/>
                <w:bCs/>
                <w:sz w:val="20"/>
                <w:szCs w:val="20"/>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lastRenderedPageBreak/>
              <w:t>4.1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xml:space="preserve">   в рамках базовой  программы обязательного медицинского страхования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51"/>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4.1.1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4.1.2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xml:space="preserve">35% сумм, необоснованно предъявленных к оплате медицинскими организациями, выявленных  по результатам медико-экономической экспертизы (МЭЭ) </w:t>
            </w:r>
            <w:r w:rsidRPr="008116A6">
              <w:rPr>
                <w:rFonts w:ascii="Times New Roman" w:eastAsia="Calibri" w:hAnsi="Times New Roman" w:cs="Times New Roman"/>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4.1.3</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xml:space="preserve">35% сумм, необоснованно предъявленных к оплате медицинскими организациями, выявленных  по результатам экспертизы качества медицинской помощи (ЭКМП) </w:t>
            </w:r>
            <w:r w:rsidRPr="008116A6">
              <w:rPr>
                <w:rFonts w:ascii="Times New Roman" w:eastAsia="Calibri" w:hAnsi="Times New Roman" w:cs="Times New Roman"/>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«Совершенствование оказания специализированной, включая высокотехнологичную, медицинской помощи, скорой, в том числе скорой </w:t>
            </w:r>
            <w:r w:rsidRPr="008116A6">
              <w:rPr>
                <w:rFonts w:ascii="Times New Roman" w:eastAsia="Calibri" w:hAnsi="Times New Roman" w:cs="Times New Roman"/>
                <w:sz w:val="20"/>
                <w:szCs w:val="20"/>
                <w:lang w:eastAsia="ar-SA"/>
              </w:rPr>
              <w:lastRenderedPageBreak/>
              <w:t>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4.2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sz w:val="20"/>
                <w:szCs w:val="20"/>
                <w:lang w:eastAsia="ar-SA"/>
              </w:rPr>
              <w:t xml:space="preserve">   по  дополнительным видам медицинской помощи в дополнение к установленным базовой программой обязательного медицинского страхования</w:t>
            </w:r>
            <w:r w:rsidRPr="008116A6">
              <w:rPr>
                <w:rFonts w:ascii="Times New Roman" w:eastAsia="Calibri" w:hAnsi="Times New Roman" w:cs="Times New Roman"/>
                <w:b/>
                <w:i/>
                <w:iCs/>
                <w:sz w:val="20"/>
                <w:szCs w:val="20"/>
                <w:lang w:eastAsia="ar-SA"/>
              </w:rPr>
              <w:t xml:space="preserve"> </w:t>
            </w:r>
          </w:p>
          <w:p w:rsidR="008116A6" w:rsidRPr="008116A6" w:rsidRDefault="008116A6" w:rsidP="008116A6">
            <w:pPr>
              <w:suppressAutoHyphens/>
              <w:spacing w:after="0" w:line="240" w:lineRule="auto"/>
              <w:rPr>
                <w:rFonts w:ascii="Times New Roman" w:eastAsia="Calibri" w:hAnsi="Times New Roman" w:cs="Times New Roman"/>
                <w:b/>
                <w:i/>
                <w:sz w:val="18"/>
                <w:szCs w:val="18"/>
                <w:lang w:eastAsia="ar-SA"/>
              </w:rPr>
            </w:pPr>
            <w:r w:rsidRPr="008116A6">
              <w:rPr>
                <w:rFonts w:ascii="Times New Roman" w:eastAsia="Calibri" w:hAnsi="Times New Roman" w:cs="Times New Roman"/>
                <w:b/>
                <w:i/>
                <w:sz w:val="20"/>
                <w:szCs w:val="20"/>
                <w:lang w:eastAsia="ar-SA"/>
              </w:rPr>
              <w:t>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36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4.2.1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4.2.2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35% от сумм, необоснованно предъявленных к оплате медицинскими организациями, выявленных  по результатам медико-экономической экспертизы (МЭЭ)</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4.2.3</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35% от сумм, необоснованно предъявленных к оплате медицинскими организациями, выявленных  по результатам экспертизы качества медицинской помощи (ЭКМП)</w:t>
            </w:r>
            <w:r w:rsidRPr="008116A6">
              <w:rPr>
                <w:rFonts w:ascii="Times New Roman" w:eastAsia="Calibri" w:hAnsi="Times New Roman" w:cs="Times New Roman"/>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3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5</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Направлено средств на оплату медицинской помощи, оказанной застрахованным лицам Московской области, в соответствии с договором на оказание и оплату медицинской помощи</w:t>
            </w:r>
            <w:r w:rsidRPr="008116A6">
              <w:rPr>
                <w:rFonts w:ascii="Times New Roman" w:eastAsia="Calibri" w:hAnsi="Times New Roman" w:cs="Times New Roman"/>
                <w:b/>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33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5.1</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xml:space="preserve">   в рамках базовой  программы обязательного медицинского страхования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«Совершенствование оказания специализированной, включая высокотехнологичную, медицинской помощи, скорой, в том числе скорой </w:t>
            </w:r>
            <w:r w:rsidRPr="008116A6">
              <w:rPr>
                <w:rFonts w:ascii="Times New Roman" w:eastAsia="Calibri" w:hAnsi="Times New Roman" w:cs="Times New Roman"/>
                <w:sz w:val="20"/>
                <w:szCs w:val="20"/>
                <w:lang w:eastAsia="ar-SA"/>
              </w:rPr>
              <w:lastRenderedPageBreak/>
              <w:t>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r>
      <w:tr w:rsidR="008116A6" w:rsidRPr="008116A6" w:rsidTr="00732A10">
        <w:trPr>
          <w:trHeight w:val="149"/>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18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04"/>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4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5.2</w:t>
            </w: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sz w:val="20"/>
                <w:szCs w:val="20"/>
                <w:lang w:eastAsia="ar-SA"/>
              </w:rPr>
              <w:t xml:space="preserve">   на оплату дополнительных видов медицинской помощи в дополнение к  установленным базовой программой обязательного медицинского страхования</w:t>
            </w:r>
            <w:r w:rsidRPr="008116A6">
              <w:rPr>
                <w:rFonts w:ascii="Times New Roman" w:eastAsia="Calibri" w:hAnsi="Times New Roman" w:cs="Times New Roman"/>
                <w:b/>
                <w:i/>
                <w:iCs/>
                <w:sz w:val="20"/>
                <w:szCs w:val="20"/>
                <w:lang w:eastAsia="ar-SA"/>
              </w:rPr>
              <w:t xml:space="preserve">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rPr>
          <w:trHeight w:val="26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6"/>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rPr>
          <w:trHeight w:val="255"/>
        </w:trPr>
        <w:tc>
          <w:tcPr>
            <w:tcW w:w="9966" w:type="dxa"/>
            <w:gridSpan w:val="6"/>
            <w:tcBorders>
              <w:top w:val="single" w:sz="4" w:space="0" w:color="auto"/>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ИТОГО принято к учету:_____________________________________________________________________</w:t>
            </w:r>
          </w:p>
        </w:tc>
      </w:tr>
      <w:tr w:rsidR="008116A6" w:rsidRPr="008116A6" w:rsidTr="00732A10">
        <w:trPr>
          <w:trHeight w:val="225"/>
        </w:trPr>
        <w:tc>
          <w:tcPr>
            <w:tcW w:w="9966" w:type="dxa"/>
            <w:gridSpan w:val="6"/>
            <w:tcBorders>
              <w:top w:val="nil"/>
              <w:left w:val="nil"/>
              <w:bottom w:val="nil"/>
              <w:right w:val="nil"/>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14"/>
                <w:szCs w:val="14"/>
                <w:lang w:eastAsia="ar-SA"/>
              </w:rPr>
            </w:pPr>
            <w:r w:rsidRPr="008116A6">
              <w:rPr>
                <w:rFonts w:ascii="Times New Roman" w:eastAsia="Calibri" w:hAnsi="Times New Roman" w:cs="Times New Roman"/>
                <w:sz w:val="14"/>
                <w:szCs w:val="14"/>
                <w:lang w:eastAsia="ar-SA"/>
              </w:rPr>
              <w:t xml:space="preserve">                                                             (сумма прописью) </w:t>
            </w:r>
          </w:p>
        </w:tc>
      </w:tr>
      <w:tr w:rsidR="008116A6" w:rsidRPr="008116A6" w:rsidTr="00732A10">
        <w:trPr>
          <w:trHeight w:val="255"/>
        </w:trPr>
        <w:tc>
          <w:tcPr>
            <w:tcW w:w="9966" w:type="dxa"/>
            <w:gridSpan w:val="6"/>
            <w:tcBorders>
              <w:top w:val="nil"/>
              <w:left w:val="nil"/>
              <w:bottom w:val="nil"/>
              <w:right w:val="nil"/>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b/>
                <w:sz w:val="20"/>
                <w:szCs w:val="20"/>
                <w:u w:val="single"/>
                <w:lang w:eastAsia="ar-SA"/>
              </w:rPr>
            </w:pPr>
            <w:r w:rsidRPr="008116A6">
              <w:rPr>
                <w:rFonts w:ascii="Times New Roman" w:eastAsia="Calibri" w:hAnsi="Times New Roman" w:cs="Times New Roman"/>
                <w:b/>
                <w:sz w:val="20"/>
                <w:szCs w:val="20"/>
                <w:u w:val="single"/>
                <w:lang w:eastAsia="ar-SA"/>
              </w:rPr>
              <w:t>Справочно:</w:t>
            </w:r>
          </w:p>
        </w:tc>
      </w:tr>
      <w:tr w:rsidR="008116A6" w:rsidRPr="008116A6" w:rsidTr="00732A10">
        <w:trPr>
          <w:trHeight w:val="225"/>
        </w:trPr>
        <w:tc>
          <w:tcPr>
            <w:tcW w:w="1326"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left w:val="nil"/>
              <w:bottom w:val="single" w:sz="4" w:space="0" w:color="auto"/>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left w:val="nil"/>
              <w:bottom w:val="single" w:sz="4" w:space="0" w:color="auto"/>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left w:val="nil"/>
              <w:bottom w:val="single" w:sz="4" w:space="0" w:color="auto"/>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rPr>
          <w:trHeight w:val="364"/>
        </w:trPr>
        <w:tc>
          <w:tcPr>
            <w:tcW w:w="1326" w:type="dxa"/>
            <w:gridSpan w:val="2"/>
            <w:tcBorders>
              <w:top w:val="nil"/>
              <w:left w:val="nil"/>
              <w:bottom w:val="nil"/>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 коп.)</w:t>
            </w: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
                <w:sz w:val="16"/>
                <w:szCs w:val="16"/>
                <w:lang w:eastAsia="ar-SA"/>
              </w:rPr>
            </w:pPr>
            <w:r w:rsidRPr="008116A6">
              <w:rPr>
                <w:rFonts w:ascii="Times New Roman" w:eastAsia="Calibri" w:hAnsi="Times New Roman" w:cs="Times New Roman"/>
                <w:b/>
                <w:bCs/>
                <w:sz w:val="20"/>
                <w:szCs w:val="20"/>
                <w:lang w:eastAsia="ar-SA"/>
              </w:rPr>
              <w:t>1. Сумма средств, поступивших из медицинских организаций в результате уплаты штрафов за неоказание, несвоевременное оказание или оказание медицинской помощи ненадлежащего качества</w:t>
            </w:r>
            <w:r w:rsidRPr="008116A6">
              <w:rPr>
                <w:rFonts w:ascii="Times New Roman" w:eastAsia="Calibri" w:hAnsi="Times New Roman" w:cs="Times New Roman"/>
                <w:b/>
                <w:sz w:val="20"/>
                <w:szCs w:val="20"/>
                <w:lang w:eastAsia="ar-SA"/>
              </w:rPr>
              <w:t xml:space="preserve"> </w:t>
            </w:r>
            <w:r w:rsidRPr="008116A6">
              <w:rPr>
                <w:rFonts w:ascii="Times New Roman" w:eastAsia="Calibri" w:hAnsi="Times New Roman" w:cs="Times New Roman"/>
                <w:b/>
                <w:bCs/>
                <w:sz w:val="20"/>
                <w:szCs w:val="20"/>
                <w:lang w:eastAsia="ar-SA"/>
              </w:rPr>
              <w:t>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
                <w:i/>
                <w:iCs/>
                <w:sz w:val="20"/>
                <w:szCs w:val="20"/>
                <w:lang w:eastAsia="ar-SA"/>
              </w:rPr>
              <w:t xml:space="preserve">   1.1 в рамках базовой  программы обязательного медицинского страхования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Cs/>
                <w:i/>
                <w:sz w:val="20"/>
                <w:szCs w:val="20"/>
                <w:lang w:eastAsia="ar-SA"/>
              </w:rPr>
              <w:t xml:space="preserve">1.1.1  </w:t>
            </w:r>
            <w:r w:rsidRPr="008116A6">
              <w:rPr>
                <w:rFonts w:ascii="Times New Roman" w:eastAsia="Calibri" w:hAnsi="Times New Roman" w:cs="Times New Roman"/>
                <w:bCs/>
                <w:i/>
                <w:iCs/>
                <w:sz w:val="20"/>
                <w:szCs w:val="20"/>
                <w:lang w:eastAsia="ar-SA"/>
              </w:rPr>
              <w:t>по результатам экспертиз, датированных</w:t>
            </w:r>
            <w:r w:rsidRPr="008116A6">
              <w:rPr>
                <w:rFonts w:ascii="Times New Roman" w:eastAsia="Calibri" w:hAnsi="Times New Roman" w:cs="Times New Roman"/>
                <w:b/>
                <w:bCs/>
                <w:i/>
                <w:iCs/>
                <w:sz w:val="20"/>
                <w:szCs w:val="20"/>
                <w:lang w:eastAsia="ar-SA"/>
              </w:rPr>
              <w:t xml:space="preserve"> </w:t>
            </w:r>
            <w:r w:rsidRPr="008116A6">
              <w:rPr>
                <w:rFonts w:ascii="Times New Roman" w:eastAsia="Calibri" w:hAnsi="Times New Roman" w:cs="Times New Roman"/>
                <w:bCs/>
                <w:i/>
                <w:iCs/>
                <w:sz w:val="20"/>
                <w:szCs w:val="20"/>
                <w:u w:val="single"/>
                <w:lang w:eastAsia="ar-SA"/>
              </w:rPr>
              <w:t>до 30.12.2015</w:t>
            </w:r>
            <w:r w:rsidRPr="008116A6">
              <w:rPr>
                <w:rFonts w:ascii="Times New Roman" w:eastAsia="Calibri" w:hAnsi="Times New Roman" w:cs="Times New Roman"/>
                <w:bCs/>
                <w:i/>
                <w:iCs/>
                <w:sz w:val="20"/>
                <w:szCs w:val="20"/>
                <w:lang w:eastAsia="ar-SA"/>
              </w:rPr>
              <w:t xml:space="preserve">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сформировано собственных средств страховой медицинской организацией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473"/>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подлежит перечислению в ТФОМС МО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Cs/>
                <w:i/>
                <w:sz w:val="20"/>
                <w:szCs w:val="20"/>
                <w:lang w:eastAsia="ar-SA"/>
              </w:rPr>
              <w:t xml:space="preserve">1.1.2 </w:t>
            </w:r>
            <w:r w:rsidRPr="008116A6">
              <w:rPr>
                <w:rFonts w:ascii="Times New Roman" w:eastAsia="Calibri" w:hAnsi="Times New Roman" w:cs="Times New Roman"/>
                <w:bCs/>
                <w:i/>
                <w:iCs/>
                <w:sz w:val="20"/>
                <w:szCs w:val="20"/>
                <w:lang w:eastAsia="ar-SA"/>
              </w:rPr>
              <w:t xml:space="preserve">по результатам экспертиз, проведенных </w:t>
            </w:r>
            <w:r w:rsidRPr="008116A6">
              <w:rPr>
                <w:rFonts w:ascii="Times New Roman" w:eastAsia="Calibri" w:hAnsi="Times New Roman" w:cs="Times New Roman"/>
                <w:bCs/>
                <w:i/>
                <w:iCs/>
                <w:sz w:val="20"/>
                <w:szCs w:val="20"/>
                <w:u w:val="single"/>
                <w:lang w:eastAsia="ar-SA"/>
              </w:rPr>
              <w:t>с 30.12.2015</w:t>
            </w:r>
            <w:r w:rsidRPr="008116A6">
              <w:rPr>
                <w:rFonts w:ascii="Times New Roman" w:eastAsia="Calibri" w:hAnsi="Times New Roman" w:cs="Times New Roman"/>
                <w:bCs/>
                <w:i/>
                <w:iCs/>
                <w:sz w:val="20"/>
                <w:szCs w:val="20"/>
                <w:lang w:eastAsia="ar-SA"/>
              </w:rPr>
              <w:t xml:space="preserve">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сформировано собственных средств страховой медицинской организацией в размере 25%</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 сумм </w:t>
            </w:r>
            <w:r w:rsidRPr="008116A6">
              <w:rPr>
                <w:rFonts w:ascii="Times New Roman" w:eastAsia="Calibri" w:hAnsi="Times New Roman" w:cs="Times New Roman"/>
                <w:bCs/>
                <w:sz w:val="20"/>
                <w:szCs w:val="20"/>
              </w:rPr>
              <w:t xml:space="preserve">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размере </w:t>
            </w:r>
            <w:r w:rsidRPr="008116A6">
              <w:rPr>
                <w:rFonts w:ascii="Times New Roman" w:eastAsia="Calibri" w:hAnsi="Times New Roman" w:cs="Times New Roman"/>
                <w:sz w:val="20"/>
                <w:szCs w:val="20"/>
              </w:rPr>
              <w:t>25%</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451"/>
        </w:trPr>
        <w:tc>
          <w:tcPr>
            <w:tcW w:w="1326" w:type="dxa"/>
            <w:gridSpan w:val="2"/>
            <w:tcBorders>
              <w:top w:val="nil"/>
              <w:left w:val="nil"/>
              <w:bottom w:val="nil"/>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подлежит перечислению в ТФОМС МО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
                <w:i/>
                <w:iCs/>
                <w:sz w:val="20"/>
                <w:szCs w:val="20"/>
                <w:lang w:eastAsia="ar-SA"/>
              </w:rPr>
              <w:t xml:space="preserve">   1.2 </w:t>
            </w:r>
            <w:r w:rsidRPr="008116A6">
              <w:rPr>
                <w:rFonts w:ascii="Times New Roman" w:eastAsia="Calibri" w:hAnsi="Times New Roman" w:cs="Times New Roman"/>
                <w:b/>
                <w:i/>
                <w:sz w:val="20"/>
                <w:szCs w:val="20"/>
                <w:lang w:eastAsia="ar-SA"/>
              </w:rPr>
              <w:t>по дополнительным видам медицинской помощи в дополнение к  установленным базовой программой обязательного медицинского страхования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Cs/>
                <w:i/>
                <w:sz w:val="20"/>
                <w:szCs w:val="20"/>
                <w:lang w:eastAsia="ar-SA"/>
              </w:rPr>
              <w:t xml:space="preserve">1.2.1  </w:t>
            </w:r>
            <w:r w:rsidRPr="008116A6">
              <w:rPr>
                <w:rFonts w:ascii="Times New Roman" w:eastAsia="Calibri" w:hAnsi="Times New Roman" w:cs="Times New Roman"/>
                <w:bCs/>
                <w:i/>
                <w:iCs/>
                <w:sz w:val="20"/>
                <w:szCs w:val="20"/>
                <w:lang w:eastAsia="ar-SA"/>
              </w:rPr>
              <w:t>по результатам экспертиз, датированных</w:t>
            </w:r>
            <w:r w:rsidRPr="008116A6">
              <w:rPr>
                <w:rFonts w:ascii="Times New Roman" w:eastAsia="Calibri" w:hAnsi="Times New Roman" w:cs="Times New Roman"/>
                <w:b/>
                <w:bCs/>
                <w:i/>
                <w:iCs/>
                <w:sz w:val="20"/>
                <w:szCs w:val="20"/>
                <w:lang w:eastAsia="ar-SA"/>
              </w:rPr>
              <w:t xml:space="preserve"> </w:t>
            </w:r>
            <w:r w:rsidRPr="008116A6">
              <w:rPr>
                <w:rFonts w:ascii="Times New Roman" w:eastAsia="Calibri" w:hAnsi="Times New Roman" w:cs="Times New Roman"/>
                <w:bCs/>
                <w:i/>
                <w:iCs/>
                <w:sz w:val="20"/>
                <w:szCs w:val="20"/>
                <w:u w:val="single"/>
                <w:lang w:eastAsia="ar-SA"/>
              </w:rPr>
              <w:t>до 30.12.2015</w:t>
            </w:r>
            <w:r w:rsidRPr="008116A6">
              <w:rPr>
                <w:rFonts w:ascii="Times New Roman" w:eastAsia="Calibri" w:hAnsi="Times New Roman" w:cs="Times New Roman"/>
                <w:bCs/>
                <w:i/>
                <w:iCs/>
                <w:sz w:val="20"/>
                <w:szCs w:val="20"/>
                <w:lang w:eastAsia="ar-SA"/>
              </w:rPr>
              <w:t xml:space="preserve">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сформировано собственных средств страховой медицинской организацией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483"/>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подлежит перечислению в ТФОМС МО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Cs/>
                <w:i/>
                <w:sz w:val="20"/>
                <w:szCs w:val="20"/>
                <w:lang w:eastAsia="ar-SA"/>
              </w:rPr>
              <w:t xml:space="preserve">1.1.2 </w:t>
            </w:r>
            <w:r w:rsidRPr="008116A6">
              <w:rPr>
                <w:rFonts w:ascii="Times New Roman" w:eastAsia="Calibri" w:hAnsi="Times New Roman" w:cs="Times New Roman"/>
                <w:bCs/>
                <w:i/>
                <w:iCs/>
                <w:sz w:val="20"/>
                <w:szCs w:val="20"/>
                <w:lang w:eastAsia="ar-SA"/>
              </w:rPr>
              <w:t xml:space="preserve">по результатам экспертиз, проведенных </w:t>
            </w:r>
            <w:r w:rsidRPr="008116A6">
              <w:rPr>
                <w:rFonts w:ascii="Times New Roman" w:eastAsia="Calibri" w:hAnsi="Times New Roman" w:cs="Times New Roman"/>
                <w:bCs/>
                <w:i/>
                <w:iCs/>
                <w:sz w:val="20"/>
                <w:szCs w:val="20"/>
                <w:u w:val="single"/>
                <w:lang w:eastAsia="ar-SA"/>
              </w:rPr>
              <w:t>с 30.12.2015</w:t>
            </w:r>
            <w:r w:rsidRPr="008116A6">
              <w:rPr>
                <w:rFonts w:ascii="Times New Roman" w:eastAsia="Calibri" w:hAnsi="Times New Roman" w:cs="Times New Roman"/>
                <w:bCs/>
                <w:i/>
                <w:iCs/>
                <w:sz w:val="20"/>
                <w:szCs w:val="20"/>
                <w:lang w:eastAsia="ar-SA"/>
              </w:rPr>
              <w:t xml:space="preserve">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сформировано собственных средств страховой медицинской организацией в размере 25%</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8116A6">
              <w:rPr>
                <w:rFonts w:ascii="Times New Roman" w:eastAsia="Calibri" w:hAnsi="Times New Roman" w:cs="Times New Roman"/>
                <w:sz w:val="20"/>
                <w:szCs w:val="20"/>
              </w:rPr>
              <w:t xml:space="preserve">- сумм </w:t>
            </w:r>
            <w:r w:rsidRPr="008116A6">
              <w:rPr>
                <w:rFonts w:ascii="Times New Roman" w:eastAsia="Calibri" w:hAnsi="Times New Roman" w:cs="Times New Roman"/>
                <w:bCs/>
                <w:sz w:val="20"/>
                <w:szCs w:val="20"/>
              </w:rPr>
              <w:t xml:space="preserve">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размере </w:t>
            </w:r>
            <w:r w:rsidRPr="008116A6">
              <w:rPr>
                <w:rFonts w:ascii="Times New Roman" w:eastAsia="Calibri" w:hAnsi="Times New Roman" w:cs="Times New Roman"/>
                <w:sz w:val="20"/>
                <w:szCs w:val="20"/>
              </w:rPr>
              <w:t>25%</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435"/>
        </w:trPr>
        <w:tc>
          <w:tcPr>
            <w:tcW w:w="1326" w:type="dxa"/>
            <w:gridSpan w:val="2"/>
            <w:tcBorders>
              <w:top w:val="nil"/>
              <w:left w:val="nil"/>
              <w:bottom w:val="nil"/>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 - подлежит перечислению в ТФОМС МО в размере 50%</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
                <w:sz w:val="16"/>
                <w:szCs w:val="16"/>
                <w:lang w:eastAsia="ar-SA"/>
              </w:rPr>
            </w:pPr>
            <w:r w:rsidRPr="008116A6">
              <w:rPr>
                <w:rFonts w:ascii="Times New Roman" w:eastAsia="Calibri" w:hAnsi="Times New Roman" w:cs="Times New Roman"/>
                <w:b/>
                <w:bCs/>
                <w:sz w:val="20"/>
                <w:szCs w:val="20"/>
                <w:lang w:eastAsia="ar-SA"/>
              </w:rPr>
              <w:t xml:space="preserve">2. </w:t>
            </w:r>
            <w:r w:rsidRPr="008116A6">
              <w:rPr>
                <w:rFonts w:ascii="Times New Roman" w:eastAsia="Calibri" w:hAnsi="Times New Roman" w:cs="Times New Roman"/>
                <w:b/>
                <w:sz w:val="20"/>
                <w:szCs w:val="20"/>
                <w:lang w:eastAsia="ar-SA"/>
              </w:rPr>
              <w:t>Сумма средств, поступивших от юридических и физических</w:t>
            </w:r>
            <w:r w:rsidRPr="008116A6">
              <w:rPr>
                <w:rFonts w:ascii="Times New Roman" w:eastAsia="Calibri" w:hAnsi="Times New Roman" w:cs="Times New Roman"/>
                <w:b/>
                <w:bCs/>
                <w:sz w:val="20"/>
                <w:szCs w:val="20"/>
                <w:lang w:eastAsia="ar-SA"/>
              </w:rPr>
              <w:t xml:space="preserve"> лиц, причинивших вред здоровью застрахованных лиц всего, из них:</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
                <w:i/>
                <w:iCs/>
                <w:sz w:val="20"/>
                <w:szCs w:val="20"/>
                <w:lang w:eastAsia="ar-SA"/>
              </w:rPr>
              <w:t xml:space="preserve">  2.1 в рамках базовой  программы обязательного медицинского страхования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 сформировано собственных средств страховой медицинской организацией, поступивших сверх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Cs/>
                <w:sz w:val="20"/>
                <w:szCs w:val="20"/>
                <w:lang w:eastAsia="ar-SA"/>
              </w:rPr>
              <w:t>подлежит перечислению в ТФОМС МО в части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bCs/>
                <w:i/>
                <w:sz w:val="20"/>
                <w:szCs w:val="20"/>
                <w:lang w:eastAsia="ar-SA"/>
              </w:rPr>
            </w:pPr>
            <w:r w:rsidRPr="008116A6">
              <w:rPr>
                <w:rFonts w:ascii="Times New Roman" w:eastAsia="Calibri" w:hAnsi="Times New Roman" w:cs="Times New Roman"/>
                <w:b/>
                <w:i/>
                <w:iCs/>
                <w:sz w:val="20"/>
                <w:szCs w:val="20"/>
                <w:lang w:eastAsia="ar-SA"/>
              </w:rPr>
              <w:t xml:space="preserve">   2.2 </w:t>
            </w:r>
            <w:r w:rsidRPr="008116A6">
              <w:rPr>
                <w:rFonts w:ascii="Times New Roman" w:eastAsia="Calibri" w:hAnsi="Times New Roman" w:cs="Times New Roman"/>
                <w:b/>
                <w:i/>
                <w:sz w:val="20"/>
                <w:szCs w:val="20"/>
                <w:lang w:eastAsia="ar-SA"/>
              </w:rPr>
              <w:t>по дополнительным видам медицинской помощи в дополнение к  установленным базовой программой обязательного медицинского страхования всего, в т.ч.:</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 сформировано собственных средств страховой медицинской организацией, поступивших сверх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25"/>
        </w:trPr>
        <w:tc>
          <w:tcPr>
            <w:tcW w:w="1326" w:type="dxa"/>
            <w:gridSpan w:val="2"/>
            <w:tcBorders>
              <w:top w:val="nil"/>
              <w:left w:val="nil"/>
              <w:bottom w:val="nil"/>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Cs/>
                <w:sz w:val="20"/>
                <w:szCs w:val="20"/>
                <w:lang w:eastAsia="ar-SA"/>
              </w:rPr>
              <w:t>подлежит перечислению в ТФОМС МО в части сумм, затраченных на оплату медицинской помощи.</w:t>
            </w:r>
          </w:p>
        </w:tc>
        <w:tc>
          <w:tcPr>
            <w:tcW w:w="25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225"/>
        </w:trPr>
        <w:tc>
          <w:tcPr>
            <w:tcW w:w="1326"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top w:val="single" w:sz="4" w:space="0" w:color="auto"/>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top w:val="single" w:sz="4" w:space="0" w:color="auto"/>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single" w:sz="4" w:space="0" w:color="auto"/>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326"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85"/>
        </w:trPr>
        <w:tc>
          <w:tcPr>
            <w:tcW w:w="9966" w:type="dxa"/>
            <w:gridSpan w:val="6"/>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r w:rsidRPr="008116A6">
              <w:rPr>
                <w:rFonts w:ascii="Times New Roman" w:eastAsia="Calibri" w:hAnsi="Times New Roman" w:cs="Times New Roman"/>
                <w:lang w:eastAsia="ar-SA"/>
              </w:rPr>
              <w:t>Руководитель СМО   ______________________                     ________________________</w:t>
            </w:r>
          </w:p>
        </w:tc>
      </w:tr>
      <w:tr w:rsidR="008116A6" w:rsidRPr="008116A6" w:rsidTr="00732A10">
        <w:trPr>
          <w:trHeight w:val="28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(подпись)</w:t>
            </w: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(Ф.И.О.)</w:t>
            </w: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85"/>
        </w:trPr>
        <w:tc>
          <w:tcPr>
            <w:tcW w:w="9966" w:type="dxa"/>
            <w:gridSpan w:val="6"/>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Главный бухгалтер   ______________________                      ________________________                                                            </w:t>
            </w:r>
          </w:p>
        </w:tc>
      </w:tr>
      <w:tr w:rsidR="008116A6" w:rsidRPr="008116A6" w:rsidTr="00732A10">
        <w:trPr>
          <w:trHeight w:val="22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(подпись)</w:t>
            </w: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(Ф.И.О.)</w:t>
            </w: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М.П.</w:t>
            </w: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Принято к учету ТФОМС МО</w:t>
            </w:r>
          </w:p>
        </w:tc>
      </w:tr>
      <w:tr w:rsidR="008116A6" w:rsidRPr="008116A6" w:rsidTr="00732A10">
        <w:trPr>
          <w:trHeight w:val="22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p>
        </w:tc>
      </w:tr>
      <w:tr w:rsidR="008116A6" w:rsidRPr="008116A6" w:rsidTr="00732A10">
        <w:trPr>
          <w:trHeight w:val="225"/>
        </w:trPr>
        <w:tc>
          <w:tcPr>
            <w:tcW w:w="766"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2"/>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штамп/подпись</w:t>
            </w:r>
          </w:p>
        </w:tc>
      </w:tr>
      <w:tr w:rsidR="008116A6" w:rsidRPr="008116A6" w:rsidTr="00732A10">
        <w:trPr>
          <w:trHeight w:val="225"/>
        </w:trPr>
        <w:tc>
          <w:tcPr>
            <w:tcW w:w="9966" w:type="dxa"/>
            <w:gridSpan w:val="6"/>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 п. 2.20 Договора о финансовом обеспечении обязательного медицинского страхования</w:t>
            </w:r>
          </w:p>
        </w:tc>
      </w:tr>
    </w:tbl>
    <w:p w:rsidR="008116A6" w:rsidRDefault="008116A6" w:rsidP="008116A6">
      <w:pPr>
        <w:tabs>
          <w:tab w:val="left" w:pos="3780"/>
        </w:tabs>
        <w:suppressAutoHyphens/>
        <w:spacing w:after="0" w:line="240" w:lineRule="auto"/>
        <w:rPr>
          <w:rFonts w:ascii="Times New Roman" w:eastAsia="Calibri" w:hAnsi="Times New Roman" w:cs="Times New Roman"/>
          <w:lang w:eastAsia="ar-SA"/>
        </w:rPr>
      </w:pPr>
    </w:p>
    <w:p w:rsidR="00F22517" w:rsidRDefault="00F22517" w:rsidP="008116A6">
      <w:pPr>
        <w:tabs>
          <w:tab w:val="left" w:pos="3780"/>
        </w:tabs>
        <w:suppressAutoHyphens/>
        <w:spacing w:after="0" w:line="240" w:lineRule="auto"/>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№12а</w:t>
      </w:r>
    </w:p>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lang w:eastAsia="ar-SA"/>
        </w:rPr>
      </w:pPr>
      <w:r w:rsidRPr="008116A6">
        <w:rPr>
          <w:rFonts w:ascii="Times New Roman" w:eastAsia="Calibri" w:hAnsi="Times New Roman" w:cs="Times New Roman"/>
          <w:lang w:eastAsia="ar-SA"/>
        </w:rPr>
        <w:t>к Положению о Порядке оплаты</w:t>
      </w:r>
    </w:p>
    <w:tbl>
      <w:tblPr>
        <w:tblW w:w="9915" w:type="dxa"/>
        <w:tblInd w:w="-318" w:type="dxa"/>
        <w:tblLook w:val="00A0"/>
      </w:tblPr>
      <w:tblGrid>
        <w:gridCol w:w="715"/>
        <w:gridCol w:w="162"/>
        <w:gridCol w:w="398"/>
        <w:gridCol w:w="4662"/>
        <w:gridCol w:w="162"/>
        <w:gridCol w:w="1307"/>
        <w:gridCol w:w="162"/>
        <w:gridCol w:w="655"/>
        <w:gridCol w:w="1692"/>
      </w:tblGrid>
      <w:tr w:rsidR="008116A6" w:rsidRPr="008116A6" w:rsidTr="00732A10">
        <w:trPr>
          <w:trHeight w:val="225"/>
        </w:trPr>
        <w:tc>
          <w:tcPr>
            <w:tcW w:w="9915" w:type="dxa"/>
            <w:gridSpan w:val="9"/>
            <w:noWrap/>
            <w:vAlign w:val="bottom"/>
          </w:tcPr>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i/>
                <w:lang w:eastAsia="ar-SA"/>
              </w:rPr>
            </w:pPr>
            <w:r w:rsidRPr="008116A6">
              <w:rPr>
                <w:rFonts w:ascii="Times New Roman" w:eastAsia="Calibri" w:hAnsi="Times New Roman" w:cs="Times New Roman"/>
                <w:i/>
                <w:lang w:eastAsia="ar-SA"/>
              </w:rPr>
              <w:t>(в редакции от 26.02.2016, протокол Комиссии №49)</w:t>
            </w:r>
          </w:p>
          <w:p w:rsidR="008116A6" w:rsidRPr="008116A6" w:rsidRDefault="008116A6" w:rsidP="008116A6">
            <w:pPr>
              <w:suppressAutoHyphens/>
              <w:spacing w:after="0" w:line="240" w:lineRule="auto"/>
              <w:jc w:val="right"/>
              <w:rPr>
                <w:rFonts w:ascii="Times New Roman" w:eastAsia="Calibri" w:hAnsi="Times New Roman" w:cs="Times New Roman"/>
                <w:i/>
                <w:sz w:val="16"/>
                <w:szCs w:val="16"/>
                <w:lang w:eastAsia="ar-SA"/>
              </w:rPr>
            </w:pPr>
          </w:p>
        </w:tc>
      </w:tr>
      <w:tr w:rsidR="008116A6" w:rsidRPr="008116A6" w:rsidTr="00732A10">
        <w:trPr>
          <w:trHeight w:val="480"/>
        </w:trPr>
        <w:tc>
          <w:tcPr>
            <w:tcW w:w="9915" w:type="dxa"/>
            <w:gridSpan w:val="9"/>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u w:val="single"/>
                <w:lang w:eastAsia="ar-SA"/>
              </w:rPr>
            </w:pPr>
            <w:r w:rsidRPr="008116A6">
              <w:rPr>
                <w:rFonts w:ascii="Times New Roman" w:eastAsia="Calibri" w:hAnsi="Times New Roman" w:cs="Times New Roman"/>
                <w:b/>
                <w:bCs/>
                <w:sz w:val="20"/>
                <w:szCs w:val="20"/>
                <w:u w:val="single"/>
                <w:lang w:eastAsia="ar-SA"/>
              </w:rPr>
              <w:t>Наименование СМО:</w:t>
            </w:r>
          </w:p>
        </w:tc>
      </w:tr>
      <w:tr w:rsidR="008116A6" w:rsidRPr="008116A6" w:rsidTr="00732A10">
        <w:trPr>
          <w:trHeight w:val="285"/>
        </w:trPr>
        <w:tc>
          <w:tcPr>
            <w:tcW w:w="877"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c>
          <w:tcPr>
            <w:tcW w:w="5222" w:type="dxa"/>
            <w:gridSpan w:val="3"/>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c>
          <w:tcPr>
            <w:tcW w:w="1469"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c>
          <w:tcPr>
            <w:tcW w:w="2347"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r>
      <w:tr w:rsidR="008116A6" w:rsidRPr="008116A6" w:rsidTr="00732A10">
        <w:trPr>
          <w:trHeight w:val="255"/>
        </w:trPr>
        <w:tc>
          <w:tcPr>
            <w:tcW w:w="6099" w:type="dxa"/>
            <w:gridSpan w:val="5"/>
            <w:noWrap/>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Адрес: </w:t>
            </w:r>
          </w:p>
        </w:tc>
        <w:tc>
          <w:tcPr>
            <w:tcW w:w="1469"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2347" w:type="dxa"/>
            <w:gridSpan w:val="2"/>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r>
      <w:tr w:rsidR="008116A6" w:rsidRPr="008116A6" w:rsidTr="00732A10">
        <w:trPr>
          <w:trHeight w:val="315"/>
        </w:trPr>
        <w:tc>
          <w:tcPr>
            <w:tcW w:w="9915" w:type="dxa"/>
            <w:gridSpan w:val="9"/>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ОТЧЕТ* №__________ от ______________</w:t>
            </w:r>
          </w:p>
        </w:tc>
      </w:tr>
      <w:tr w:rsidR="008116A6" w:rsidRPr="008116A6" w:rsidTr="00732A10">
        <w:trPr>
          <w:trHeight w:val="765"/>
        </w:trPr>
        <w:tc>
          <w:tcPr>
            <w:tcW w:w="9915" w:type="dxa"/>
            <w:gridSpan w:val="9"/>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об использовании средств обязательного медицинского страхования </w:t>
            </w:r>
          </w:p>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за  </w:t>
            </w:r>
            <w:r w:rsidRPr="008116A6">
              <w:rPr>
                <w:rFonts w:ascii="Times New Roman" w:eastAsia="Calibri" w:hAnsi="Times New Roman" w:cs="Times New Roman"/>
                <w:b/>
                <w:bCs/>
                <w:sz w:val="20"/>
                <w:szCs w:val="20"/>
                <w:u w:val="single"/>
                <w:lang w:eastAsia="ar-SA"/>
              </w:rPr>
              <w:t>декабрь</w:t>
            </w:r>
            <w:r w:rsidRPr="008116A6">
              <w:rPr>
                <w:rFonts w:ascii="Times New Roman" w:eastAsia="Calibri" w:hAnsi="Times New Roman" w:cs="Times New Roman"/>
                <w:b/>
                <w:bCs/>
                <w:sz w:val="20"/>
                <w:szCs w:val="20"/>
                <w:lang w:eastAsia="ar-SA"/>
              </w:rPr>
              <w:t xml:space="preserve"> 20</w:t>
            </w:r>
            <w:r w:rsidRPr="008116A6">
              <w:rPr>
                <w:rFonts w:ascii="Times New Roman" w:eastAsia="Calibri" w:hAnsi="Times New Roman" w:cs="Times New Roman"/>
                <w:b/>
                <w:bCs/>
                <w:sz w:val="20"/>
                <w:szCs w:val="20"/>
                <w:u w:val="single"/>
                <w:lang w:eastAsia="ar-SA"/>
              </w:rPr>
              <w:t>15</w:t>
            </w:r>
            <w:r w:rsidRPr="008116A6">
              <w:rPr>
                <w:rFonts w:ascii="Times New Roman" w:eastAsia="Calibri" w:hAnsi="Times New Roman" w:cs="Times New Roman"/>
                <w:b/>
                <w:bCs/>
                <w:sz w:val="20"/>
                <w:szCs w:val="20"/>
                <w:lang w:eastAsia="ar-SA"/>
              </w:rPr>
              <w:t xml:space="preserve"> года</w:t>
            </w:r>
          </w:p>
        </w:tc>
      </w:tr>
      <w:tr w:rsidR="008116A6" w:rsidRPr="008116A6" w:rsidTr="00732A10">
        <w:trPr>
          <w:trHeight w:val="300"/>
        </w:trPr>
        <w:tc>
          <w:tcPr>
            <w:tcW w:w="9915" w:type="dxa"/>
            <w:gridSpan w:val="9"/>
            <w:noWrap/>
          </w:tcPr>
          <w:p w:rsidR="008116A6" w:rsidRPr="008116A6" w:rsidRDefault="008116A6" w:rsidP="008116A6">
            <w:pPr>
              <w:suppressAutoHyphens/>
              <w:spacing w:after="0" w:line="240" w:lineRule="auto"/>
              <w:rPr>
                <w:rFonts w:ascii="Times New Roman" w:eastAsia="Calibri" w:hAnsi="Times New Roman" w:cs="Times New Roman"/>
                <w:lang w:eastAsia="ar-SA"/>
              </w:rPr>
            </w:pPr>
          </w:p>
        </w:tc>
      </w:tr>
      <w:tr w:rsidR="008116A6" w:rsidRPr="008116A6" w:rsidTr="00732A10">
        <w:trPr>
          <w:trHeight w:val="270"/>
        </w:trPr>
        <w:tc>
          <w:tcPr>
            <w:tcW w:w="877" w:type="dxa"/>
            <w:gridSpan w:val="2"/>
            <w:tcBorders>
              <w:top w:val="single" w:sz="8" w:space="0" w:color="auto"/>
              <w:left w:val="single" w:sz="8" w:space="0" w:color="auto"/>
              <w:bottom w:val="single" w:sz="8" w:space="0" w:color="auto"/>
              <w:right w:val="single" w:sz="8"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п/п</w:t>
            </w:r>
          </w:p>
        </w:tc>
        <w:tc>
          <w:tcPr>
            <w:tcW w:w="7346" w:type="dxa"/>
            <w:gridSpan w:val="6"/>
            <w:tcBorders>
              <w:top w:val="single" w:sz="8" w:space="0" w:color="auto"/>
              <w:left w:val="nil"/>
              <w:bottom w:val="single" w:sz="8" w:space="0" w:color="auto"/>
              <w:right w:val="single" w:sz="8"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Наименование </w:t>
            </w:r>
          </w:p>
        </w:tc>
        <w:tc>
          <w:tcPr>
            <w:tcW w:w="1692" w:type="dxa"/>
            <w:tcBorders>
              <w:top w:val="single" w:sz="8" w:space="0" w:color="auto"/>
              <w:left w:val="nil"/>
              <w:bottom w:val="single" w:sz="8" w:space="0" w:color="auto"/>
              <w:right w:val="single" w:sz="8"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 коп.</w:t>
            </w:r>
          </w:p>
        </w:tc>
      </w:tr>
      <w:tr w:rsidR="008116A6" w:rsidRPr="008116A6" w:rsidTr="00732A10">
        <w:trPr>
          <w:trHeight w:val="369"/>
        </w:trPr>
        <w:tc>
          <w:tcPr>
            <w:tcW w:w="877" w:type="dxa"/>
            <w:gridSpan w:val="2"/>
            <w:tcBorders>
              <w:top w:val="nil"/>
              <w:left w:val="single" w:sz="8" w:space="0" w:color="auto"/>
              <w:bottom w:val="single" w:sz="8" w:space="0" w:color="auto"/>
              <w:right w:val="single" w:sz="8"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1</w:t>
            </w:r>
          </w:p>
        </w:tc>
        <w:tc>
          <w:tcPr>
            <w:tcW w:w="7346" w:type="dxa"/>
            <w:gridSpan w:val="6"/>
            <w:tcBorders>
              <w:top w:val="single" w:sz="8" w:space="0" w:color="auto"/>
              <w:left w:val="nil"/>
              <w:bottom w:val="single" w:sz="8" w:space="0" w:color="auto"/>
              <w:right w:val="single" w:sz="8"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Предъявлено счетов медицинскими организациями на оплату медицинской помощи, оказанной застрахованным лицам всего, в т.ч.:</w:t>
            </w:r>
          </w:p>
        </w:tc>
        <w:tc>
          <w:tcPr>
            <w:tcW w:w="1692" w:type="dxa"/>
            <w:tcBorders>
              <w:top w:val="nil"/>
              <w:left w:val="nil"/>
              <w:bottom w:val="single" w:sz="8" w:space="0" w:color="auto"/>
              <w:right w:val="single" w:sz="8"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270"/>
        </w:trPr>
        <w:tc>
          <w:tcPr>
            <w:tcW w:w="877" w:type="dxa"/>
            <w:gridSpan w:val="2"/>
            <w:tcBorders>
              <w:top w:val="nil"/>
              <w:left w:val="single" w:sz="8" w:space="0" w:color="auto"/>
              <w:bottom w:val="single" w:sz="8" w:space="0" w:color="auto"/>
              <w:right w:val="single" w:sz="8"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объемному способу оплаты</w:t>
            </w:r>
          </w:p>
        </w:tc>
        <w:tc>
          <w:tcPr>
            <w:tcW w:w="1692" w:type="dxa"/>
            <w:tcBorders>
              <w:top w:val="nil"/>
              <w:left w:val="nil"/>
              <w:bottom w:val="single" w:sz="8" w:space="0" w:color="auto"/>
              <w:right w:val="single" w:sz="8"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72"/>
        </w:trPr>
        <w:tc>
          <w:tcPr>
            <w:tcW w:w="877" w:type="dxa"/>
            <w:gridSpan w:val="2"/>
            <w:tcBorders>
              <w:top w:val="nil"/>
              <w:left w:val="single" w:sz="8" w:space="0" w:color="auto"/>
              <w:bottom w:val="single" w:sz="8" w:space="0" w:color="auto"/>
              <w:right w:val="single" w:sz="8"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подушевому финансированию</w:t>
            </w:r>
          </w:p>
        </w:tc>
        <w:tc>
          <w:tcPr>
            <w:tcW w:w="1692" w:type="dxa"/>
            <w:tcBorders>
              <w:top w:val="nil"/>
              <w:left w:val="nil"/>
              <w:bottom w:val="single" w:sz="8" w:space="0" w:color="auto"/>
              <w:right w:val="single" w:sz="8"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687"/>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100% по результатам медико-экономического контроля (МЭК)</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2.1.3</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70%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lastRenderedPageBreak/>
              <w:t>2.2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«Развитие реабилитационной медицинской помощи и санаторно-курортного лечения, оказание паллиативной помощи, в том числе детям»</w:t>
            </w:r>
          </w:p>
        </w:tc>
        <w:tc>
          <w:tcPr>
            <w:tcW w:w="1692" w:type="dxa"/>
            <w:tcBorders>
              <w:top w:val="nil"/>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2.2.2</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single" w:sz="8" w:space="0" w:color="auto"/>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405"/>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2.2.3</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6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32"/>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3</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Сформировано собственных средств страховой медицинской организацией,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331"/>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средства, предназначенные на расходы на ведение дела по обязательному медицинскому страхованию, полученные по нормативу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 </w:t>
            </w: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3.2.2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30% сумм, необоснованно предъявленных к оплате медицинскими организациями, выявленных  по результатам экспертизы качества медицинской помощи (ЭКМП)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59"/>
        </w:trPr>
        <w:tc>
          <w:tcPr>
            <w:tcW w:w="8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single" w:sz="8" w:space="0" w:color="auto"/>
              <w:left w:val="nil"/>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8"/>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3.3</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1692" w:type="dxa"/>
            <w:tcBorders>
              <w:top w:val="nil"/>
              <w:left w:val="nil"/>
              <w:bottom w:val="single" w:sz="8" w:space="0" w:color="auto"/>
              <w:right w:val="single" w:sz="8" w:space="0" w:color="auto"/>
            </w:tcBorders>
            <w:shd w:val="clear" w:color="auto" w:fill="auto"/>
          </w:tcPr>
          <w:p w:rsidR="008116A6" w:rsidRPr="008116A6" w:rsidRDefault="008116A6" w:rsidP="008116A6">
            <w:pPr>
              <w:suppressAutoHyphens/>
              <w:spacing w:after="0" w:line="240" w:lineRule="auto"/>
              <w:rPr>
                <w:rFonts w:ascii="Times New Roman" w:eastAsia="Calibri" w:hAnsi="Times New Roman" w:cs="Times New Roman"/>
                <w:b/>
                <w:i/>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3.3.1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Cs/>
                <w:sz w:val="20"/>
                <w:szCs w:val="20"/>
                <w:lang w:eastAsia="ar-SA"/>
              </w:rPr>
              <w:t xml:space="preserve">15% от сумм, необоснованно предъявленных к оплате медицинскими организациями, выявленных в результате медико-экономической экспертизы (МЭЭ) </w:t>
            </w:r>
            <w:r w:rsidRPr="008116A6">
              <w:rPr>
                <w:rFonts w:ascii="Times New Roman" w:eastAsia="Calibri" w:hAnsi="Times New Roman" w:cs="Times New Roman"/>
                <w:bCs/>
                <w:iCs/>
                <w:sz w:val="20"/>
                <w:szCs w:val="20"/>
                <w:lang w:eastAsia="ar-SA"/>
              </w:rPr>
              <w:t>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3.3.2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Cs/>
                <w:sz w:val="20"/>
                <w:szCs w:val="20"/>
                <w:lang w:eastAsia="ar-SA"/>
              </w:rPr>
            </w:pPr>
            <w:r w:rsidRPr="008116A6">
              <w:rPr>
                <w:rFonts w:ascii="Times New Roman" w:eastAsia="Calibri" w:hAnsi="Times New Roman" w:cs="Times New Roman"/>
                <w:iCs/>
                <w:sz w:val="20"/>
                <w:szCs w:val="20"/>
                <w:lang w:eastAsia="ar-SA"/>
              </w:rPr>
              <w:t xml:space="preserve">15% от сумм, необоснованно предъявленных к оплате медицинскими организациями, выявленных в результате экспертизы качества медицинской помощи  (ЭКМП) </w:t>
            </w:r>
            <w:r w:rsidRPr="008116A6">
              <w:rPr>
                <w:rFonts w:ascii="Times New Roman" w:eastAsia="Calibri" w:hAnsi="Times New Roman" w:cs="Times New Roman"/>
                <w:bCs/>
                <w:iCs/>
                <w:sz w:val="20"/>
                <w:szCs w:val="20"/>
                <w:lang w:eastAsia="ar-SA"/>
              </w:rPr>
              <w:t>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4</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widowControl w:val="0"/>
              <w:autoSpaceDE w:val="0"/>
              <w:autoSpaceDN w:val="0"/>
              <w:adjustRightInd w:val="0"/>
              <w:spacing w:after="0" w:line="240" w:lineRule="auto"/>
              <w:jc w:val="both"/>
              <w:rPr>
                <w:rFonts w:ascii="Arial" w:eastAsia="Calibri" w:hAnsi="Arial" w:cs="Arial"/>
                <w:b/>
                <w:bCs/>
                <w:sz w:val="20"/>
                <w:szCs w:val="20"/>
              </w:rPr>
            </w:pPr>
            <w:r w:rsidRPr="008116A6">
              <w:rPr>
                <w:rFonts w:ascii="Times New Roman" w:eastAsia="Calibri" w:hAnsi="Times New Roman" w:cs="Times New Roman"/>
                <w:b/>
                <w:bCs/>
                <w:sz w:val="20"/>
                <w:szCs w:val="20"/>
              </w:rPr>
              <w:t xml:space="preserve">Сумма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сформированная </w:t>
            </w:r>
            <w:r w:rsidRPr="008116A6">
              <w:rPr>
                <w:rFonts w:ascii="Times New Roman" w:eastAsia="Calibri" w:hAnsi="Times New Roman" w:cs="Times New Roman"/>
                <w:b/>
                <w:bCs/>
                <w:iCs/>
                <w:sz w:val="20"/>
                <w:szCs w:val="20"/>
              </w:rPr>
              <w:t xml:space="preserve">по результатам экспертиз, проведенных </w:t>
            </w:r>
            <w:r w:rsidRPr="008116A6">
              <w:rPr>
                <w:rFonts w:ascii="Times New Roman" w:eastAsia="Calibri" w:hAnsi="Times New Roman" w:cs="Times New Roman"/>
                <w:b/>
                <w:bCs/>
                <w:iCs/>
                <w:sz w:val="20"/>
                <w:szCs w:val="20"/>
                <w:u w:val="single"/>
              </w:rPr>
              <w:t>с 30.12.2015</w:t>
            </w:r>
            <w:r w:rsidRPr="008116A6">
              <w:rPr>
                <w:rFonts w:ascii="Times New Roman" w:eastAsia="Calibri" w:hAnsi="Times New Roman" w:cs="Times New Roman"/>
                <w:b/>
                <w:bCs/>
                <w:iCs/>
                <w:sz w:val="20"/>
                <w:szCs w:val="20"/>
              </w:rPr>
              <w:t xml:space="preserve"> </w:t>
            </w:r>
            <w:r w:rsidRPr="008116A6">
              <w:rPr>
                <w:rFonts w:ascii="Times New Roman" w:eastAsia="Calibri" w:hAnsi="Times New Roman" w:cs="Times New Roman"/>
                <w:b/>
                <w:bCs/>
                <w:sz w:val="20"/>
                <w:szCs w:val="20"/>
              </w:rPr>
              <w:t>всего в т.ч.:</w:t>
            </w:r>
          </w:p>
        </w:tc>
        <w:tc>
          <w:tcPr>
            <w:tcW w:w="1692" w:type="dxa"/>
            <w:tcBorders>
              <w:top w:val="nil"/>
              <w:left w:val="nil"/>
              <w:bottom w:val="single" w:sz="8" w:space="0" w:color="auto"/>
              <w:right w:val="single" w:sz="8"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4.1</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50% по результатам медико-экономического контроля (МЭК) всего, в т.ч.:</w:t>
            </w:r>
          </w:p>
        </w:tc>
        <w:tc>
          <w:tcPr>
            <w:tcW w:w="1692" w:type="dxa"/>
            <w:tcBorders>
              <w:top w:val="nil"/>
              <w:left w:val="nil"/>
              <w:bottom w:val="single" w:sz="8" w:space="0" w:color="auto"/>
              <w:right w:val="single" w:sz="8"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4.2</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35% сумм, необоснованно предъявленных к оплате медицинскими организациями, выявленных  по результатам медико-экономической экспертизы (МЭЭ) всего, в т.ч.:</w:t>
            </w:r>
          </w:p>
        </w:tc>
        <w:tc>
          <w:tcPr>
            <w:tcW w:w="1692" w:type="dxa"/>
            <w:tcBorders>
              <w:top w:val="nil"/>
              <w:left w:val="nil"/>
              <w:bottom w:val="single" w:sz="8" w:space="0" w:color="auto"/>
              <w:right w:val="single" w:sz="8"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4.3</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xml:space="preserve">35% сумм, необоснованно предъявленных к оплате медицинскими организациями, выявленных  по результатам экспертизы качества медицинской помощи (ЭКМП) </w:t>
            </w:r>
            <w:r w:rsidRPr="008116A6">
              <w:rPr>
                <w:rFonts w:ascii="Times New Roman" w:eastAsia="Calibri" w:hAnsi="Times New Roman" w:cs="Times New Roman"/>
                <w:bCs/>
                <w:iCs/>
                <w:sz w:val="20"/>
                <w:szCs w:val="20"/>
                <w:lang w:eastAsia="ar-SA"/>
              </w:rPr>
              <w:lastRenderedPageBreak/>
              <w:t>всего, в т.ч.:</w:t>
            </w:r>
          </w:p>
        </w:tc>
        <w:tc>
          <w:tcPr>
            <w:tcW w:w="1692" w:type="dxa"/>
            <w:tcBorders>
              <w:top w:val="nil"/>
              <w:left w:val="nil"/>
              <w:bottom w:val="single" w:sz="8" w:space="0" w:color="auto"/>
              <w:right w:val="single" w:sz="8" w:space="0" w:color="auto"/>
            </w:tcBorders>
            <w:shd w:val="clear" w:color="auto" w:fill="auto"/>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3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5</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Направлено средств на оплату медицинской помощи, оказанной застрахованным лицам Московской области, в соответствии с договором на оказание и оплату медицинской помощи</w:t>
            </w:r>
            <w:r w:rsidRPr="008116A6">
              <w:rPr>
                <w:rFonts w:ascii="Times New Roman" w:eastAsia="Calibri" w:hAnsi="Times New Roman" w:cs="Times New Roman"/>
                <w:b/>
                <w:iCs/>
                <w:sz w:val="20"/>
                <w:szCs w:val="20"/>
                <w:lang w:eastAsia="ar-SA"/>
              </w:rPr>
              <w:t xml:space="preserve"> всего, в т.ч:</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«Профилактика заболеваний и формирование здорового образа жизни. Развитие первичной медико-санитарной помощи»</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70"/>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179"/>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скорая медицинская помощь</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12"/>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i/>
                <w:sz w:val="20"/>
                <w:szCs w:val="20"/>
                <w:lang w:eastAsia="ar-SA"/>
              </w:rPr>
              <w:t>специализированная медицинская помощь всего, в том числе:</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44"/>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ФФОМС</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2"/>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за счет средств субъекта РФ</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blPrEx>
          <w:tblLook w:val="0000"/>
        </w:tblPrEx>
        <w:trPr>
          <w:trHeight w:val="266"/>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000000"/>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по Подпрограмме «Охрана здоровья матери и ребенка»</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455"/>
        </w:trPr>
        <w:tc>
          <w:tcPr>
            <w:tcW w:w="877" w:type="dxa"/>
            <w:gridSpan w:val="2"/>
            <w:tcBorders>
              <w:top w:val="nil"/>
              <w:left w:val="single" w:sz="8" w:space="0" w:color="auto"/>
              <w:bottom w:val="single" w:sz="8" w:space="0" w:color="auto"/>
              <w:right w:val="single" w:sz="8" w:space="0" w:color="auto"/>
            </w:tcBorders>
            <w:shd w:val="clear" w:color="auto" w:fill="auto"/>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c>
          <w:tcPr>
            <w:tcW w:w="7346" w:type="dxa"/>
            <w:gridSpan w:val="6"/>
            <w:tcBorders>
              <w:top w:val="single" w:sz="8" w:space="0" w:color="auto"/>
              <w:left w:val="nil"/>
              <w:bottom w:val="single" w:sz="8" w:space="0" w:color="auto"/>
              <w:right w:val="single" w:sz="8" w:space="0" w:color="auto"/>
            </w:tcBorders>
            <w:shd w:val="clear" w:color="auto" w:fill="auto"/>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по Подпрограмме «Развитие реабилитационной медицинской помощи и санаторно-курортного лечения, оказание паллиативной помощи, в том числе детям» </w:t>
            </w:r>
          </w:p>
        </w:tc>
        <w:tc>
          <w:tcPr>
            <w:tcW w:w="1692" w:type="dxa"/>
            <w:tcBorders>
              <w:top w:val="nil"/>
              <w:left w:val="nil"/>
              <w:bottom w:val="single" w:sz="8" w:space="0" w:color="auto"/>
              <w:right w:val="single" w:sz="8" w:space="0" w:color="auto"/>
            </w:tcBorders>
            <w:shd w:val="clear" w:color="auto" w:fill="auto"/>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blPrEx>
          <w:tblLook w:val="0000"/>
        </w:tblPrEx>
        <w:trPr>
          <w:trHeight w:val="255"/>
        </w:trPr>
        <w:tc>
          <w:tcPr>
            <w:tcW w:w="9915" w:type="dxa"/>
            <w:gridSpan w:val="9"/>
            <w:tcBorders>
              <w:top w:val="nil"/>
              <w:left w:val="nil"/>
              <w:bottom w:val="nil"/>
              <w:right w:val="nil"/>
            </w:tcBorders>
            <w:shd w:val="clear" w:color="auto" w:fill="auto"/>
            <w:noWrap/>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ИТОГО принято к учету:_____________________________________________________________________</w:t>
            </w:r>
          </w:p>
        </w:tc>
      </w:tr>
      <w:tr w:rsidR="008116A6" w:rsidRPr="008116A6" w:rsidTr="00732A10">
        <w:tblPrEx>
          <w:tblLook w:val="0000"/>
        </w:tblPrEx>
        <w:trPr>
          <w:trHeight w:val="225"/>
        </w:trPr>
        <w:tc>
          <w:tcPr>
            <w:tcW w:w="9915" w:type="dxa"/>
            <w:gridSpan w:val="9"/>
            <w:tcBorders>
              <w:top w:val="nil"/>
              <w:left w:val="nil"/>
              <w:bottom w:val="nil"/>
              <w:right w:val="nil"/>
            </w:tcBorders>
            <w:shd w:val="clear" w:color="auto" w:fill="auto"/>
          </w:tcPr>
          <w:p w:rsidR="008116A6" w:rsidRPr="008116A6" w:rsidRDefault="008116A6" w:rsidP="008116A6">
            <w:pPr>
              <w:suppressAutoHyphens/>
              <w:spacing w:after="0" w:line="240" w:lineRule="auto"/>
              <w:jc w:val="center"/>
              <w:rPr>
                <w:rFonts w:ascii="Times New Roman" w:eastAsia="Calibri" w:hAnsi="Times New Roman" w:cs="Times New Roman"/>
                <w:sz w:val="14"/>
                <w:szCs w:val="14"/>
                <w:lang w:eastAsia="ar-SA"/>
              </w:rPr>
            </w:pPr>
            <w:r w:rsidRPr="008116A6">
              <w:rPr>
                <w:rFonts w:ascii="Times New Roman" w:eastAsia="Calibri" w:hAnsi="Times New Roman" w:cs="Times New Roman"/>
                <w:sz w:val="14"/>
                <w:szCs w:val="14"/>
                <w:lang w:eastAsia="ar-SA"/>
              </w:rPr>
              <w:t xml:space="preserve">                                                             (сумма прописью) </w:t>
            </w:r>
          </w:p>
        </w:tc>
      </w:tr>
      <w:tr w:rsidR="008116A6" w:rsidRPr="00DE3AFD" w:rsidTr="00732A10">
        <w:tblPrEx>
          <w:tblLook w:val="0000"/>
        </w:tblPrEx>
        <w:trPr>
          <w:trHeight w:val="255"/>
        </w:trPr>
        <w:tc>
          <w:tcPr>
            <w:tcW w:w="9915" w:type="dxa"/>
            <w:gridSpan w:val="9"/>
            <w:tcBorders>
              <w:top w:val="nil"/>
              <w:left w:val="nil"/>
              <w:bottom w:val="nil"/>
              <w:right w:val="nil"/>
            </w:tcBorders>
            <w:shd w:val="clear" w:color="auto" w:fill="auto"/>
            <w:noWrap/>
          </w:tcPr>
          <w:p w:rsidR="008116A6" w:rsidRPr="00DE3AFD" w:rsidRDefault="008116A6" w:rsidP="008116A6">
            <w:pPr>
              <w:suppressAutoHyphens/>
              <w:spacing w:after="0" w:line="240" w:lineRule="auto"/>
              <w:rPr>
                <w:rFonts w:ascii="Times New Roman" w:eastAsia="Calibri" w:hAnsi="Times New Roman" w:cs="Times New Roman"/>
                <w:b/>
                <w:sz w:val="16"/>
                <w:szCs w:val="16"/>
                <w:u w:val="single"/>
                <w:lang w:eastAsia="ar-SA"/>
              </w:rPr>
            </w:pPr>
            <w:r w:rsidRPr="00DE3AFD">
              <w:rPr>
                <w:rFonts w:ascii="Times New Roman" w:eastAsia="Calibri" w:hAnsi="Times New Roman" w:cs="Times New Roman"/>
                <w:b/>
                <w:sz w:val="16"/>
                <w:szCs w:val="16"/>
                <w:u w:val="single"/>
                <w:lang w:eastAsia="ar-SA"/>
              </w:rPr>
              <w:t>Справочно:</w:t>
            </w:r>
          </w:p>
        </w:tc>
      </w:tr>
      <w:tr w:rsidR="008116A6" w:rsidRPr="00DE3AFD" w:rsidTr="00732A10">
        <w:tblPrEx>
          <w:tblLook w:val="0000"/>
        </w:tblPrEx>
        <w:trPr>
          <w:trHeight w:val="225"/>
        </w:trPr>
        <w:tc>
          <w:tcPr>
            <w:tcW w:w="1275"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left w:val="nil"/>
              <w:bottom w:val="single" w:sz="4" w:space="0" w:color="auto"/>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gridSpan w:val="2"/>
            <w:tcBorders>
              <w:left w:val="nil"/>
              <w:bottom w:val="single" w:sz="4" w:space="0" w:color="auto"/>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left w:val="nil"/>
              <w:bottom w:val="single" w:sz="4" w:space="0" w:color="auto"/>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Сумма в руб. коп.</w:t>
            </w: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b/>
                <w:sz w:val="16"/>
                <w:szCs w:val="16"/>
                <w:lang w:eastAsia="ar-SA"/>
              </w:rPr>
            </w:pPr>
            <w:r w:rsidRPr="00DE3AFD">
              <w:rPr>
                <w:rFonts w:ascii="Times New Roman" w:eastAsia="Calibri" w:hAnsi="Times New Roman" w:cs="Times New Roman"/>
                <w:b/>
                <w:bCs/>
                <w:sz w:val="16"/>
                <w:szCs w:val="16"/>
                <w:lang w:eastAsia="ar-SA"/>
              </w:rPr>
              <w:t>1. Сумма средств, поступивших из медицинских организаций в результате уплаты штрафов за неоказание, несвоевременное оказание или оказание медицинской помощи ненадлежащего качества всего, в т.ч.:</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bCs/>
                <w:sz w:val="16"/>
                <w:szCs w:val="16"/>
                <w:lang w:eastAsia="ar-SA"/>
              </w:rPr>
            </w:pPr>
            <w:r w:rsidRPr="00DE3AFD">
              <w:rPr>
                <w:rFonts w:ascii="Times New Roman" w:eastAsia="Calibri" w:hAnsi="Times New Roman" w:cs="Times New Roman"/>
                <w:bCs/>
                <w:sz w:val="16"/>
                <w:szCs w:val="16"/>
                <w:lang w:eastAsia="ar-SA"/>
              </w:rPr>
              <w:t xml:space="preserve"> - сформировано собственных средств страховой медицинской организацией в размере 50%</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bCs/>
                <w:sz w:val="16"/>
                <w:szCs w:val="16"/>
                <w:lang w:eastAsia="ar-SA"/>
              </w:rPr>
            </w:pPr>
            <w:r w:rsidRPr="00DE3AFD">
              <w:rPr>
                <w:rFonts w:ascii="Times New Roman" w:eastAsia="Calibri" w:hAnsi="Times New Roman" w:cs="Times New Roman"/>
                <w:bCs/>
                <w:sz w:val="16"/>
                <w:szCs w:val="16"/>
                <w:lang w:eastAsia="ar-SA"/>
              </w:rPr>
              <w:t xml:space="preserve"> - подлежит перечислению в ТФОМС МО в размере 50%</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b/>
                <w:sz w:val="16"/>
                <w:szCs w:val="16"/>
                <w:lang w:eastAsia="ar-SA"/>
              </w:rPr>
            </w:pPr>
            <w:r w:rsidRPr="00DE3AFD">
              <w:rPr>
                <w:rFonts w:ascii="Times New Roman" w:eastAsia="Calibri" w:hAnsi="Times New Roman" w:cs="Times New Roman"/>
                <w:b/>
                <w:bCs/>
                <w:sz w:val="16"/>
                <w:szCs w:val="16"/>
                <w:lang w:eastAsia="ar-SA"/>
              </w:rPr>
              <w:t xml:space="preserve">2. </w:t>
            </w:r>
            <w:r w:rsidRPr="00DE3AFD">
              <w:rPr>
                <w:rFonts w:ascii="Times New Roman" w:eastAsia="Calibri" w:hAnsi="Times New Roman" w:cs="Times New Roman"/>
                <w:b/>
                <w:sz w:val="16"/>
                <w:szCs w:val="16"/>
                <w:lang w:eastAsia="ar-SA"/>
              </w:rPr>
              <w:t>Сумма средств, поступивших от юридических и физических</w:t>
            </w:r>
            <w:r w:rsidRPr="00DE3AFD">
              <w:rPr>
                <w:rFonts w:ascii="Times New Roman" w:eastAsia="Calibri" w:hAnsi="Times New Roman" w:cs="Times New Roman"/>
                <w:b/>
                <w:bCs/>
                <w:sz w:val="16"/>
                <w:szCs w:val="16"/>
                <w:lang w:eastAsia="ar-SA"/>
              </w:rPr>
              <w:t xml:space="preserve"> лиц, причинивших вред здоровью застрахованных лиц всего, из них:</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 сформировано собственных средств страховой медицинской организацией, поступивших сверх сумм, затраченных на оплату медицинской помощи</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61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jc w:val="both"/>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w:t>
            </w:r>
            <w:r w:rsidRPr="00DE3AFD">
              <w:rPr>
                <w:rFonts w:ascii="Times New Roman" w:eastAsia="Calibri" w:hAnsi="Times New Roman" w:cs="Times New Roman"/>
                <w:bCs/>
                <w:sz w:val="16"/>
                <w:szCs w:val="16"/>
                <w:lang w:eastAsia="ar-SA"/>
              </w:rPr>
              <w:t>подлежит перечислению в ТФОМС МО в части сумм, затраченных на оплату медицинской помощи.</w:t>
            </w:r>
          </w:p>
        </w:tc>
        <w:tc>
          <w:tcPr>
            <w:tcW w:w="25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top w:val="single" w:sz="4" w:space="0" w:color="auto"/>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gridSpan w:val="2"/>
            <w:tcBorders>
              <w:top w:val="single" w:sz="4" w:space="0" w:color="auto"/>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top w:val="single" w:sz="4" w:space="0" w:color="auto"/>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1275"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4662"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85"/>
        </w:trPr>
        <w:tc>
          <w:tcPr>
            <w:tcW w:w="9915" w:type="dxa"/>
            <w:gridSpan w:val="9"/>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Руководитель СМО   ______________________                     ________________________</w:t>
            </w:r>
          </w:p>
        </w:tc>
      </w:tr>
      <w:tr w:rsidR="008116A6" w:rsidRPr="00DE3AFD" w:rsidTr="00732A10">
        <w:tblPrEx>
          <w:tblLook w:val="0000"/>
        </w:tblPrEx>
        <w:trPr>
          <w:trHeight w:val="285"/>
        </w:trPr>
        <w:tc>
          <w:tcPr>
            <w:tcW w:w="715"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(подпись)</w:t>
            </w: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(Ф.И.О.)</w:t>
            </w: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85"/>
        </w:trPr>
        <w:tc>
          <w:tcPr>
            <w:tcW w:w="9915" w:type="dxa"/>
            <w:gridSpan w:val="9"/>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Главный бухгалтер   ______________________                      ________________________                                                            </w:t>
            </w:r>
          </w:p>
        </w:tc>
      </w:tr>
      <w:tr w:rsidR="008116A6" w:rsidRPr="00DE3AFD" w:rsidTr="00732A10">
        <w:tblPrEx>
          <w:tblLook w:val="0000"/>
        </w:tblPrEx>
        <w:trPr>
          <w:trHeight w:val="225"/>
        </w:trPr>
        <w:tc>
          <w:tcPr>
            <w:tcW w:w="715"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(подпись)</w:t>
            </w: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(Ф.И.О.)</w:t>
            </w: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715"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М.П.</w:t>
            </w: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715"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blPrEx>
          <w:tblLook w:val="0000"/>
        </w:tblPrEx>
        <w:trPr>
          <w:trHeight w:val="225"/>
        </w:trPr>
        <w:tc>
          <w:tcPr>
            <w:tcW w:w="715" w:type="dxa"/>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2"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469" w:type="dxa"/>
            <w:gridSpan w:val="2"/>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09" w:type="dxa"/>
            <w:gridSpan w:val="3"/>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Принято к учету ТФОМС МО</w:t>
            </w:r>
          </w:p>
        </w:tc>
      </w:tr>
      <w:tr w:rsidR="008116A6" w:rsidRPr="00DE3AFD" w:rsidTr="00732A10">
        <w:tblPrEx>
          <w:tblLook w:val="0000"/>
        </w:tblPrEx>
        <w:trPr>
          <w:trHeight w:val="225"/>
        </w:trPr>
        <w:tc>
          <w:tcPr>
            <w:tcW w:w="9915" w:type="dxa"/>
            <w:gridSpan w:val="9"/>
            <w:tcBorders>
              <w:top w:val="nil"/>
              <w:left w:val="nil"/>
              <w:bottom w:val="nil"/>
              <w:right w:val="nil"/>
            </w:tcBorders>
            <w:shd w:val="clear" w:color="auto" w:fill="auto"/>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п. 2.20 Договора о финансовом обеспечении обязательного медицинского страхования</w:t>
            </w:r>
          </w:p>
        </w:tc>
      </w:tr>
    </w:tbl>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№12б </w:t>
      </w:r>
    </w:p>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lang w:eastAsia="ar-SA"/>
        </w:rPr>
      </w:pPr>
      <w:r w:rsidRPr="008116A6">
        <w:rPr>
          <w:rFonts w:ascii="Times New Roman" w:eastAsia="Calibri" w:hAnsi="Times New Roman" w:cs="Times New Roman"/>
          <w:lang w:eastAsia="ar-SA"/>
        </w:rPr>
        <w:t>к Положению о Порядке оплаты</w:t>
      </w:r>
    </w:p>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i/>
          <w:lang w:eastAsia="ar-SA"/>
        </w:rPr>
      </w:pPr>
      <w:r w:rsidRPr="008116A6">
        <w:rPr>
          <w:rFonts w:ascii="Times New Roman" w:eastAsia="Calibri" w:hAnsi="Times New Roman" w:cs="Times New Roman"/>
          <w:i/>
          <w:lang w:eastAsia="ar-SA"/>
        </w:rPr>
        <w:t>(в редакции от 26.02.2016, протокол Комиссии №49)</w:t>
      </w:r>
    </w:p>
    <w:p w:rsidR="008116A6" w:rsidRPr="008116A6" w:rsidRDefault="008116A6" w:rsidP="008116A6">
      <w:pPr>
        <w:tabs>
          <w:tab w:val="left" w:pos="3780"/>
        </w:tabs>
        <w:suppressAutoHyphens/>
        <w:spacing w:after="0" w:line="240" w:lineRule="auto"/>
        <w:ind w:firstLine="720"/>
        <w:jc w:val="right"/>
        <w:rPr>
          <w:rFonts w:ascii="Times New Roman" w:eastAsia="Calibri" w:hAnsi="Times New Roman" w:cs="Times New Roman"/>
          <w:lang w:eastAsia="ar-SA"/>
        </w:rPr>
      </w:pPr>
    </w:p>
    <w:tbl>
      <w:tblPr>
        <w:tblW w:w="10238" w:type="dxa"/>
        <w:tblInd w:w="-432" w:type="dxa"/>
        <w:tblLook w:val="0000"/>
      </w:tblPr>
      <w:tblGrid>
        <w:gridCol w:w="817"/>
        <w:gridCol w:w="7335"/>
        <w:gridCol w:w="2086"/>
      </w:tblGrid>
      <w:tr w:rsidR="008116A6" w:rsidRPr="008116A6" w:rsidTr="00732A10">
        <w:trPr>
          <w:trHeight w:val="255"/>
        </w:trPr>
        <w:tc>
          <w:tcPr>
            <w:tcW w:w="10238" w:type="dxa"/>
            <w:gridSpan w:val="3"/>
            <w:tcBorders>
              <w:top w:val="nil"/>
              <w:left w:val="nil"/>
              <w:bottom w:val="nil"/>
              <w:right w:val="nil"/>
            </w:tcBorders>
            <w:noWrap/>
            <w:vAlign w:val="bottom"/>
          </w:tcPr>
          <w:p w:rsidR="008116A6" w:rsidRPr="008116A6" w:rsidRDefault="008116A6" w:rsidP="008116A6">
            <w:pPr>
              <w:suppressAutoHyphens/>
              <w:spacing w:after="0" w:line="240" w:lineRule="auto"/>
              <w:jc w:val="right"/>
              <w:rPr>
                <w:rFonts w:ascii="Times New Roman" w:eastAsia="Calibri" w:hAnsi="Times New Roman" w:cs="Times New Roman"/>
                <w:i/>
                <w:iCs/>
                <w:sz w:val="16"/>
                <w:szCs w:val="16"/>
                <w:lang w:eastAsia="ar-SA"/>
              </w:rPr>
            </w:pPr>
          </w:p>
        </w:tc>
      </w:tr>
      <w:tr w:rsidR="008116A6" w:rsidRPr="008116A6" w:rsidTr="00732A10">
        <w:trPr>
          <w:trHeight w:val="402"/>
        </w:trPr>
        <w:tc>
          <w:tcPr>
            <w:tcW w:w="10238" w:type="dxa"/>
            <w:gridSpan w:val="3"/>
            <w:tcBorders>
              <w:top w:val="nil"/>
              <w:left w:val="nil"/>
              <w:bottom w:val="nil"/>
              <w:right w:val="nil"/>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u w:val="single"/>
                <w:lang w:eastAsia="ar-SA"/>
              </w:rPr>
            </w:pPr>
            <w:r w:rsidRPr="008116A6">
              <w:rPr>
                <w:rFonts w:ascii="Times New Roman" w:eastAsia="Calibri" w:hAnsi="Times New Roman" w:cs="Times New Roman"/>
                <w:b/>
                <w:bCs/>
                <w:sz w:val="20"/>
                <w:szCs w:val="20"/>
                <w:u w:val="single"/>
                <w:lang w:eastAsia="ar-SA"/>
              </w:rPr>
              <w:t>Наименование СМО:</w:t>
            </w:r>
          </w:p>
        </w:tc>
      </w:tr>
      <w:tr w:rsidR="008116A6" w:rsidRPr="008116A6" w:rsidTr="00732A10">
        <w:trPr>
          <w:trHeight w:val="300"/>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r w:rsidRPr="008116A6">
              <w:rPr>
                <w:rFonts w:ascii="Times New Roman" w:eastAsia="Calibri" w:hAnsi="Times New Roman" w:cs="Times New Roman"/>
                <w:b/>
                <w:bCs/>
                <w:sz w:val="20"/>
                <w:szCs w:val="20"/>
                <w:lang w:eastAsia="ar-SA"/>
              </w:rPr>
              <w:t>Адрес:</w:t>
            </w:r>
          </w:p>
        </w:tc>
        <w:tc>
          <w:tcPr>
            <w:tcW w:w="9421"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r>
      <w:tr w:rsidR="008116A6" w:rsidRPr="008116A6" w:rsidTr="00732A10">
        <w:trPr>
          <w:trHeight w:val="255"/>
        </w:trPr>
        <w:tc>
          <w:tcPr>
            <w:tcW w:w="10238" w:type="dxa"/>
            <w:gridSpan w:val="3"/>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p>
        </w:tc>
      </w:tr>
      <w:tr w:rsidR="008116A6" w:rsidRPr="008116A6" w:rsidTr="00732A10">
        <w:trPr>
          <w:trHeight w:val="315"/>
        </w:trPr>
        <w:tc>
          <w:tcPr>
            <w:tcW w:w="10238" w:type="dxa"/>
            <w:gridSpan w:val="3"/>
            <w:tcBorders>
              <w:top w:val="nil"/>
              <w:left w:val="nil"/>
              <w:bottom w:val="nil"/>
              <w:right w:val="nil"/>
            </w:tcBorders>
            <w:vAlign w:val="bottom"/>
          </w:tcPr>
          <w:p w:rsidR="008116A6" w:rsidRPr="008116A6" w:rsidRDefault="008116A6" w:rsidP="008116A6">
            <w:pPr>
              <w:suppressAutoHyphens/>
              <w:spacing w:after="0" w:line="240" w:lineRule="auto"/>
              <w:jc w:val="center"/>
              <w:rPr>
                <w:rFonts w:ascii="Times New Roman" w:eastAsia="Calibri" w:hAnsi="Times New Roman" w:cs="Times New Roman"/>
                <w:b/>
                <w:bCs/>
                <w:sz w:val="24"/>
                <w:szCs w:val="24"/>
                <w:lang w:eastAsia="ar-SA"/>
              </w:rPr>
            </w:pPr>
            <w:r w:rsidRPr="008116A6">
              <w:rPr>
                <w:rFonts w:ascii="Times New Roman" w:eastAsia="Calibri" w:hAnsi="Times New Roman" w:cs="Times New Roman"/>
                <w:b/>
                <w:bCs/>
                <w:sz w:val="20"/>
                <w:szCs w:val="20"/>
                <w:lang w:eastAsia="ar-SA"/>
              </w:rPr>
              <w:t>ОТЧЕТ* №__________ от ______________</w:t>
            </w:r>
          </w:p>
        </w:tc>
      </w:tr>
      <w:tr w:rsidR="008116A6" w:rsidRPr="008116A6" w:rsidTr="00732A10">
        <w:trPr>
          <w:trHeight w:val="315"/>
        </w:trPr>
        <w:tc>
          <w:tcPr>
            <w:tcW w:w="10238" w:type="dxa"/>
            <w:gridSpan w:val="3"/>
            <w:tcBorders>
              <w:top w:val="nil"/>
              <w:left w:val="nil"/>
              <w:bottom w:val="nil"/>
              <w:right w:val="nil"/>
            </w:tcBorders>
            <w:vAlign w:val="bottom"/>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об использовании средств обязательного медицинского страхования </w:t>
            </w:r>
          </w:p>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(Сверх базовой Программы ОМС)</w:t>
            </w:r>
          </w:p>
        </w:tc>
      </w:tr>
      <w:tr w:rsidR="008116A6" w:rsidRPr="008116A6" w:rsidTr="00732A10">
        <w:trPr>
          <w:trHeight w:val="204"/>
        </w:trPr>
        <w:tc>
          <w:tcPr>
            <w:tcW w:w="10238" w:type="dxa"/>
            <w:gridSpan w:val="3"/>
            <w:tcBorders>
              <w:top w:val="nil"/>
              <w:left w:val="nil"/>
              <w:bottom w:val="nil"/>
              <w:right w:val="nil"/>
            </w:tcBorders>
            <w:vAlign w:val="bottom"/>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за  </w:t>
            </w:r>
            <w:r w:rsidRPr="008116A6">
              <w:rPr>
                <w:rFonts w:ascii="Times New Roman" w:eastAsia="Calibri" w:hAnsi="Times New Roman" w:cs="Times New Roman"/>
                <w:b/>
                <w:bCs/>
                <w:sz w:val="20"/>
                <w:szCs w:val="20"/>
                <w:u w:val="single"/>
                <w:lang w:eastAsia="ar-SA"/>
              </w:rPr>
              <w:t>декабрь</w:t>
            </w:r>
            <w:r w:rsidRPr="008116A6">
              <w:rPr>
                <w:rFonts w:ascii="Times New Roman" w:eastAsia="Calibri" w:hAnsi="Times New Roman" w:cs="Times New Roman"/>
                <w:b/>
                <w:bCs/>
                <w:sz w:val="20"/>
                <w:szCs w:val="20"/>
                <w:lang w:eastAsia="ar-SA"/>
              </w:rPr>
              <w:t xml:space="preserve"> 20</w:t>
            </w:r>
            <w:r w:rsidRPr="008116A6">
              <w:rPr>
                <w:rFonts w:ascii="Times New Roman" w:eastAsia="Calibri" w:hAnsi="Times New Roman" w:cs="Times New Roman"/>
                <w:b/>
                <w:bCs/>
                <w:sz w:val="20"/>
                <w:szCs w:val="20"/>
                <w:u w:val="single"/>
                <w:lang w:eastAsia="ar-SA"/>
              </w:rPr>
              <w:t>15</w:t>
            </w:r>
            <w:r w:rsidRPr="008116A6">
              <w:rPr>
                <w:rFonts w:ascii="Times New Roman" w:eastAsia="Calibri" w:hAnsi="Times New Roman" w:cs="Times New Roman"/>
                <w:b/>
                <w:bCs/>
                <w:sz w:val="20"/>
                <w:szCs w:val="20"/>
                <w:lang w:eastAsia="ar-SA"/>
              </w:rPr>
              <w:t xml:space="preserve"> года</w:t>
            </w:r>
          </w:p>
        </w:tc>
      </w:tr>
      <w:tr w:rsidR="008116A6" w:rsidRPr="008116A6" w:rsidTr="00732A10">
        <w:trPr>
          <w:trHeight w:val="255"/>
        </w:trPr>
        <w:tc>
          <w:tcPr>
            <w:tcW w:w="10238" w:type="dxa"/>
            <w:gridSpan w:val="3"/>
            <w:tcBorders>
              <w:top w:val="nil"/>
              <w:left w:val="nil"/>
              <w:bottom w:val="nil"/>
              <w:right w:val="nil"/>
            </w:tcBorders>
            <w:noWrap/>
          </w:tcPr>
          <w:p w:rsidR="008116A6" w:rsidRPr="008116A6" w:rsidRDefault="008116A6" w:rsidP="008116A6">
            <w:pPr>
              <w:suppressAutoHyphens/>
              <w:spacing w:after="0" w:line="240" w:lineRule="auto"/>
              <w:rPr>
                <w:rFonts w:ascii="Times New Roman" w:eastAsia="Calibri" w:hAnsi="Times New Roman" w:cs="Times New Roman"/>
                <w:lang w:eastAsia="ar-SA"/>
              </w:rPr>
            </w:pPr>
          </w:p>
        </w:tc>
      </w:tr>
      <w:tr w:rsidR="008116A6" w:rsidRPr="008116A6" w:rsidTr="00732A10">
        <w:trPr>
          <w:trHeight w:val="300"/>
        </w:trPr>
        <w:tc>
          <w:tcPr>
            <w:tcW w:w="817" w:type="dxa"/>
            <w:tcBorders>
              <w:top w:val="single" w:sz="4" w:space="0" w:color="auto"/>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п/п</w:t>
            </w:r>
          </w:p>
        </w:tc>
        <w:tc>
          <w:tcPr>
            <w:tcW w:w="7335" w:type="dxa"/>
            <w:tcBorders>
              <w:top w:val="single" w:sz="4" w:space="0" w:color="auto"/>
              <w:left w:val="nil"/>
              <w:bottom w:val="single" w:sz="4" w:space="0" w:color="auto"/>
              <w:right w:val="single" w:sz="4"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2086" w:type="dxa"/>
            <w:tcBorders>
              <w:top w:val="single" w:sz="4" w:space="0" w:color="auto"/>
              <w:left w:val="nil"/>
              <w:bottom w:val="single" w:sz="4" w:space="0" w:color="auto"/>
              <w:right w:val="single" w:sz="4" w:space="0" w:color="auto"/>
            </w:tcBorders>
            <w:noWrap/>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(руб.коп.)</w:t>
            </w:r>
          </w:p>
        </w:tc>
      </w:tr>
      <w:tr w:rsidR="008116A6" w:rsidRPr="008116A6" w:rsidTr="00732A10">
        <w:trPr>
          <w:trHeight w:val="54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1</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Предъявлено счетов медицинскими организациями сверх базовой Программы ОМС </w:t>
            </w:r>
            <w:r w:rsidRPr="008116A6">
              <w:rPr>
                <w:rFonts w:ascii="Times New Roman" w:eastAsia="Calibri" w:hAnsi="Times New Roman" w:cs="Times New Roman"/>
                <w:b/>
                <w:sz w:val="20"/>
                <w:szCs w:val="20"/>
                <w:lang w:eastAsia="ar-SA"/>
              </w:rPr>
              <w:t>на оплату медицинской помощи, оказанной застрахованным лицам при социально-значимых заболеваниях</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904"/>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2</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Сумма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сверх базовой Программы ОМС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2.1</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- 100% по результатам медико-экономического контроля (МЭК)</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- 70%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- 70%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2.2</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- 50%  по результатам медико-экономического контроля (МЭК)</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w:t>
            </w:r>
          </w:p>
        </w:tc>
      </w:tr>
      <w:tr w:rsidR="008116A6" w:rsidRPr="008116A6" w:rsidTr="00732A10">
        <w:trPr>
          <w:trHeight w:val="57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- 50 % от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w:t>
            </w:r>
          </w:p>
        </w:tc>
      </w:tr>
      <w:tr w:rsidR="008116A6" w:rsidRPr="008116A6" w:rsidTr="00732A10">
        <w:trPr>
          <w:trHeight w:val="555"/>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- 50% от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w:t>
            </w:r>
          </w:p>
        </w:tc>
      </w:tr>
      <w:tr w:rsidR="008116A6" w:rsidRPr="008116A6" w:rsidTr="00732A10">
        <w:trPr>
          <w:trHeight w:val="392"/>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3</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Сформировано собственных средств страховой медицинской организацией,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54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3.1</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 xml:space="preserve"> средства, предназначенные на расходы на ведение дела по обязательному медицинскому страхованию, полученные по нормативу</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b/>
                <w:i/>
                <w:iCs/>
                <w:sz w:val="20"/>
                <w:szCs w:val="20"/>
                <w:lang w:eastAsia="ar-SA"/>
              </w:rPr>
              <w:t> </w:t>
            </w: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3.2</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датированных </w:t>
            </w:r>
            <w:r w:rsidRPr="008116A6">
              <w:rPr>
                <w:rFonts w:ascii="Times New Roman" w:eastAsia="Calibri" w:hAnsi="Times New Roman" w:cs="Times New Roman"/>
                <w:b/>
                <w:bCs/>
                <w:i/>
                <w:iCs/>
                <w:sz w:val="20"/>
                <w:szCs w:val="20"/>
                <w:u w:val="single"/>
                <w:lang w:eastAsia="ar-SA"/>
              </w:rPr>
              <w:t>до 30.12.2015</w:t>
            </w:r>
            <w:r w:rsidRPr="008116A6">
              <w:rPr>
                <w:rFonts w:ascii="Times New Roman" w:eastAsia="Calibri" w:hAnsi="Times New Roman" w:cs="Times New Roman"/>
                <w:b/>
                <w:bCs/>
                <w:i/>
                <w:iCs/>
                <w:sz w:val="20"/>
                <w:szCs w:val="20"/>
                <w:lang w:eastAsia="ar-SA"/>
              </w:rPr>
              <w:t xml:space="preserve">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- 30%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- 30%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330"/>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i/>
                <w:sz w:val="20"/>
                <w:szCs w:val="20"/>
                <w:lang w:eastAsia="ar-SA"/>
              </w:rPr>
            </w:pPr>
            <w:r w:rsidRPr="008116A6">
              <w:rPr>
                <w:rFonts w:ascii="Times New Roman" w:eastAsia="Calibri" w:hAnsi="Times New Roman" w:cs="Times New Roman"/>
                <w:b/>
                <w:i/>
                <w:sz w:val="20"/>
                <w:szCs w:val="20"/>
                <w:lang w:eastAsia="ar-SA"/>
              </w:rPr>
              <w:t>3.3</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
                <w:bCs/>
                <w:i/>
                <w:iCs/>
                <w:sz w:val="20"/>
                <w:szCs w:val="20"/>
                <w:lang w:eastAsia="ar-SA"/>
              </w:rPr>
              <w:t xml:space="preserve">по результатам экспертиз, проведенных </w:t>
            </w:r>
            <w:r w:rsidRPr="008116A6">
              <w:rPr>
                <w:rFonts w:ascii="Times New Roman" w:eastAsia="Calibri" w:hAnsi="Times New Roman" w:cs="Times New Roman"/>
                <w:b/>
                <w:bCs/>
                <w:i/>
                <w:iCs/>
                <w:sz w:val="20"/>
                <w:szCs w:val="20"/>
                <w:u w:val="single"/>
                <w:lang w:eastAsia="ar-SA"/>
              </w:rPr>
              <w:t>с 30.12.2015</w:t>
            </w:r>
            <w:r w:rsidRPr="008116A6">
              <w:rPr>
                <w:rFonts w:ascii="Times New Roman" w:eastAsia="Calibri" w:hAnsi="Times New Roman" w:cs="Times New Roman"/>
                <w:b/>
                <w:bCs/>
                <w:i/>
                <w:iCs/>
                <w:sz w:val="20"/>
                <w:szCs w:val="20"/>
                <w:lang w:eastAsia="ar-SA"/>
              </w:rPr>
              <w:t xml:space="preserve"> 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p>
        </w:tc>
      </w:tr>
      <w:tr w:rsidR="008116A6" w:rsidRPr="008116A6" w:rsidTr="00732A10">
        <w:trPr>
          <w:trHeight w:val="555"/>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Cs/>
                <w:sz w:val="20"/>
                <w:szCs w:val="20"/>
                <w:lang w:eastAsia="ar-SA"/>
              </w:rPr>
              <w:t>- 15% от сумм, необоснованно предъявленных к оплате медицинскими организациями, выявленных в результате медико-экономической экспертизы (МЭЭ)</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w:t>
            </w:r>
          </w:p>
        </w:tc>
      </w:tr>
      <w:tr w:rsidR="008116A6" w:rsidRPr="008116A6" w:rsidTr="00732A10">
        <w:trPr>
          <w:trHeight w:val="649"/>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Cs/>
                <w:sz w:val="20"/>
                <w:szCs w:val="20"/>
                <w:lang w:eastAsia="ar-SA"/>
              </w:rPr>
            </w:pPr>
            <w:r w:rsidRPr="008116A6">
              <w:rPr>
                <w:rFonts w:ascii="Times New Roman" w:eastAsia="Calibri" w:hAnsi="Times New Roman" w:cs="Times New Roman"/>
                <w:iCs/>
                <w:sz w:val="20"/>
                <w:szCs w:val="20"/>
                <w:lang w:eastAsia="ar-SA"/>
              </w:rPr>
              <w:t>- 15% от сумм, необоснованно предъявленных к оплате медицинскими организациями, выявленных в результате экспертизы качества медицинской помощи  (ЭКМП)</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w:t>
            </w:r>
          </w:p>
        </w:tc>
      </w:tr>
      <w:tr w:rsidR="008116A6" w:rsidRPr="008116A6" w:rsidTr="00732A10">
        <w:trPr>
          <w:trHeight w:val="274"/>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4</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Сумма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сформированная </w:t>
            </w:r>
            <w:r w:rsidRPr="008116A6">
              <w:rPr>
                <w:rFonts w:ascii="Times New Roman" w:eastAsia="Calibri" w:hAnsi="Times New Roman" w:cs="Times New Roman"/>
                <w:b/>
                <w:bCs/>
                <w:iCs/>
                <w:sz w:val="20"/>
                <w:szCs w:val="20"/>
                <w:lang w:eastAsia="ar-SA"/>
              </w:rPr>
              <w:t xml:space="preserve">по результатам экспертиз, проведенных </w:t>
            </w:r>
            <w:r w:rsidRPr="008116A6">
              <w:rPr>
                <w:rFonts w:ascii="Times New Roman" w:eastAsia="Calibri" w:hAnsi="Times New Roman" w:cs="Times New Roman"/>
                <w:b/>
                <w:bCs/>
                <w:iCs/>
                <w:sz w:val="20"/>
                <w:szCs w:val="20"/>
                <w:u w:val="single"/>
                <w:lang w:eastAsia="ar-SA"/>
              </w:rPr>
              <w:t>с 30.12.2015</w:t>
            </w:r>
            <w:r w:rsidRPr="008116A6">
              <w:rPr>
                <w:rFonts w:ascii="Times New Roman" w:eastAsia="Calibri" w:hAnsi="Times New Roman" w:cs="Times New Roman"/>
                <w:b/>
                <w:bCs/>
                <w:iCs/>
                <w:sz w:val="20"/>
                <w:szCs w:val="20"/>
                <w:lang w:eastAsia="ar-SA"/>
              </w:rPr>
              <w:t xml:space="preserve"> </w:t>
            </w:r>
            <w:r w:rsidRPr="008116A6">
              <w:rPr>
                <w:rFonts w:ascii="Times New Roman" w:eastAsia="Calibri" w:hAnsi="Times New Roman" w:cs="Times New Roman"/>
                <w:b/>
                <w:bCs/>
                <w:sz w:val="20"/>
                <w:szCs w:val="20"/>
                <w:lang w:eastAsia="ar-SA"/>
              </w:rPr>
              <w:t>всего в т.ч.:</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p>
        </w:tc>
      </w:tr>
      <w:tr w:rsidR="008116A6" w:rsidRPr="008116A6" w:rsidTr="00732A10">
        <w:trPr>
          <w:trHeight w:val="362"/>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Cs/>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- 50%  по результатам медико-экономического контроля (МЭК)</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p>
        </w:tc>
      </w:tr>
      <w:tr w:rsidR="008116A6" w:rsidRPr="008116A6" w:rsidTr="00732A10">
        <w:trPr>
          <w:trHeight w:val="669"/>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Cs/>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- 35 % от сумм, необоснованно предъявленных к оплате медицинскими организациями, выявленных  по результатам медико-экономической экспертизы (МЭЭ)</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p>
        </w:tc>
      </w:tr>
      <w:tr w:rsidR="008116A6" w:rsidRPr="008116A6" w:rsidTr="00732A10">
        <w:trPr>
          <w:trHeight w:val="669"/>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Cs/>
                <w:sz w:val="20"/>
                <w:szCs w:val="20"/>
                <w:lang w:eastAsia="ar-SA"/>
              </w:rPr>
            </w:pP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Cs/>
                <w:iCs/>
                <w:sz w:val="20"/>
                <w:szCs w:val="20"/>
                <w:lang w:eastAsia="ar-SA"/>
              </w:rPr>
            </w:pPr>
            <w:r w:rsidRPr="008116A6">
              <w:rPr>
                <w:rFonts w:ascii="Times New Roman" w:eastAsia="Calibri" w:hAnsi="Times New Roman" w:cs="Times New Roman"/>
                <w:bCs/>
                <w:iCs/>
                <w:sz w:val="20"/>
                <w:szCs w:val="20"/>
                <w:lang w:eastAsia="ar-SA"/>
              </w:rPr>
              <w:t>- 35% от сумм, необоснованно предъявленных к оплате медицинскими организациями, выявленных  по результатам экспертизы качества медицинской помощи (ЭКМП)</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p>
        </w:tc>
      </w:tr>
      <w:tr w:rsidR="008116A6" w:rsidRPr="008116A6" w:rsidTr="00732A10">
        <w:trPr>
          <w:trHeight w:val="669"/>
        </w:trPr>
        <w:tc>
          <w:tcPr>
            <w:tcW w:w="817" w:type="dxa"/>
            <w:tcBorders>
              <w:top w:val="nil"/>
              <w:left w:val="single" w:sz="4" w:space="0" w:color="auto"/>
              <w:bottom w:val="single" w:sz="4" w:space="0" w:color="auto"/>
              <w:right w:val="single" w:sz="4" w:space="0" w:color="auto"/>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5</w:t>
            </w:r>
          </w:p>
        </w:tc>
        <w:tc>
          <w:tcPr>
            <w:tcW w:w="7335"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xml:space="preserve">Направлено средств медицинским организациям сверх базовой Программы ОМС в соответствии с договором на оказание и оплату медицинской помощи по ОМС </w:t>
            </w:r>
            <w:r w:rsidRPr="008116A6">
              <w:rPr>
                <w:rFonts w:ascii="Times New Roman" w:eastAsia="Calibri" w:hAnsi="Times New Roman" w:cs="Times New Roman"/>
                <w:b/>
                <w:sz w:val="20"/>
                <w:szCs w:val="20"/>
                <w:lang w:eastAsia="ar-SA"/>
              </w:rPr>
              <w:t>на оплату медицинской помощи, оказанной застрахованным лицам при социально-значимых заболеваниях</w:t>
            </w:r>
            <w:r w:rsidRPr="008116A6">
              <w:rPr>
                <w:rFonts w:ascii="Times New Roman" w:eastAsia="Calibri" w:hAnsi="Times New Roman" w:cs="Times New Roman"/>
                <w:b/>
                <w:bCs/>
                <w:sz w:val="20"/>
                <w:szCs w:val="20"/>
                <w:lang w:eastAsia="ar-SA"/>
              </w:rPr>
              <w:t xml:space="preserve"> </w:t>
            </w:r>
            <w:r w:rsidRPr="008116A6">
              <w:rPr>
                <w:rFonts w:ascii="Times New Roman" w:eastAsia="Calibri" w:hAnsi="Times New Roman" w:cs="Times New Roman"/>
                <w:b/>
                <w:sz w:val="20"/>
                <w:szCs w:val="20"/>
                <w:lang w:eastAsia="ar-SA"/>
              </w:rPr>
              <w:t>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2086" w:type="dxa"/>
            <w:tcBorders>
              <w:top w:val="nil"/>
              <w:left w:val="nil"/>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bCs/>
                <w:sz w:val="20"/>
                <w:szCs w:val="20"/>
                <w:lang w:eastAsia="ar-SA"/>
              </w:rPr>
            </w:pPr>
            <w:r w:rsidRPr="008116A6">
              <w:rPr>
                <w:rFonts w:ascii="Times New Roman" w:eastAsia="Calibri" w:hAnsi="Times New Roman" w:cs="Times New Roman"/>
                <w:b/>
                <w:bCs/>
                <w:sz w:val="20"/>
                <w:szCs w:val="20"/>
                <w:lang w:eastAsia="ar-SA"/>
              </w:rPr>
              <w:t> </w:t>
            </w:r>
          </w:p>
        </w:tc>
      </w:tr>
      <w:tr w:rsidR="008116A6" w:rsidRPr="008116A6" w:rsidTr="00732A10">
        <w:trPr>
          <w:trHeight w:val="325"/>
        </w:trPr>
        <w:tc>
          <w:tcPr>
            <w:tcW w:w="817" w:type="dxa"/>
            <w:tcBorders>
              <w:top w:val="nil"/>
              <w:left w:val="nil"/>
              <w:bottom w:val="nil"/>
              <w:right w:val="nil"/>
            </w:tcBorders>
            <w:vAlign w:val="center"/>
          </w:tcPr>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tc>
        <w:tc>
          <w:tcPr>
            <w:tcW w:w="7335" w:type="dxa"/>
            <w:tcBorders>
              <w:top w:val="nil"/>
              <w:left w:val="nil"/>
              <w:bottom w:val="nil"/>
              <w:right w:val="nil"/>
            </w:tcBorders>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2086" w:type="dxa"/>
            <w:tcBorders>
              <w:top w:val="nil"/>
              <w:left w:val="nil"/>
              <w:bottom w:val="nil"/>
              <w:right w:val="nil"/>
            </w:tcBorders>
            <w:vAlign w:val="bottom"/>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p>
        </w:tc>
      </w:tr>
      <w:tr w:rsidR="008116A6" w:rsidRPr="008116A6" w:rsidTr="00732A10">
        <w:trPr>
          <w:trHeight w:val="294"/>
        </w:trPr>
        <w:tc>
          <w:tcPr>
            <w:tcW w:w="10238" w:type="dxa"/>
            <w:gridSpan w:val="3"/>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b/>
                <w:bCs/>
                <w:i/>
                <w:iCs/>
                <w:sz w:val="20"/>
                <w:szCs w:val="20"/>
                <w:lang w:eastAsia="ar-SA"/>
              </w:rPr>
            </w:pPr>
            <w:r w:rsidRPr="008116A6">
              <w:rPr>
                <w:rFonts w:ascii="Times New Roman" w:eastAsia="Calibri" w:hAnsi="Times New Roman" w:cs="Times New Roman"/>
                <w:b/>
                <w:bCs/>
                <w:i/>
                <w:iCs/>
                <w:sz w:val="20"/>
                <w:szCs w:val="20"/>
                <w:lang w:eastAsia="ar-SA"/>
              </w:rPr>
              <w:t>ИТОГО принято к оплате:_____________________________________________________________________</w:t>
            </w:r>
          </w:p>
        </w:tc>
      </w:tr>
      <w:tr w:rsidR="008116A6" w:rsidRPr="008116A6" w:rsidTr="00732A10">
        <w:trPr>
          <w:trHeight w:val="510"/>
        </w:trPr>
        <w:tc>
          <w:tcPr>
            <w:tcW w:w="10238" w:type="dxa"/>
            <w:gridSpan w:val="3"/>
            <w:tcBorders>
              <w:top w:val="nil"/>
              <w:left w:val="nil"/>
              <w:bottom w:val="nil"/>
              <w:right w:val="nil"/>
            </w:tcBorders>
          </w:tcPr>
          <w:p w:rsidR="008116A6" w:rsidRPr="008116A6" w:rsidRDefault="008116A6" w:rsidP="008116A6">
            <w:pPr>
              <w:suppressAutoHyphens/>
              <w:spacing w:after="0" w:line="240" w:lineRule="auto"/>
              <w:jc w:val="center"/>
              <w:rPr>
                <w:rFonts w:ascii="Times New Roman" w:eastAsia="Calibri" w:hAnsi="Times New Roman" w:cs="Times New Roman"/>
                <w:sz w:val="14"/>
                <w:szCs w:val="14"/>
                <w:lang w:eastAsia="ar-SA"/>
              </w:rPr>
            </w:pPr>
            <w:r w:rsidRPr="008116A6">
              <w:rPr>
                <w:rFonts w:ascii="Times New Roman" w:eastAsia="Calibri" w:hAnsi="Times New Roman" w:cs="Times New Roman"/>
                <w:sz w:val="14"/>
                <w:szCs w:val="14"/>
                <w:lang w:eastAsia="ar-SA"/>
              </w:rPr>
              <w:t xml:space="preserve">                                                             (сумма прописью) </w:t>
            </w:r>
          </w:p>
        </w:tc>
      </w:tr>
      <w:tr w:rsidR="008116A6" w:rsidRPr="008116A6" w:rsidTr="00732A10">
        <w:trPr>
          <w:trHeight w:val="80"/>
        </w:trPr>
        <w:tc>
          <w:tcPr>
            <w:tcW w:w="8152" w:type="dxa"/>
            <w:gridSpan w:val="2"/>
            <w:tcBorders>
              <w:top w:val="nil"/>
              <w:left w:val="nil"/>
              <w:bottom w:val="nil"/>
              <w:right w:val="nil"/>
            </w:tcBorders>
            <w:noWrap/>
          </w:tcPr>
          <w:p w:rsidR="008116A6" w:rsidRPr="008116A6" w:rsidRDefault="008116A6" w:rsidP="008116A6">
            <w:pPr>
              <w:suppressAutoHyphens/>
              <w:spacing w:after="0" w:line="240" w:lineRule="auto"/>
              <w:rPr>
                <w:rFonts w:ascii="Times New Roman" w:eastAsia="Calibri" w:hAnsi="Times New Roman" w:cs="Times New Roman"/>
                <w:b/>
                <w:sz w:val="20"/>
                <w:szCs w:val="20"/>
                <w:u w:val="single"/>
                <w:lang w:eastAsia="ar-SA"/>
              </w:rPr>
            </w:pPr>
            <w:r w:rsidRPr="008116A6">
              <w:rPr>
                <w:rFonts w:ascii="Times New Roman" w:eastAsia="Calibri" w:hAnsi="Times New Roman" w:cs="Times New Roman"/>
                <w:b/>
                <w:sz w:val="20"/>
                <w:szCs w:val="20"/>
                <w:u w:val="single"/>
                <w:lang w:eastAsia="ar-SA"/>
              </w:rPr>
              <w:t>Справочно:</w:t>
            </w:r>
          </w:p>
        </w:tc>
        <w:tc>
          <w:tcPr>
            <w:tcW w:w="2086" w:type="dxa"/>
            <w:tcBorders>
              <w:top w:val="nil"/>
              <w:left w:val="nil"/>
              <w:bottom w:val="nil"/>
              <w:right w:val="nil"/>
            </w:tcBorders>
            <w:noWrap/>
          </w:tcPr>
          <w:p w:rsidR="008116A6" w:rsidRPr="008116A6" w:rsidRDefault="008116A6" w:rsidP="008116A6">
            <w:pPr>
              <w:suppressAutoHyphens/>
              <w:spacing w:after="0" w:line="240" w:lineRule="auto"/>
              <w:rPr>
                <w:rFonts w:ascii="Times New Roman" w:eastAsia="Calibri" w:hAnsi="Times New Roman" w:cs="Times New Roman"/>
                <w:sz w:val="20"/>
                <w:szCs w:val="20"/>
                <w:u w:val="single"/>
                <w:lang w:eastAsia="ar-SA"/>
              </w:rPr>
            </w:pPr>
          </w:p>
        </w:tc>
      </w:tr>
      <w:tr w:rsidR="008116A6" w:rsidRPr="008116A6" w:rsidTr="00732A10">
        <w:trPr>
          <w:trHeight w:val="225"/>
        </w:trPr>
        <w:tc>
          <w:tcPr>
            <w:tcW w:w="8152"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Сумма в руб. коп.</w:t>
            </w:r>
          </w:p>
        </w:tc>
      </w:tr>
      <w:tr w:rsidR="008116A6" w:rsidRPr="008116A6" w:rsidTr="00732A10">
        <w:trPr>
          <w:trHeight w:val="951"/>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single" w:sz="4" w:space="0" w:color="auto"/>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 1. Сумма средств, поступивших из медицинских организаций в результате </w:t>
            </w:r>
            <w:r w:rsidRPr="008116A6">
              <w:rPr>
                <w:rFonts w:ascii="Times New Roman" w:eastAsia="Calibri" w:hAnsi="Times New Roman" w:cs="Times New Roman"/>
                <w:b/>
                <w:bCs/>
                <w:sz w:val="20"/>
                <w:szCs w:val="20"/>
                <w:lang w:eastAsia="ar-SA"/>
              </w:rPr>
              <w:t>уплаты штрафов за неоказание, несвоевременное оказание или оказание медицинской помощи ненадлежащего качества</w:t>
            </w:r>
            <w:r w:rsidRPr="008116A6">
              <w:rPr>
                <w:rFonts w:ascii="Times New Roman" w:eastAsia="Calibri" w:hAnsi="Times New Roman" w:cs="Times New Roman"/>
                <w:b/>
                <w:sz w:val="20"/>
                <w:szCs w:val="20"/>
                <w:lang w:eastAsia="ar-SA"/>
              </w:rPr>
              <w:t xml:space="preserve"> Сверх базовой Программы ОМС всего, из них:</w:t>
            </w:r>
          </w:p>
        </w:tc>
        <w:tc>
          <w:tcPr>
            <w:tcW w:w="2086" w:type="dxa"/>
            <w:tcBorders>
              <w:top w:val="single" w:sz="4" w:space="0" w:color="auto"/>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w:t>
            </w:r>
          </w:p>
        </w:tc>
      </w:tr>
      <w:tr w:rsidR="008116A6" w:rsidRPr="008116A6" w:rsidTr="00732A10">
        <w:trPr>
          <w:trHeight w:val="5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nil"/>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сформировано собственных средств страховой медицинской организацией в размере 50%</w:t>
            </w:r>
          </w:p>
        </w:tc>
        <w:tc>
          <w:tcPr>
            <w:tcW w:w="2086" w:type="dxa"/>
            <w:tcBorders>
              <w:top w:val="nil"/>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w:t>
            </w:r>
          </w:p>
        </w:tc>
      </w:tr>
      <w:tr w:rsidR="008116A6" w:rsidRPr="008116A6" w:rsidTr="00732A10">
        <w:trPr>
          <w:trHeight w:val="360"/>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nil"/>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подлежит перечислению в ТФОМС МО в размере 50%</w:t>
            </w:r>
          </w:p>
        </w:tc>
        <w:tc>
          <w:tcPr>
            <w:tcW w:w="2086" w:type="dxa"/>
            <w:tcBorders>
              <w:top w:val="nil"/>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w:t>
            </w:r>
          </w:p>
        </w:tc>
      </w:tr>
      <w:tr w:rsidR="008116A6" w:rsidRPr="008116A6" w:rsidTr="00732A10">
        <w:trPr>
          <w:trHeight w:val="58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nil"/>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b/>
                <w:i/>
                <w:iCs/>
                <w:sz w:val="20"/>
                <w:szCs w:val="20"/>
                <w:lang w:eastAsia="ar-SA"/>
              </w:rPr>
            </w:pPr>
            <w:r w:rsidRPr="008116A6">
              <w:rPr>
                <w:rFonts w:ascii="Times New Roman" w:eastAsia="Calibri" w:hAnsi="Times New Roman" w:cs="Times New Roman"/>
                <w:i/>
                <w:iCs/>
                <w:sz w:val="20"/>
                <w:szCs w:val="20"/>
                <w:lang w:eastAsia="ar-SA"/>
              </w:rPr>
              <w:t xml:space="preserve"> </w:t>
            </w:r>
            <w:r w:rsidRPr="008116A6">
              <w:rPr>
                <w:rFonts w:ascii="Times New Roman" w:eastAsia="Calibri" w:hAnsi="Times New Roman" w:cs="Times New Roman"/>
                <w:b/>
                <w:sz w:val="20"/>
                <w:szCs w:val="20"/>
                <w:lang w:eastAsia="ar-SA"/>
              </w:rPr>
              <w:t>2. Сумма средств, поступивших от юридических или физических лиц, причинивших вред здоровью застрахованных лиц всего, из них:</w:t>
            </w:r>
          </w:p>
        </w:tc>
        <w:tc>
          <w:tcPr>
            <w:tcW w:w="2086" w:type="dxa"/>
            <w:tcBorders>
              <w:top w:val="nil"/>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w:t>
            </w:r>
          </w:p>
        </w:tc>
      </w:tr>
      <w:tr w:rsidR="008116A6" w:rsidRPr="008116A6" w:rsidTr="00732A10">
        <w:trPr>
          <w:trHeight w:val="467"/>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nil"/>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сформировано собственных средств страховой медицинской организацией, поступивших сверх сумм, затраченных на оплату медицинской помощи</w:t>
            </w:r>
          </w:p>
        </w:tc>
        <w:tc>
          <w:tcPr>
            <w:tcW w:w="2086" w:type="dxa"/>
            <w:tcBorders>
              <w:top w:val="nil"/>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518"/>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Arial" w:eastAsia="Calibri" w:hAnsi="Arial" w:cs="Arial"/>
                <w:sz w:val="16"/>
                <w:szCs w:val="16"/>
                <w:lang w:eastAsia="ar-SA"/>
              </w:rPr>
            </w:pPr>
          </w:p>
        </w:tc>
        <w:tc>
          <w:tcPr>
            <w:tcW w:w="7335" w:type="dxa"/>
            <w:tcBorders>
              <w:top w:val="nil"/>
              <w:left w:val="single" w:sz="4" w:space="0" w:color="auto"/>
              <w:bottom w:val="single" w:sz="4" w:space="0" w:color="auto"/>
              <w:right w:val="single" w:sz="4" w:space="0" w:color="auto"/>
            </w:tcBorders>
            <w:vAlign w:val="bottom"/>
          </w:tcPr>
          <w:p w:rsidR="008116A6" w:rsidRPr="008116A6" w:rsidRDefault="008116A6" w:rsidP="008116A6">
            <w:pPr>
              <w:suppressAutoHyphens/>
              <w:spacing w:after="0" w:line="240" w:lineRule="auto"/>
              <w:rPr>
                <w:rFonts w:ascii="Times New Roman" w:eastAsia="Calibri" w:hAnsi="Times New Roman" w:cs="Times New Roman"/>
                <w:i/>
                <w:iCs/>
                <w:sz w:val="20"/>
                <w:szCs w:val="20"/>
                <w:lang w:eastAsia="ar-SA"/>
              </w:rPr>
            </w:pPr>
            <w:r w:rsidRPr="008116A6">
              <w:rPr>
                <w:rFonts w:ascii="Times New Roman" w:eastAsia="Calibri" w:hAnsi="Times New Roman" w:cs="Times New Roman"/>
                <w:i/>
                <w:iCs/>
                <w:sz w:val="20"/>
                <w:szCs w:val="20"/>
                <w:lang w:eastAsia="ar-SA"/>
              </w:rPr>
              <w:t>- подлежит перечислению в ТФОМС МО, в части сумм, затраченных на оплату медицинской помощи</w:t>
            </w:r>
          </w:p>
        </w:tc>
        <w:tc>
          <w:tcPr>
            <w:tcW w:w="2086" w:type="dxa"/>
            <w:tcBorders>
              <w:top w:val="nil"/>
              <w:left w:val="nil"/>
              <w:bottom w:val="single" w:sz="4" w:space="0" w:color="auto"/>
              <w:right w:val="single" w:sz="4" w:space="0" w:color="auto"/>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w:t>
            </w:r>
          </w:p>
        </w:tc>
      </w:tr>
      <w:tr w:rsidR="008116A6" w:rsidRPr="008116A6" w:rsidTr="00732A10">
        <w:trPr>
          <w:trHeight w:val="225"/>
        </w:trPr>
        <w:tc>
          <w:tcPr>
            <w:tcW w:w="8152" w:type="dxa"/>
            <w:gridSpan w:val="2"/>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300"/>
        </w:trPr>
        <w:tc>
          <w:tcPr>
            <w:tcW w:w="10238" w:type="dxa"/>
            <w:gridSpan w:val="3"/>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r w:rsidRPr="008116A6">
              <w:rPr>
                <w:rFonts w:ascii="Times New Roman" w:eastAsia="Calibri" w:hAnsi="Times New Roman" w:cs="Times New Roman"/>
                <w:lang w:eastAsia="ar-SA"/>
              </w:rPr>
              <w:t>Руководитель СМО   ______________________                     ________________________</w:t>
            </w:r>
          </w:p>
        </w:tc>
      </w:tr>
      <w:tr w:rsidR="008116A6" w:rsidRPr="008116A6" w:rsidTr="00732A10">
        <w:trPr>
          <w:trHeight w:val="300"/>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                                                 (подпись)                                                                            (Ф.И.О.)</w:t>
            </w: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p>
        </w:tc>
      </w:tr>
      <w:tr w:rsidR="008116A6" w:rsidRPr="008116A6" w:rsidTr="00732A10">
        <w:trPr>
          <w:trHeight w:val="375"/>
        </w:trPr>
        <w:tc>
          <w:tcPr>
            <w:tcW w:w="10238" w:type="dxa"/>
            <w:gridSpan w:val="3"/>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Главный бухгалтер   ______________________                      ________________________                                                            </w:t>
            </w:r>
          </w:p>
        </w:tc>
      </w:tr>
      <w:tr w:rsidR="008116A6" w:rsidRPr="008116A6" w:rsidTr="00732A10">
        <w:trPr>
          <w:trHeight w:val="2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                                                (подпись)                                                                             (Ф.И.О.)</w:t>
            </w: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p>
        </w:tc>
      </w:tr>
      <w:tr w:rsidR="008116A6" w:rsidRPr="008116A6" w:rsidTr="00732A10">
        <w:trPr>
          <w:trHeight w:val="2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М.П.</w:t>
            </w: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Принято к учету      ТФОМС МО</w:t>
            </w:r>
          </w:p>
        </w:tc>
      </w:tr>
      <w:tr w:rsidR="008116A6" w:rsidRPr="008116A6" w:rsidTr="00732A10">
        <w:trPr>
          <w:trHeight w:val="80"/>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80"/>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p>
        </w:tc>
      </w:tr>
      <w:tr w:rsidR="008116A6" w:rsidRPr="008116A6" w:rsidTr="00732A10">
        <w:trPr>
          <w:trHeight w:val="2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штамп/подпись</w:t>
            </w:r>
          </w:p>
        </w:tc>
      </w:tr>
      <w:tr w:rsidR="008116A6" w:rsidRPr="008116A6" w:rsidTr="00732A10">
        <w:trPr>
          <w:trHeight w:val="225"/>
        </w:trPr>
        <w:tc>
          <w:tcPr>
            <w:tcW w:w="817"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7335"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c>
          <w:tcPr>
            <w:tcW w:w="2086" w:type="dxa"/>
            <w:tcBorders>
              <w:top w:val="nil"/>
              <w:left w:val="nil"/>
              <w:bottom w:val="nil"/>
              <w:right w:val="nil"/>
            </w:tcBorders>
            <w:noWrap/>
            <w:vAlign w:val="bottom"/>
          </w:tcPr>
          <w:p w:rsidR="008116A6" w:rsidRPr="008116A6"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8116A6" w:rsidTr="00732A10">
        <w:trPr>
          <w:trHeight w:val="225"/>
        </w:trPr>
        <w:tc>
          <w:tcPr>
            <w:tcW w:w="10238" w:type="dxa"/>
            <w:gridSpan w:val="3"/>
            <w:tcBorders>
              <w:top w:val="nil"/>
              <w:left w:val="nil"/>
              <w:bottom w:val="nil"/>
              <w:right w:val="nil"/>
            </w:tcBorders>
            <w:noWrap/>
          </w:tcPr>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16"/>
                <w:szCs w:val="16"/>
                <w:lang w:eastAsia="ar-SA"/>
              </w:rPr>
              <w:t xml:space="preserve">п. 2.3.2.4 </w:t>
            </w:r>
            <w:r w:rsidRPr="008116A6">
              <w:rPr>
                <w:rFonts w:ascii="Times New Roman" w:eastAsia="Calibri" w:hAnsi="Times New Roman" w:cs="Times New Roman"/>
                <w:sz w:val="18"/>
                <w:szCs w:val="18"/>
                <w:lang w:eastAsia="ar-SA"/>
              </w:rPr>
              <w:t>Договора о финансовом обеспечении обязательного медицинского страхования при реализации мероприятий дополнительно к базовой программе обязательного медицинского страхования в рамках Московской областной программы ОМС.</w:t>
            </w:r>
          </w:p>
        </w:tc>
      </w:tr>
    </w:tbl>
    <w:p w:rsidR="008116A6" w:rsidRPr="008116A6" w:rsidRDefault="008116A6" w:rsidP="008116A6">
      <w:pPr>
        <w:tabs>
          <w:tab w:val="left" w:pos="720"/>
        </w:tabs>
        <w:autoSpaceDE w:val="0"/>
        <w:autoSpaceDN w:val="0"/>
        <w:adjustRightInd w:val="0"/>
        <w:spacing w:after="0" w:line="240" w:lineRule="auto"/>
        <w:ind w:right="-1" w:firstLine="900"/>
        <w:jc w:val="right"/>
        <w:outlineLvl w:val="0"/>
        <w:rPr>
          <w:rFonts w:ascii="Times New Roman" w:eastAsia="Calibri" w:hAnsi="Times New Roman" w:cs="Times New Roman"/>
        </w:rPr>
      </w:pPr>
      <w:r w:rsidRPr="008116A6">
        <w:rPr>
          <w:rFonts w:ascii="Times New Roman" w:eastAsia="Calibri" w:hAnsi="Times New Roman" w:cs="Times New Roman"/>
        </w:rPr>
        <w:lastRenderedPageBreak/>
        <w:t>Приложение №13</w:t>
      </w:r>
    </w:p>
    <w:p w:rsidR="008116A6" w:rsidRPr="008116A6" w:rsidRDefault="008116A6" w:rsidP="008116A6">
      <w:pPr>
        <w:tabs>
          <w:tab w:val="left" w:pos="720"/>
        </w:tabs>
        <w:suppressAutoHyphens/>
        <w:spacing w:after="0" w:line="240" w:lineRule="auto"/>
        <w:ind w:right="27"/>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                                                                                      к Положению о порядке оплаты </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ЗАЯВКА № 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sz w:val="20"/>
          <w:szCs w:val="20"/>
          <w:lang w:eastAsia="ar-SA"/>
        </w:rPr>
        <w:t>на авансирование медицинской помощи</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 СМО___________________________________________________________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наименование СМО</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от Медицинской организации _________________________________________________________________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наименование медицинской организации </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 _______________20__г.</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(месяц)</w:t>
      </w:r>
    </w:p>
    <w:p w:rsidR="008116A6" w:rsidRPr="008116A6" w:rsidRDefault="008116A6" w:rsidP="008116A6">
      <w:pPr>
        <w:suppressAutoHyphens/>
        <w:spacing w:after="0" w:line="240" w:lineRule="auto"/>
        <w:ind w:right="-427"/>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Базовая программа ОМС</w:t>
      </w:r>
    </w:p>
    <w:p w:rsidR="008116A6" w:rsidRPr="008116A6" w:rsidRDefault="008116A6" w:rsidP="008116A6">
      <w:pPr>
        <w:suppressAutoHyphens/>
        <w:spacing w:after="0" w:line="240" w:lineRule="auto"/>
        <w:ind w:right="-427"/>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Размер аванса не более ________ % от среднемесячного размера средств, направляемых на оплату медицинской помощи за последние три месяца в объеме _______________________________________________________ руб.</w:t>
      </w:r>
    </w:p>
    <w:p w:rsidR="008116A6" w:rsidRPr="008116A6" w:rsidRDefault="008116A6" w:rsidP="008116A6">
      <w:pPr>
        <w:suppressAutoHyphens/>
        <w:spacing w:after="0" w:line="240" w:lineRule="auto"/>
        <w:ind w:right="-427"/>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(сумма прописью)</w:t>
      </w:r>
    </w:p>
    <w:tbl>
      <w:tblPr>
        <w:tblW w:w="4997" w:type="pct"/>
        <w:tblInd w:w="74" w:type="dxa"/>
        <w:tblCellMar>
          <w:left w:w="75" w:type="dxa"/>
          <w:right w:w="75" w:type="dxa"/>
        </w:tblCellMar>
        <w:tblLook w:val="00A0"/>
      </w:tblPr>
      <w:tblGrid>
        <w:gridCol w:w="7514"/>
        <w:gridCol w:w="568"/>
        <w:gridCol w:w="1417"/>
      </w:tblGrid>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Calibri"/>
                <w:sz w:val="18"/>
                <w:szCs w:val="18"/>
              </w:rPr>
              <w:t xml:space="preserve">Условия в разрезе подпрограмм </w:t>
            </w:r>
            <w:r w:rsidRPr="008116A6">
              <w:rPr>
                <w:rFonts w:ascii="Times New Roman" w:eastAsia="Calibri" w:hAnsi="Times New Roman" w:cs="Times New Roman"/>
                <w:sz w:val="18"/>
                <w:szCs w:val="18"/>
              </w:rPr>
              <w:t>государственной программы Московской области «Здравоохранение Подмосковья»:</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Стр</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Показатель, руб.</w:t>
            </w:r>
          </w:p>
        </w:tc>
      </w:tr>
      <w:tr w:rsidR="008116A6" w:rsidRPr="008116A6" w:rsidTr="00732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955" w:type="pct"/>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1</w:t>
            </w:r>
          </w:p>
        </w:tc>
        <w:tc>
          <w:tcPr>
            <w:tcW w:w="299" w:type="pct"/>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2</w:t>
            </w:r>
          </w:p>
        </w:tc>
        <w:tc>
          <w:tcPr>
            <w:tcW w:w="746" w:type="pct"/>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3</w:t>
            </w: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Times New Roman" w:hAnsi="Times New Roman" w:cs="Times New Roman"/>
                <w:bCs/>
                <w:sz w:val="18"/>
                <w:szCs w:val="18"/>
              </w:rPr>
              <w:t xml:space="preserve">1.подпрограмма «Профилактика заболеваний и формирование здорового образа жизни. Развитие первичной медико-санитарной помощи»: </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i/>
                <w:sz w:val="18"/>
                <w:szCs w:val="18"/>
              </w:rPr>
              <w:t>Амбулаторно (не включенное в подушевое финансирование)</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01.1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Calibri" w:hAnsi="Times New Roman" w:cs="Times New Roman"/>
                <w:sz w:val="18"/>
                <w:szCs w:val="18"/>
                <w:lang w:eastAsia="ar-SA"/>
              </w:rPr>
            </w:pPr>
            <w:r w:rsidRPr="008116A6">
              <w:rPr>
                <w:rFonts w:ascii="Times New Roman" w:eastAsia="Times New Roman" w:hAnsi="Times New Roman" w:cs="Times New Roman"/>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02</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Вне медицинской организации (скорая медицинская помощь)</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194"/>
        </w:trPr>
        <w:tc>
          <w:tcPr>
            <w:tcW w:w="3955"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Стационарно (включая высокотехнологичную медицинскую помощь): взрослое население за исключением профилей «акушерство и гинекология» и «медицинская реабилитация»</w:t>
            </w:r>
          </w:p>
        </w:tc>
        <w:tc>
          <w:tcPr>
            <w:tcW w:w="29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02.2</w:t>
            </w:r>
          </w:p>
        </w:tc>
        <w:tc>
          <w:tcPr>
            <w:tcW w:w="746"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194"/>
        </w:trPr>
        <w:tc>
          <w:tcPr>
            <w:tcW w:w="3955"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Дневные стационары всех типов (за исключением ЭКО)</w:t>
            </w:r>
          </w:p>
        </w:tc>
        <w:tc>
          <w:tcPr>
            <w:tcW w:w="29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02.3</w:t>
            </w:r>
          </w:p>
        </w:tc>
        <w:tc>
          <w:tcPr>
            <w:tcW w:w="746"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p>
        </w:tc>
      </w:tr>
      <w:tr w:rsidR="008116A6" w:rsidRPr="008116A6" w:rsidTr="00732A10">
        <w:trPr>
          <w:trHeight w:val="286"/>
        </w:trPr>
        <w:tc>
          <w:tcPr>
            <w:tcW w:w="3955"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Times New Roman" w:hAnsi="Times New Roman" w:cs="Times New Roman"/>
                <w:bCs/>
                <w:sz w:val="18"/>
                <w:szCs w:val="18"/>
              </w:rPr>
              <w:t>3. подпрограмма «Охрана здоровья матери и ребенка»:</w:t>
            </w:r>
          </w:p>
        </w:tc>
        <w:tc>
          <w:tcPr>
            <w:tcW w:w="29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03</w:t>
            </w:r>
          </w:p>
        </w:tc>
        <w:tc>
          <w:tcPr>
            <w:tcW w:w="746"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194"/>
        </w:trPr>
        <w:tc>
          <w:tcPr>
            <w:tcW w:w="3955"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Стационарно (включая высокотехнологичную медицинскую помощь): детское население за исключением профиля «медицинская реабилитация, взрослое население по профилю «акушерство и гинекология»:</w:t>
            </w:r>
          </w:p>
        </w:tc>
        <w:tc>
          <w:tcPr>
            <w:tcW w:w="29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03.1</w:t>
            </w:r>
          </w:p>
        </w:tc>
        <w:tc>
          <w:tcPr>
            <w:tcW w:w="746"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i/>
                <w:sz w:val="18"/>
                <w:szCs w:val="18"/>
              </w:rPr>
            </w:pPr>
          </w:p>
        </w:tc>
      </w:tr>
      <w:tr w:rsidR="008116A6" w:rsidRPr="008116A6" w:rsidTr="00732A10">
        <w:trPr>
          <w:trHeight w:val="262"/>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Дневные стационары всех типов (ЭКО)</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03.2</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262"/>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Times New Roman" w:hAnsi="Times New Roman" w:cs="Times New Roman"/>
                <w:bCs/>
                <w:sz w:val="18"/>
                <w:szCs w:val="18"/>
              </w:rPr>
              <w:t>4.подпрограмма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04</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262"/>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Стационарно (включая высокотехнологичную медицинскую помощь): детское и взрослое население по профилю «медицинская реабилитация»</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04.1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262"/>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Итого по базовой программе ОМС (стр.01+стр 0.2+стр. 0.3+стр.0.4)</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05</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bl>
    <w:p w:rsidR="008116A6" w:rsidRPr="008116A6" w:rsidRDefault="008116A6" w:rsidP="008116A6">
      <w:pPr>
        <w:suppressAutoHyphens/>
        <w:spacing w:after="0" w:line="240" w:lineRule="auto"/>
        <w:ind w:right="-427"/>
        <w:rPr>
          <w:rFonts w:ascii="Times New Roman" w:eastAsia="Calibri" w:hAnsi="Times New Roman" w:cs="Times New Roman"/>
          <w:i/>
          <w:sz w:val="20"/>
          <w:szCs w:val="20"/>
          <w:lang w:eastAsia="ar-SA"/>
        </w:rPr>
      </w:pPr>
    </w:p>
    <w:p w:rsidR="008116A6" w:rsidRPr="008116A6" w:rsidRDefault="008116A6" w:rsidP="008116A6">
      <w:pPr>
        <w:suppressAutoHyphens/>
        <w:spacing w:after="0" w:line="240" w:lineRule="auto"/>
        <w:ind w:right="-427"/>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Сверх базовая программа ОМС</w:t>
      </w:r>
    </w:p>
    <w:p w:rsidR="008116A6" w:rsidRPr="008116A6" w:rsidRDefault="008116A6" w:rsidP="008116A6">
      <w:pPr>
        <w:suppressAutoHyphens/>
        <w:spacing w:after="0" w:line="240" w:lineRule="auto"/>
        <w:ind w:right="-427"/>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Размер аванса не более ________ % от среднемесячного размера средств, направляемых на оплату медицинской помощи за последние три месяца в объеме _______________________________________________________ руб.</w:t>
      </w:r>
    </w:p>
    <w:p w:rsidR="008116A6" w:rsidRPr="008116A6" w:rsidRDefault="008116A6" w:rsidP="008116A6">
      <w:pPr>
        <w:suppressAutoHyphens/>
        <w:spacing w:after="0" w:line="240" w:lineRule="auto"/>
        <w:ind w:right="-427"/>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(сумма прописью)</w:t>
      </w:r>
    </w:p>
    <w:tbl>
      <w:tblPr>
        <w:tblW w:w="4997" w:type="pct"/>
        <w:tblInd w:w="74" w:type="dxa"/>
        <w:tblCellMar>
          <w:left w:w="75" w:type="dxa"/>
          <w:right w:w="75" w:type="dxa"/>
        </w:tblCellMar>
        <w:tblLook w:val="00A0"/>
      </w:tblPr>
      <w:tblGrid>
        <w:gridCol w:w="7514"/>
        <w:gridCol w:w="568"/>
        <w:gridCol w:w="1417"/>
      </w:tblGrid>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Calibri"/>
                <w:sz w:val="18"/>
                <w:szCs w:val="18"/>
              </w:rPr>
              <w:t xml:space="preserve">Условия в разрезе подпрограмм </w:t>
            </w:r>
            <w:r w:rsidRPr="008116A6">
              <w:rPr>
                <w:rFonts w:ascii="Times New Roman" w:eastAsia="Calibri" w:hAnsi="Times New Roman" w:cs="Times New Roman"/>
                <w:sz w:val="18"/>
                <w:szCs w:val="18"/>
              </w:rPr>
              <w:t>государственной программы Московской области «Здравоохранение Подмосковья»:</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Стр</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Показатель, руб.</w:t>
            </w:r>
          </w:p>
        </w:tc>
      </w:tr>
      <w:tr w:rsidR="008116A6" w:rsidRPr="008116A6" w:rsidTr="00732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955" w:type="pct"/>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1</w:t>
            </w:r>
          </w:p>
        </w:tc>
        <w:tc>
          <w:tcPr>
            <w:tcW w:w="299" w:type="pct"/>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2</w:t>
            </w:r>
          </w:p>
        </w:tc>
        <w:tc>
          <w:tcPr>
            <w:tcW w:w="746" w:type="pct"/>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3</w:t>
            </w: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Times New Roman" w:hAnsi="Times New Roman" w:cs="Times New Roman"/>
                <w:bCs/>
                <w:sz w:val="18"/>
                <w:szCs w:val="18"/>
              </w:rPr>
              <w:t xml:space="preserve">1.подпрограмма «Профилактика заболеваний и формирование здорового образа жизни. Развитие первичной медико-санитарной помощи»: </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b/>
                <w:sz w:val="18"/>
                <w:szCs w:val="18"/>
              </w:rPr>
            </w:pPr>
            <w:r w:rsidRPr="008116A6">
              <w:rPr>
                <w:rFonts w:ascii="Times New Roman" w:eastAsia="Calibri" w:hAnsi="Times New Roman" w:cs="Times New Roman"/>
                <w:i/>
                <w:sz w:val="18"/>
                <w:szCs w:val="18"/>
              </w:rPr>
              <w:t>Амбулаторно (не включенное в подушевое финансирование)</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01.1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jc w:val="both"/>
              <w:rPr>
                <w:rFonts w:ascii="Times New Roman" w:eastAsia="Calibri" w:hAnsi="Times New Roman" w:cs="Times New Roman"/>
                <w:sz w:val="18"/>
                <w:szCs w:val="18"/>
                <w:lang w:eastAsia="ar-SA"/>
              </w:rPr>
            </w:pPr>
            <w:r w:rsidRPr="008116A6">
              <w:rPr>
                <w:rFonts w:ascii="Times New Roman" w:eastAsia="Times New Roman" w:hAnsi="Times New Roman" w:cs="Times New Roman"/>
                <w:bCs/>
                <w:sz w:val="18"/>
                <w:szCs w:val="1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sz w:val="18"/>
                <w:szCs w:val="18"/>
              </w:rPr>
            </w:pPr>
            <w:r w:rsidRPr="008116A6">
              <w:rPr>
                <w:rFonts w:ascii="Times New Roman" w:eastAsia="Calibri" w:hAnsi="Times New Roman" w:cs="Times New Roman"/>
                <w:sz w:val="18"/>
                <w:szCs w:val="18"/>
              </w:rPr>
              <w:t>02</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286"/>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Вне медицинской организации (скорая медицинская помощь)</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02.1</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b/>
                <w:sz w:val="18"/>
                <w:szCs w:val="18"/>
              </w:rPr>
            </w:pPr>
          </w:p>
        </w:tc>
      </w:tr>
      <w:tr w:rsidR="008116A6" w:rsidRPr="008116A6" w:rsidTr="00732A10">
        <w:trPr>
          <w:trHeight w:val="194"/>
        </w:trPr>
        <w:tc>
          <w:tcPr>
            <w:tcW w:w="3955" w:type="pct"/>
            <w:tcBorders>
              <w:top w:val="nil"/>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 xml:space="preserve">Стационарно </w:t>
            </w:r>
          </w:p>
        </w:tc>
        <w:tc>
          <w:tcPr>
            <w:tcW w:w="299"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02.2</w:t>
            </w:r>
          </w:p>
        </w:tc>
        <w:tc>
          <w:tcPr>
            <w:tcW w:w="746" w:type="pct"/>
            <w:tcBorders>
              <w:top w:val="nil"/>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194"/>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Дневные стационары</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r w:rsidRPr="008116A6">
              <w:rPr>
                <w:rFonts w:ascii="Times New Roman" w:eastAsia="Calibri" w:hAnsi="Times New Roman" w:cs="Times New Roman"/>
                <w:i/>
                <w:sz w:val="18"/>
                <w:szCs w:val="18"/>
              </w:rPr>
              <w:t>02.3</w:t>
            </w: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r w:rsidR="008116A6" w:rsidRPr="008116A6" w:rsidTr="00732A10">
        <w:trPr>
          <w:trHeight w:val="194"/>
        </w:trPr>
        <w:tc>
          <w:tcPr>
            <w:tcW w:w="3955"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suppressAutoHyphens/>
              <w:spacing w:after="0" w:line="240" w:lineRule="auto"/>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ИТОГО по Сверх базовой программе ОМС (стр.01+стр.02)</w:t>
            </w:r>
          </w:p>
        </w:tc>
        <w:tc>
          <w:tcPr>
            <w:tcW w:w="299"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jc w:val="right"/>
              <w:rPr>
                <w:rFonts w:ascii="Times New Roman" w:eastAsia="Calibri" w:hAnsi="Times New Roman" w:cs="Times New Roman"/>
                <w:i/>
                <w:sz w:val="18"/>
                <w:szCs w:val="18"/>
              </w:rPr>
            </w:pPr>
          </w:p>
        </w:tc>
        <w:tc>
          <w:tcPr>
            <w:tcW w:w="746" w:type="pct"/>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18"/>
                <w:szCs w:val="18"/>
              </w:rPr>
            </w:pPr>
          </w:p>
        </w:tc>
      </w:tr>
    </w:tbl>
    <w:p w:rsidR="008116A6" w:rsidRPr="008116A6" w:rsidRDefault="008116A6" w:rsidP="008116A6">
      <w:pPr>
        <w:suppressAutoHyphens/>
        <w:spacing w:after="0" w:line="240" w:lineRule="auto"/>
        <w:ind w:right="-427"/>
        <w:rPr>
          <w:rFonts w:ascii="Times New Roman" w:eastAsia="Calibri" w:hAnsi="Times New Roman" w:cs="Times New Roman"/>
          <w:i/>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14"/>
          <w:szCs w:val="14"/>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14"/>
          <w:szCs w:val="14"/>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14"/>
          <w:szCs w:val="14"/>
          <w:lang w:eastAsia="ar-SA"/>
        </w:rPr>
      </w:pPr>
      <w:r w:rsidRPr="008116A6">
        <w:rPr>
          <w:rFonts w:ascii="Times New Roman" w:eastAsia="Calibri" w:hAnsi="Times New Roman" w:cs="Times New Roman"/>
          <w:sz w:val="14"/>
          <w:szCs w:val="14"/>
          <w:lang w:eastAsia="ar-SA"/>
        </w:rPr>
        <w:t>Примечание: Для медицинских организаций, вновь вступивших в систему обязательного медицинского страхования, расчет аванса первого квартала финансового года (либо с периода действия Договора ООМП) осуществляется от планового объема финансового обеспечения медицинской организации, установленного решением Комиссии по разработке Московской областной программы ОМС (1/3 квартального распределения).</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 бухгалтер 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t>(ФИО)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Исполнитель  ________________________   /________________ / _______________________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t>(ФИО)                                   (подпись)</w:t>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r>
      <w:r w:rsidRPr="008116A6">
        <w:rPr>
          <w:rFonts w:ascii="Times New Roman" w:eastAsia="Calibri" w:hAnsi="Times New Roman" w:cs="Times New Roman"/>
          <w:i/>
          <w:sz w:val="20"/>
          <w:szCs w:val="20"/>
          <w:lang w:eastAsia="ar-SA"/>
        </w:rPr>
        <w:tab/>
        <w:t>(телефон)</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«___»_________20__г.</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tbl>
      <w:tblPr>
        <w:tblW w:w="0" w:type="auto"/>
        <w:tblLook w:val="00A0"/>
      </w:tblPr>
      <w:tblGrid>
        <w:gridCol w:w="4786"/>
        <w:gridCol w:w="4785"/>
      </w:tblGrid>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r>
      <w:tr w:rsidR="008116A6" w:rsidRPr="008116A6" w:rsidTr="00732A10">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СМО</w:t>
            </w:r>
          </w:p>
        </w:tc>
        <w:tc>
          <w:tcPr>
            <w:tcW w:w="49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Директор филиала ТФОМС МО</w:t>
            </w: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c>
          <w:tcPr>
            <w:tcW w:w="4968"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r>
    </w:tbl>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DE3AFD" w:rsidRDefault="00DE3AFD"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 xml:space="preserve">Приложение №14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ЗАЯВКА № 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 финансирование Медицинских организаций</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(«подушевое» финансирование амбулаторной помощи и скорой медицинской помощи)</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 СМО_______________________</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r w:rsidRPr="008116A6">
        <w:rPr>
          <w:rFonts w:ascii="Times New Roman" w:eastAsia="Calibri" w:hAnsi="Times New Roman" w:cs="Times New Roman"/>
          <w:i/>
          <w:sz w:val="20"/>
          <w:szCs w:val="20"/>
          <w:lang w:eastAsia="ar-SA"/>
        </w:rPr>
        <w:t>наименование СМО</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от Медицинской организации ______________________________________________________</w:t>
      </w:r>
    </w:p>
    <w:p w:rsidR="008116A6" w:rsidRPr="008116A6" w:rsidRDefault="008116A6" w:rsidP="008116A6">
      <w:pPr>
        <w:shd w:val="clear" w:color="auto" w:fill="FFFFFF"/>
        <w:suppressAutoHyphens/>
        <w:spacing w:after="0" w:line="240" w:lineRule="auto"/>
        <w:ind w:left="2832" w:firstLine="708"/>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наименование медицинской организации </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8"/>
          <w:szCs w:val="28"/>
          <w:lang w:eastAsia="ar-SA"/>
        </w:rPr>
      </w:pP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 ___________20__г.</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(месяц)</w:t>
      </w:r>
    </w:p>
    <w:p w:rsidR="008116A6" w:rsidRPr="008116A6" w:rsidRDefault="008116A6" w:rsidP="008116A6">
      <w:pPr>
        <w:shd w:val="clear" w:color="auto" w:fill="FFFFFF"/>
        <w:suppressAutoHyphens/>
        <w:spacing w:after="0" w:line="240" w:lineRule="auto"/>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Подушевое финансирование амбулаторной медицинской помощи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9"/>
        <w:gridCol w:w="411"/>
        <w:gridCol w:w="409"/>
        <w:gridCol w:w="439"/>
        <w:gridCol w:w="425"/>
        <w:gridCol w:w="542"/>
        <w:gridCol w:w="556"/>
        <w:gridCol w:w="604"/>
        <w:gridCol w:w="567"/>
        <w:gridCol w:w="567"/>
        <w:gridCol w:w="1275"/>
        <w:gridCol w:w="850"/>
        <w:gridCol w:w="993"/>
        <w:gridCol w:w="1417"/>
      </w:tblGrid>
      <w:tr w:rsidR="008116A6" w:rsidRPr="008116A6" w:rsidTr="00732A10">
        <w:trPr>
          <w:trHeight w:val="322"/>
        </w:trPr>
        <w:tc>
          <w:tcPr>
            <w:tcW w:w="4929" w:type="dxa"/>
            <w:gridSpan w:val="10"/>
            <w:tcBorders>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18"/>
                <w:szCs w:val="18"/>
                <w:lang w:eastAsia="ar-SA"/>
              </w:rPr>
            </w:pPr>
            <w:r w:rsidRPr="008116A6">
              <w:rPr>
                <w:rFonts w:ascii="Times New Roman" w:eastAsia="Calibri" w:hAnsi="Times New Roman" w:cs="Times New Roman"/>
                <w:bCs/>
                <w:sz w:val="20"/>
                <w:szCs w:val="20"/>
                <w:lang w:eastAsia="ar-SA"/>
              </w:rPr>
              <w:t>Численность прикрепленных лиц, человек</w:t>
            </w:r>
          </w:p>
        </w:tc>
        <w:tc>
          <w:tcPr>
            <w:tcW w:w="1275" w:type="dxa"/>
            <w:vMerge w:val="restart"/>
            <w:tcBorders>
              <w:lef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18"/>
                <w:szCs w:val="18"/>
                <w:lang w:eastAsia="ar-SA"/>
              </w:rPr>
            </w:pPr>
            <w:r w:rsidRPr="008116A6">
              <w:rPr>
                <w:rFonts w:ascii="Times New Roman" w:eastAsia="Calibri" w:hAnsi="Times New Roman" w:cs="Times New Roman"/>
                <w:bCs/>
                <w:sz w:val="18"/>
                <w:szCs w:val="18"/>
                <w:lang w:eastAsia="ar-SA"/>
              </w:rPr>
              <w:t>Объем финансового обеспечения (ПФ) руб.</w:t>
            </w:r>
          </w:p>
        </w:tc>
        <w:tc>
          <w:tcPr>
            <w:tcW w:w="850" w:type="dxa"/>
            <w:vMerge w:val="restart"/>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18"/>
                <w:szCs w:val="18"/>
                <w:lang w:eastAsia="ar-SA"/>
              </w:rPr>
            </w:pPr>
            <w:r w:rsidRPr="008116A6">
              <w:rPr>
                <w:rFonts w:ascii="Times New Roman" w:eastAsia="Calibri" w:hAnsi="Times New Roman" w:cs="Times New Roman"/>
                <w:bCs/>
                <w:sz w:val="18"/>
                <w:szCs w:val="18"/>
                <w:lang w:eastAsia="ar-SA"/>
              </w:rPr>
              <w:t xml:space="preserve"> Кэф</w:t>
            </w:r>
          </w:p>
        </w:tc>
        <w:tc>
          <w:tcPr>
            <w:tcW w:w="993" w:type="dxa"/>
            <w:vMerge w:val="restart"/>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18"/>
                <w:szCs w:val="18"/>
                <w:lang w:eastAsia="ar-SA"/>
              </w:rPr>
            </w:pPr>
            <w:r w:rsidRPr="008116A6">
              <w:rPr>
                <w:rFonts w:ascii="Times New Roman" w:eastAsia="Calibri" w:hAnsi="Times New Roman" w:cs="Times New Roman"/>
                <w:bCs/>
                <w:sz w:val="18"/>
                <w:szCs w:val="18"/>
                <w:lang w:eastAsia="ar-SA"/>
              </w:rPr>
              <w:t>Сумма задолженности по списанию средств медицинской организации (С</w:t>
            </w:r>
            <w:r w:rsidRPr="008116A6">
              <w:rPr>
                <w:rFonts w:ascii="Times New Roman" w:eastAsia="Calibri" w:hAnsi="Times New Roman" w:cs="Times New Roman"/>
                <w:bCs/>
                <w:sz w:val="18"/>
                <w:szCs w:val="18"/>
                <w:vertAlign w:val="subscript"/>
                <w:lang w:eastAsia="ar-SA"/>
              </w:rPr>
              <w:t>зд</w:t>
            </w:r>
            <w:r w:rsidRPr="008116A6">
              <w:rPr>
                <w:rFonts w:ascii="Times New Roman" w:eastAsia="Calibri" w:hAnsi="Times New Roman" w:cs="Times New Roman"/>
                <w:bCs/>
                <w:sz w:val="18"/>
                <w:szCs w:val="18"/>
                <w:lang w:eastAsia="ar-SA"/>
              </w:rPr>
              <w:t xml:space="preserve">), руб. </w:t>
            </w:r>
          </w:p>
        </w:tc>
        <w:tc>
          <w:tcPr>
            <w:tcW w:w="1417" w:type="dxa"/>
            <w:vMerge w:val="restart"/>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18"/>
                <w:szCs w:val="18"/>
                <w:lang w:eastAsia="ar-SA"/>
              </w:rPr>
            </w:pPr>
            <w:r w:rsidRPr="008116A6">
              <w:rPr>
                <w:rFonts w:ascii="Times New Roman" w:eastAsia="Calibri" w:hAnsi="Times New Roman" w:cs="Times New Roman"/>
                <w:bCs/>
                <w:sz w:val="18"/>
                <w:szCs w:val="18"/>
                <w:lang w:eastAsia="ar-SA"/>
              </w:rPr>
              <w:t>Сумма заявки (С</w:t>
            </w:r>
            <w:r w:rsidRPr="008116A6">
              <w:rPr>
                <w:rFonts w:ascii="Times New Roman" w:eastAsia="Calibri" w:hAnsi="Times New Roman" w:cs="Times New Roman"/>
                <w:bCs/>
                <w:sz w:val="18"/>
                <w:szCs w:val="18"/>
                <w:vertAlign w:val="subscript"/>
                <w:lang w:eastAsia="ar-SA"/>
              </w:rPr>
              <w:t>З</w:t>
            </w:r>
            <w:r w:rsidRPr="008116A6">
              <w:rPr>
                <w:rFonts w:ascii="Times New Roman" w:eastAsia="Calibri" w:hAnsi="Times New Roman" w:cs="Times New Roman"/>
                <w:bCs/>
                <w:sz w:val="18"/>
                <w:szCs w:val="18"/>
                <w:lang w:eastAsia="ar-SA"/>
              </w:rPr>
              <w:t>), руб.</w:t>
            </w:r>
          </w:p>
        </w:tc>
      </w:tr>
      <w:tr w:rsidR="008116A6" w:rsidRPr="008116A6" w:rsidTr="00732A10">
        <w:tc>
          <w:tcPr>
            <w:tcW w:w="820" w:type="dxa"/>
            <w:gridSpan w:val="2"/>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0-1 года</w:t>
            </w:r>
          </w:p>
        </w:tc>
        <w:tc>
          <w:tcPr>
            <w:tcW w:w="848" w:type="dxa"/>
            <w:gridSpan w:val="2"/>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1-4 года</w:t>
            </w:r>
          </w:p>
        </w:tc>
        <w:tc>
          <w:tcPr>
            <w:tcW w:w="967" w:type="dxa"/>
            <w:gridSpan w:val="2"/>
          </w:tcPr>
          <w:p w:rsidR="008116A6" w:rsidRPr="008116A6" w:rsidRDefault="008116A6" w:rsidP="008116A6">
            <w:pPr>
              <w:suppressAutoHyphens/>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5</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bCs/>
                <w:sz w:val="20"/>
                <w:szCs w:val="20"/>
                <w:lang w:eastAsia="ar-SA"/>
              </w:rPr>
              <w:t>17 лет</w:t>
            </w:r>
          </w:p>
        </w:tc>
        <w:tc>
          <w:tcPr>
            <w:tcW w:w="556"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18-59 лет</w:t>
            </w:r>
          </w:p>
        </w:tc>
        <w:tc>
          <w:tcPr>
            <w:tcW w:w="60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 xml:space="preserve">18-54 года </w:t>
            </w:r>
          </w:p>
        </w:tc>
        <w:tc>
          <w:tcPr>
            <w:tcW w:w="567" w:type="dxa"/>
            <w:tcBorders>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60+ лет</w:t>
            </w:r>
          </w:p>
        </w:tc>
        <w:tc>
          <w:tcPr>
            <w:tcW w:w="567" w:type="dxa"/>
            <w:tcBorders>
              <w:left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55+ лет</w:t>
            </w:r>
          </w:p>
        </w:tc>
        <w:tc>
          <w:tcPr>
            <w:tcW w:w="1275" w:type="dxa"/>
            <w:vMerge/>
            <w:tcBorders>
              <w:lef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850" w:type="dxa"/>
            <w:vMerge/>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993" w:type="dxa"/>
            <w:vMerge/>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1417" w:type="dxa"/>
            <w:vMerge/>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r>
      <w:tr w:rsidR="008116A6" w:rsidRPr="008116A6" w:rsidTr="00732A10">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М</w:t>
            </w:r>
          </w:p>
        </w:tc>
        <w:tc>
          <w:tcPr>
            <w:tcW w:w="411"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Ж</w:t>
            </w:r>
          </w:p>
        </w:tc>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М</w:t>
            </w:r>
          </w:p>
        </w:tc>
        <w:tc>
          <w:tcPr>
            <w:tcW w:w="43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Ж</w:t>
            </w:r>
          </w:p>
        </w:tc>
        <w:tc>
          <w:tcPr>
            <w:tcW w:w="425"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М</w:t>
            </w:r>
          </w:p>
        </w:tc>
        <w:tc>
          <w:tcPr>
            <w:tcW w:w="542"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Ж</w:t>
            </w:r>
          </w:p>
        </w:tc>
        <w:tc>
          <w:tcPr>
            <w:tcW w:w="556"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М</w:t>
            </w:r>
          </w:p>
        </w:tc>
        <w:tc>
          <w:tcPr>
            <w:tcW w:w="60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Ж</w:t>
            </w:r>
          </w:p>
        </w:tc>
        <w:tc>
          <w:tcPr>
            <w:tcW w:w="567" w:type="dxa"/>
            <w:tcBorders>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М</w:t>
            </w:r>
          </w:p>
        </w:tc>
        <w:tc>
          <w:tcPr>
            <w:tcW w:w="567" w:type="dxa"/>
            <w:tcBorders>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Ж</w:t>
            </w:r>
          </w:p>
        </w:tc>
        <w:tc>
          <w:tcPr>
            <w:tcW w:w="1275" w:type="dxa"/>
            <w:vMerge/>
            <w:tcBorders>
              <w:left w:val="single" w:sz="4" w:space="0" w:color="auto"/>
            </w:tcBorders>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850" w:type="dxa"/>
            <w:vMerge/>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993" w:type="dxa"/>
            <w:vMerge/>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c>
          <w:tcPr>
            <w:tcW w:w="1417" w:type="dxa"/>
            <w:vMerge/>
            <w:vAlign w:val="center"/>
          </w:tcPr>
          <w:p w:rsidR="008116A6" w:rsidRPr="008116A6" w:rsidRDefault="008116A6" w:rsidP="008116A6">
            <w:pPr>
              <w:suppressAutoHyphens/>
              <w:spacing w:after="0" w:line="240" w:lineRule="auto"/>
              <w:rPr>
                <w:rFonts w:ascii="Times New Roman" w:eastAsia="Calibri" w:hAnsi="Times New Roman" w:cs="Times New Roman"/>
                <w:bCs/>
                <w:sz w:val="20"/>
                <w:szCs w:val="20"/>
                <w:lang w:eastAsia="ar-SA"/>
              </w:rPr>
            </w:pPr>
          </w:p>
        </w:tc>
      </w:tr>
      <w:tr w:rsidR="008116A6" w:rsidRPr="008116A6" w:rsidTr="00732A10">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w:t>
            </w:r>
          </w:p>
        </w:tc>
        <w:tc>
          <w:tcPr>
            <w:tcW w:w="411"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2</w:t>
            </w:r>
          </w:p>
        </w:tc>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3</w:t>
            </w:r>
          </w:p>
        </w:tc>
        <w:tc>
          <w:tcPr>
            <w:tcW w:w="43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4</w:t>
            </w:r>
          </w:p>
        </w:tc>
        <w:tc>
          <w:tcPr>
            <w:tcW w:w="425"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5</w:t>
            </w:r>
          </w:p>
        </w:tc>
        <w:tc>
          <w:tcPr>
            <w:tcW w:w="542"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6</w:t>
            </w:r>
          </w:p>
        </w:tc>
        <w:tc>
          <w:tcPr>
            <w:tcW w:w="556"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7</w:t>
            </w:r>
          </w:p>
        </w:tc>
        <w:tc>
          <w:tcPr>
            <w:tcW w:w="60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8</w:t>
            </w:r>
          </w:p>
        </w:tc>
        <w:tc>
          <w:tcPr>
            <w:tcW w:w="56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9</w:t>
            </w:r>
          </w:p>
        </w:tc>
        <w:tc>
          <w:tcPr>
            <w:tcW w:w="567" w:type="dxa"/>
            <w:tcBorders>
              <w:top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10</w:t>
            </w:r>
          </w:p>
        </w:tc>
        <w:tc>
          <w:tcPr>
            <w:tcW w:w="1275"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11</w:t>
            </w:r>
          </w:p>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ПФ = ∑(Пн</w:t>
            </w:r>
            <w:r w:rsidRPr="008116A6">
              <w:rPr>
                <w:rFonts w:ascii="Times New Roman" w:eastAsia="Calibri" w:hAnsi="Times New Roman" w:cs="Times New Roman"/>
                <w:bCs/>
                <w:sz w:val="20"/>
                <w:szCs w:val="20"/>
                <w:vertAlign w:val="subscript"/>
                <w:lang w:eastAsia="ar-SA"/>
              </w:rPr>
              <w:t>баз</w:t>
            </w:r>
            <w:r w:rsidRPr="008116A6">
              <w:rPr>
                <w:rFonts w:ascii="Times New Roman" w:eastAsia="Calibri" w:hAnsi="Times New Roman" w:cs="Times New Roman"/>
                <w:bCs/>
                <w:sz w:val="20"/>
                <w:szCs w:val="20"/>
                <w:lang w:eastAsia="ar-SA"/>
              </w:rPr>
              <w:t>*Ч</w:t>
            </w:r>
            <w:r w:rsidRPr="008116A6">
              <w:rPr>
                <w:rFonts w:ascii="Times New Roman" w:eastAsia="Calibri" w:hAnsi="Times New Roman" w:cs="Times New Roman"/>
                <w:bCs/>
                <w:sz w:val="20"/>
                <w:szCs w:val="20"/>
                <w:vertAlign w:val="subscript"/>
                <w:lang w:val="en-US" w:eastAsia="ar-SA"/>
              </w:rPr>
              <w:t>i</w:t>
            </w:r>
            <w:r w:rsidRPr="008116A6">
              <w:rPr>
                <w:rFonts w:ascii="Times New Roman" w:eastAsia="Calibri" w:hAnsi="Times New Roman" w:cs="Times New Roman"/>
                <w:bCs/>
                <w:sz w:val="20"/>
                <w:szCs w:val="20"/>
                <w:vertAlign w:val="subscript"/>
                <w:lang w:eastAsia="ar-SA"/>
              </w:rPr>
              <w:t xml:space="preserve"> </w:t>
            </w:r>
            <w:r w:rsidRPr="008116A6">
              <w:rPr>
                <w:rFonts w:ascii="Times New Roman" w:eastAsia="Calibri" w:hAnsi="Times New Roman" w:cs="Times New Roman"/>
                <w:bCs/>
                <w:sz w:val="20"/>
                <w:szCs w:val="20"/>
                <w:lang w:eastAsia="ar-SA"/>
              </w:rPr>
              <w:t>*КД</w:t>
            </w:r>
            <w:r w:rsidRPr="008116A6">
              <w:rPr>
                <w:rFonts w:ascii="Times New Roman" w:eastAsia="Calibri" w:hAnsi="Times New Roman" w:cs="Times New Roman"/>
                <w:bCs/>
                <w:sz w:val="20"/>
                <w:szCs w:val="20"/>
                <w:vertAlign w:val="subscript"/>
                <w:lang w:eastAsia="ar-SA"/>
              </w:rPr>
              <w:t>ПВ</w:t>
            </w:r>
            <w:r w:rsidRPr="008116A6">
              <w:rPr>
                <w:rFonts w:ascii="Times New Roman" w:eastAsia="Calibri" w:hAnsi="Times New Roman" w:cs="Times New Roman"/>
                <w:bCs/>
                <w:sz w:val="20"/>
                <w:szCs w:val="20"/>
                <w:lang w:eastAsia="ar-SA"/>
              </w:rPr>
              <w:t>)</w:t>
            </w:r>
          </w:p>
        </w:tc>
        <w:tc>
          <w:tcPr>
            <w:tcW w:w="850"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12</w:t>
            </w:r>
          </w:p>
        </w:tc>
        <w:tc>
          <w:tcPr>
            <w:tcW w:w="993"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13</w:t>
            </w:r>
          </w:p>
        </w:tc>
        <w:tc>
          <w:tcPr>
            <w:tcW w:w="141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14 = 11*12-13</w:t>
            </w:r>
          </w:p>
        </w:tc>
      </w:tr>
      <w:tr w:rsidR="008116A6" w:rsidRPr="008116A6" w:rsidTr="00732A10">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411"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40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439"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425"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542"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556"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604"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56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56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1275"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c>
          <w:tcPr>
            <w:tcW w:w="850"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r w:rsidRPr="008116A6">
              <w:rPr>
                <w:rFonts w:ascii="Times New Roman" w:eastAsia="Calibri" w:hAnsi="Times New Roman" w:cs="Times New Roman"/>
                <w:bCs/>
                <w:sz w:val="20"/>
                <w:szCs w:val="20"/>
                <w:lang w:eastAsia="ar-SA"/>
              </w:rPr>
              <w:t>1,00</w:t>
            </w:r>
          </w:p>
        </w:tc>
        <w:tc>
          <w:tcPr>
            <w:tcW w:w="993"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Cs/>
                <w:sz w:val="20"/>
                <w:szCs w:val="20"/>
                <w:lang w:eastAsia="ar-SA"/>
              </w:rPr>
            </w:pPr>
          </w:p>
        </w:tc>
        <w:tc>
          <w:tcPr>
            <w:tcW w:w="1417" w:type="dxa"/>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b/>
                <w:bCs/>
                <w:sz w:val="20"/>
                <w:szCs w:val="20"/>
                <w:lang w:eastAsia="ar-SA"/>
              </w:rPr>
            </w:pPr>
          </w:p>
        </w:tc>
      </w:tr>
    </w:tbl>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Аванс в размере (подушевое финансирование  амбулаторной помощи)</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____________________________________________________________________________________руб.</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(сумма прописью)</w:t>
      </w:r>
    </w:p>
    <w:p w:rsidR="008116A6" w:rsidRPr="008116A6" w:rsidRDefault="008116A6" w:rsidP="008116A6">
      <w:pPr>
        <w:shd w:val="clear" w:color="auto" w:fill="FFFFFF"/>
        <w:suppressAutoHyphens/>
        <w:spacing w:after="0" w:line="240" w:lineRule="auto"/>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Подушевое финансирование скорой медицинской помощи</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276"/>
      </w:tblGrid>
      <w:tr w:rsidR="008116A6" w:rsidRPr="008116A6" w:rsidTr="00732A10">
        <w:trPr>
          <w:trHeight w:val="289"/>
        </w:trPr>
        <w:tc>
          <w:tcPr>
            <w:tcW w:w="6946" w:type="dxa"/>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Показатель</w:t>
            </w:r>
          </w:p>
        </w:tc>
        <w:tc>
          <w:tcPr>
            <w:tcW w:w="992" w:type="dxa"/>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Стр.</w:t>
            </w:r>
          </w:p>
        </w:tc>
        <w:tc>
          <w:tcPr>
            <w:tcW w:w="1276" w:type="dxa"/>
          </w:tcPr>
          <w:p w:rsidR="008116A6" w:rsidRPr="008116A6" w:rsidRDefault="008116A6" w:rsidP="008116A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8116A6">
              <w:rPr>
                <w:rFonts w:ascii="Times New Roman" w:eastAsia="Calibri" w:hAnsi="Times New Roman" w:cs="Times New Roman"/>
                <w:sz w:val="18"/>
                <w:szCs w:val="18"/>
              </w:rPr>
              <w:t>Показатель, руб.</w:t>
            </w:r>
          </w:p>
        </w:tc>
      </w:tr>
      <w:tr w:rsidR="008116A6" w:rsidRPr="008116A6" w:rsidTr="00732A10">
        <w:tc>
          <w:tcPr>
            <w:tcW w:w="6946" w:type="dxa"/>
          </w:tcPr>
          <w:p w:rsidR="008116A6" w:rsidRPr="008116A6" w:rsidRDefault="008116A6" w:rsidP="008116A6">
            <w:pPr>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1</w:t>
            </w:r>
          </w:p>
        </w:tc>
        <w:tc>
          <w:tcPr>
            <w:tcW w:w="992"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2</w:t>
            </w:r>
          </w:p>
        </w:tc>
        <w:tc>
          <w:tcPr>
            <w:tcW w:w="1276"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3</w:t>
            </w:r>
          </w:p>
        </w:tc>
      </w:tr>
      <w:tr w:rsidR="008116A6" w:rsidRPr="008116A6" w:rsidTr="00732A10">
        <w:tc>
          <w:tcPr>
            <w:tcW w:w="6946" w:type="dxa"/>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Численность застрахованных лиц Московской области, чел.</w:t>
            </w:r>
          </w:p>
        </w:tc>
        <w:tc>
          <w:tcPr>
            <w:tcW w:w="992"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02</w:t>
            </w:r>
          </w:p>
        </w:tc>
        <w:tc>
          <w:tcPr>
            <w:tcW w:w="1276"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6946" w:type="dxa"/>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Подушевой норматив финансирования, руб./мес.</w:t>
            </w:r>
          </w:p>
        </w:tc>
        <w:tc>
          <w:tcPr>
            <w:tcW w:w="992"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03</w:t>
            </w:r>
          </w:p>
        </w:tc>
        <w:tc>
          <w:tcPr>
            <w:tcW w:w="1276"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r w:rsidR="008116A6" w:rsidRPr="008116A6" w:rsidTr="00732A10">
        <w:tc>
          <w:tcPr>
            <w:tcW w:w="6946" w:type="dxa"/>
          </w:tcPr>
          <w:p w:rsidR="008116A6" w:rsidRPr="008116A6" w:rsidRDefault="008116A6" w:rsidP="008116A6">
            <w:pPr>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Сумма заявки (02 * 03), руб.</w:t>
            </w:r>
          </w:p>
        </w:tc>
        <w:tc>
          <w:tcPr>
            <w:tcW w:w="992"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04</w:t>
            </w:r>
          </w:p>
        </w:tc>
        <w:tc>
          <w:tcPr>
            <w:tcW w:w="1276" w:type="dxa"/>
          </w:tcPr>
          <w:p w:rsidR="008116A6" w:rsidRPr="008116A6" w:rsidRDefault="008116A6" w:rsidP="008116A6">
            <w:pPr>
              <w:tabs>
                <w:tab w:val="center" w:pos="1134"/>
                <w:tab w:val="right" w:pos="2268"/>
              </w:tabs>
              <w:suppressAutoHyphens/>
              <w:spacing w:after="0" w:line="240" w:lineRule="auto"/>
              <w:jc w:val="center"/>
              <w:rPr>
                <w:rFonts w:ascii="Times New Roman" w:eastAsia="Calibri" w:hAnsi="Times New Roman" w:cs="Times New Roman"/>
                <w:sz w:val="18"/>
                <w:szCs w:val="18"/>
                <w:lang w:eastAsia="ar-SA"/>
              </w:rPr>
            </w:pPr>
          </w:p>
        </w:tc>
      </w:tr>
    </w:tbl>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Аванс в размере (подушевое финансирование скорой медицинской помощи)</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_____________________________________________________________________________________руб.</w:t>
      </w:r>
    </w:p>
    <w:p w:rsidR="008116A6" w:rsidRPr="008116A6" w:rsidRDefault="008116A6" w:rsidP="008116A6">
      <w:pPr>
        <w:shd w:val="clear" w:color="auto" w:fill="FFFFFF"/>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(сумма прописью)</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t>(ФИО)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 бухгалтер ________________________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w:t>
      </w:r>
      <w:r w:rsidRPr="008116A6">
        <w:rPr>
          <w:rFonts w:ascii="Times New Roman" w:eastAsia="Calibri" w:hAnsi="Times New Roman" w:cs="Times New Roman"/>
          <w:i/>
          <w:sz w:val="20"/>
          <w:szCs w:val="20"/>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«___»_________20__г.</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tbl>
      <w:tblPr>
        <w:tblW w:w="0" w:type="auto"/>
        <w:tblLook w:val="00A0"/>
      </w:tblPr>
      <w:tblGrid>
        <w:gridCol w:w="4786"/>
        <w:gridCol w:w="4785"/>
      </w:tblGrid>
      <w:tr w:rsidR="008116A6" w:rsidRPr="008116A6" w:rsidTr="00732A10">
        <w:tc>
          <w:tcPr>
            <w:tcW w:w="4786"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c>
          <w:tcPr>
            <w:tcW w:w="4785"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Согласовано:</w:t>
            </w:r>
          </w:p>
        </w:tc>
      </w:tr>
      <w:tr w:rsidR="008116A6" w:rsidRPr="008116A6" w:rsidTr="00732A10">
        <w:tc>
          <w:tcPr>
            <w:tcW w:w="4786"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СМО</w:t>
            </w:r>
          </w:p>
        </w:tc>
        <w:tc>
          <w:tcPr>
            <w:tcW w:w="4785"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Директор филиала ТФОМС МО</w:t>
            </w:r>
          </w:p>
        </w:tc>
      </w:tr>
      <w:tr w:rsidR="008116A6" w:rsidRPr="008116A6" w:rsidTr="00732A10">
        <w:tc>
          <w:tcPr>
            <w:tcW w:w="4786"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4785"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         (ФИО)                                   (подпись)</w:t>
            </w:r>
          </w:p>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4786"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tc>
        <w:tc>
          <w:tcPr>
            <w:tcW w:w="4785" w:type="dxa"/>
          </w:tcPr>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p>
        </w:tc>
      </w:tr>
    </w:tbl>
    <w:p w:rsidR="008116A6" w:rsidRPr="008116A6" w:rsidRDefault="008116A6" w:rsidP="008116A6">
      <w:pPr>
        <w:suppressAutoHyphens/>
        <w:spacing w:after="0" w:line="240" w:lineRule="auto"/>
        <w:ind w:left="6379"/>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№15</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к Положению о порядке оплаты</w:t>
      </w:r>
    </w:p>
    <w:tbl>
      <w:tblPr>
        <w:tblW w:w="18304" w:type="dxa"/>
        <w:tblInd w:w="93" w:type="dxa"/>
        <w:tblLook w:val="00A0"/>
      </w:tblPr>
      <w:tblGrid>
        <w:gridCol w:w="10253"/>
        <w:gridCol w:w="2588"/>
        <w:gridCol w:w="521"/>
        <w:gridCol w:w="1133"/>
        <w:gridCol w:w="2400"/>
        <w:gridCol w:w="1409"/>
      </w:tblGrid>
      <w:tr w:rsidR="008116A6" w:rsidRPr="00DE3AFD" w:rsidTr="00732A10">
        <w:trPr>
          <w:trHeight w:val="300"/>
        </w:trPr>
        <w:tc>
          <w:tcPr>
            <w:tcW w:w="10253" w:type="dxa"/>
            <w:noWrap/>
            <w:vAlign w:val="bottom"/>
          </w:tcPr>
          <w:tbl>
            <w:tblPr>
              <w:tblW w:w="9500" w:type="dxa"/>
              <w:tblInd w:w="93" w:type="dxa"/>
              <w:tblLook w:val="00A0"/>
            </w:tblPr>
            <w:tblGrid>
              <w:gridCol w:w="1893"/>
              <w:gridCol w:w="2588"/>
              <w:gridCol w:w="522"/>
              <w:gridCol w:w="1014"/>
              <w:gridCol w:w="119"/>
              <w:gridCol w:w="1192"/>
              <w:gridCol w:w="283"/>
              <w:gridCol w:w="925"/>
              <w:gridCol w:w="964"/>
            </w:tblGrid>
            <w:tr w:rsidR="008116A6" w:rsidRPr="00DE3AFD" w:rsidTr="00732A10">
              <w:trPr>
                <w:trHeight w:val="102"/>
              </w:trPr>
              <w:tc>
                <w:tcPr>
                  <w:tcW w:w="1893"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88"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522"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1014"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19" w:type="dxa"/>
                  <w:gridSpan w:val="4"/>
                  <w:noWrap/>
                  <w:vAlign w:val="bottom"/>
                </w:tcPr>
                <w:p w:rsidR="008116A6" w:rsidRPr="00DE3A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Код медицинской организации:</w:t>
                  </w:r>
                </w:p>
              </w:tc>
              <w:tc>
                <w:tcPr>
                  <w:tcW w:w="964"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r>
            <w:tr w:rsidR="008116A6" w:rsidRPr="00DE3AFD" w:rsidTr="00732A10">
              <w:trPr>
                <w:trHeight w:val="368"/>
              </w:trPr>
              <w:tc>
                <w:tcPr>
                  <w:tcW w:w="9500" w:type="dxa"/>
                  <w:gridSpan w:val="9"/>
                  <w:vAlign w:val="bottom"/>
                </w:tcPr>
                <w:p w:rsidR="008116A6" w:rsidRPr="00DE3AFD" w:rsidRDefault="008116A6" w:rsidP="008116A6">
                  <w:pPr>
                    <w:suppressAutoHyphens/>
                    <w:spacing w:after="0" w:line="240" w:lineRule="auto"/>
                    <w:rPr>
                      <w:rFonts w:ascii="Times New Roman" w:eastAsia="Calibri" w:hAnsi="Times New Roman" w:cs="Times New Roman"/>
                      <w:b/>
                      <w:bCs/>
                      <w:sz w:val="16"/>
                      <w:szCs w:val="16"/>
                      <w:u w:val="single"/>
                      <w:lang w:eastAsia="ar-SA"/>
                    </w:rPr>
                  </w:pPr>
                  <w:r w:rsidRPr="00DE3AFD">
                    <w:rPr>
                      <w:rFonts w:ascii="Times New Roman" w:eastAsia="Calibri" w:hAnsi="Times New Roman" w:cs="Times New Roman"/>
                      <w:b/>
                      <w:bCs/>
                      <w:sz w:val="16"/>
                      <w:szCs w:val="16"/>
                      <w:u w:val="single"/>
                      <w:lang w:eastAsia="ar-SA"/>
                    </w:rPr>
                    <w:t>Наименование медицинской организации:</w:t>
                  </w:r>
                </w:p>
              </w:tc>
            </w:tr>
            <w:tr w:rsidR="008116A6" w:rsidRPr="00DE3AFD" w:rsidTr="00732A10">
              <w:trPr>
                <w:trHeight w:val="255"/>
              </w:trPr>
              <w:tc>
                <w:tcPr>
                  <w:tcW w:w="4481"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r w:rsidRPr="00DE3AFD">
                    <w:rPr>
                      <w:rFonts w:ascii="Times New Roman" w:eastAsia="Calibri" w:hAnsi="Times New Roman" w:cs="Times New Roman"/>
                      <w:b/>
                      <w:bCs/>
                      <w:sz w:val="16"/>
                      <w:szCs w:val="16"/>
                      <w:lang w:eastAsia="ar-SA"/>
                    </w:rPr>
                    <w:t xml:space="preserve">Адрес: </w:t>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2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300"/>
              </w:trPr>
              <w:tc>
                <w:tcPr>
                  <w:tcW w:w="4481" w:type="dxa"/>
                  <w:gridSpan w:val="2"/>
                  <w:tcBorders>
                    <w:top w:val="single" w:sz="4" w:space="0" w:color="auto"/>
                    <w:left w:val="single" w:sz="4" w:space="0" w:color="auto"/>
                    <w:bottom w:val="nil"/>
                    <w:right w:val="nil"/>
                  </w:tcBorders>
                  <w:noWrap/>
                  <w:vAlign w:val="bottom"/>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r w:rsidRPr="00DE3AFD">
                    <w:rPr>
                      <w:rFonts w:ascii="Times New Roman" w:eastAsia="Calibri" w:hAnsi="Times New Roman" w:cs="Times New Roman"/>
                      <w:b/>
                      <w:bCs/>
                      <w:sz w:val="16"/>
                      <w:szCs w:val="16"/>
                      <w:lang w:eastAsia="ar-SA"/>
                    </w:rPr>
                    <w:t>Получатель</w:t>
                  </w:r>
                </w:p>
              </w:tc>
              <w:tc>
                <w:tcPr>
                  <w:tcW w:w="522" w:type="dxa"/>
                  <w:tcBorders>
                    <w:top w:val="single" w:sz="4" w:space="0" w:color="auto"/>
                    <w:left w:val="nil"/>
                    <w:bottom w:val="nil"/>
                    <w:right w:val="nil"/>
                  </w:tcBorders>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c>
                <w:tcPr>
                  <w:tcW w:w="1133" w:type="dxa"/>
                  <w:gridSpan w:val="2"/>
                  <w:tcBorders>
                    <w:top w:val="single" w:sz="4" w:space="0" w:color="auto"/>
                    <w:left w:val="single" w:sz="4" w:space="0" w:color="auto"/>
                    <w:bottom w:val="nil"/>
                    <w:right w:val="single" w:sz="4" w:space="0" w:color="auto"/>
                  </w:tcBorders>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c>
                <w:tcPr>
                  <w:tcW w:w="2400" w:type="dxa"/>
                  <w:gridSpan w:val="3"/>
                  <w:tcBorders>
                    <w:top w:val="single" w:sz="4" w:space="0" w:color="auto"/>
                    <w:left w:val="nil"/>
                    <w:bottom w:val="nil"/>
                    <w:right w:val="nil"/>
                  </w:tcBorders>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c>
                <w:tcPr>
                  <w:tcW w:w="964" w:type="dxa"/>
                  <w:tcBorders>
                    <w:top w:val="single" w:sz="4" w:space="0" w:color="auto"/>
                    <w:left w:val="nil"/>
                    <w:bottom w:val="nil"/>
                    <w:right w:val="single" w:sz="4" w:space="0" w:color="auto"/>
                  </w:tcBorders>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r>
            <w:tr w:rsidR="008116A6" w:rsidRPr="00DE3AFD" w:rsidTr="00732A10">
              <w:trPr>
                <w:trHeight w:val="719"/>
              </w:trPr>
              <w:tc>
                <w:tcPr>
                  <w:tcW w:w="5003" w:type="dxa"/>
                  <w:gridSpan w:val="3"/>
                  <w:tcBorders>
                    <w:top w:val="nil"/>
                    <w:left w:val="single" w:sz="4" w:space="0" w:color="auto"/>
                    <w:bottom w:val="single" w:sz="4" w:space="0" w:color="auto"/>
                    <w:right w:val="nil"/>
                  </w:tcBorders>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ИНН ____________ КПП ______________</w:t>
                  </w:r>
                  <w:r w:rsidRPr="00DE3AFD">
                    <w:rPr>
                      <w:rFonts w:ascii="Times New Roman" w:eastAsia="Calibri" w:hAnsi="Times New Roman" w:cs="Times New Roman"/>
                      <w:sz w:val="16"/>
                      <w:szCs w:val="16"/>
                      <w:lang w:eastAsia="ar-SA"/>
                    </w:rPr>
                    <w:br/>
                    <w:t>Наименование территориального органа Федерального казначейства/ финансового органа (наименование медицинской организации л/сч)</w:t>
                  </w:r>
                </w:p>
              </w:tc>
              <w:tc>
                <w:tcPr>
                  <w:tcW w:w="1133" w:type="dxa"/>
                  <w:gridSpan w:val="2"/>
                  <w:tcBorders>
                    <w:top w:val="nil"/>
                    <w:left w:val="single" w:sz="4" w:space="0" w:color="auto"/>
                    <w:bottom w:val="single" w:sz="4" w:space="0" w:color="auto"/>
                    <w:right w:val="single" w:sz="4" w:space="0" w:color="auto"/>
                  </w:tcBorders>
                  <w:noWrap/>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р/сч. №</w:t>
                  </w:r>
                </w:p>
              </w:tc>
              <w:tc>
                <w:tcPr>
                  <w:tcW w:w="3364" w:type="dxa"/>
                  <w:gridSpan w:val="4"/>
                  <w:tcBorders>
                    <w:top w:val="nil"/>
                    <w:left w:val="nil"/>
                    <w:bottom w:val="single" w:sz="4" w:space="0" w:color="auto"/>
                    <w:right w:val="single" w:sz="4" w:space="0" w:color="auto"/>
                  </w:tcBorders>
                  <w:noWrap/>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r>
            <w:tr w:rsidR="008116A6" w:rsidRPr="00DE3AFD" w:rsidTr="00732A10">
              <w:trPr>
                <w:trHeight w:val="315"/>
              </w:trPr>
              <w:tc>
                <w:tcPr>
                  <w:tcW w:w="1893" w:type="dxa"/>
                  <w:tcBorders>
                    <w:top w:val="nil"/>
                    <w:left w:val="single" w:sz="4" w:space="0" w:color="auto"/>
                    <w:bottom w:val="nil"/>
                    <w:right w:val="nil"/>
                  </w:tcBorders>
                  <w:noWrap/>
                  <w:vAlign w:val="bottom"/>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r w:rsidRPr="00DE3AFD">
                    <w:rPr>
                      <w:rFonts w:ascii="Times New Roman" w:eastAsia="Calibri" w:hAnsi="Times New Roman" w:cs="Times New Roman"/>
                      <w:sz w:val="16"/>
                      <w:szCs w:val="16"/>
                      <w:lang w:eastAsia="ar-SA"/>
                    </w:rPr>
                    <w:t>Банк получателя</w:t>
                  </w:r>
                </w:p>
              </w:tc>
              <w:tc>
                <w:tcPr>
                  <w:tcW w:w="2588"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tcBorders>
                    <w:top w:val="nil"/>
                    <w:left w:val="single" w:sz="4" w:space="0" w:color="auto"/>
                    <w:bottom w:val="single" w:sz="4" w:space="0" w:color="auto"/>
                    <w:right w:val="single" w:sz="4" w:space="0" w:color="auto"/>
                  </w:tcBorders>
                  <w:noWrap/>
                  <w:vAlign w:val="center"/>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БИК</w:t>
                  </w:r>
                </w:p>
              </w:tc>
              <w:tc>
                <w:tcPr>
                  <w:tcW w:w="3364" w:type="dxa"/>
                  <w:gridSpan w:val="4"/>
                  <w:tcBorders>
                    <w:top w:val="single" w:sz="4" w:space="0" w:color="auto"/>
                    <w:left w:val="nil"/>
                    <w:bottom w:val="single" w:sz="4" w:space="0" w:color="auto"/>
                    <w:right w:val="single" w:sz="4" w:space="0" w:color="auto"/>
                  </w:tcBorders>
                  <w:noWrap/>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r>
            <w:tr w:rsidR="008116A6" w:rsidRPr="00DE3AFD" w:rsidTr="00732A10">
              <w:trPr>
                <w:trHeight w:val="256"/>
              </w:trPr>
              <w:tc>
                <w:tcPr>
                  <w:tcW w:w="5003" w:type="dxa"/>
                  <w:gridSpan w:val="3"/>
                  <w:tcBorders>
                    <w:top w:val="nil"/>
                    <w:left w:val="single" w:sz="4" w:space="0" w:color="auto"/>
                    <w:bottom w:val="single" w:sz="4" w:space="0" w:color="auto"/>
                    <w:right w:val="nil"/>
                  </w:tcBorders>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w:t>
                  </w:r>
                </w:p>
              </w:tc>
              <w:tc>
                <w:tcPr>
                  <w:tcW w:w="1133" w:type="dxa"/>
                  <w:gridSpan w:val="2"/>
                  <w:tcBorders>
                    <w:top w:val="nil"/>
                    <w:left w:val="single" w:sz="4" w:space="0" w:color="auto"/>
                    <w:bottom w:val="single" w:sz="4" w:space="0" w:color="auto"/>
                    <w:right w:val="single" w:sz="4" w:space="0" w:color="auto"/>
                  </w:tcBorders>
                  <w:noWrap/>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кор./сч. №</w:t>
                  </w:r>
                </w:p>
              </w:tc>
              <w:tc>
                <w:tcPr>
                  <w:tcW w:w="3364" w:type="dxa"/>
                  <w:gridSpan w:val="4"/>
                  <w:tcBorders>
                    <w:top w:val="nil"/>
                    <w:left w:val="nil"/>
                    <w:bottom w:val="single" w:sz="4" w:space="0" w:color="auto"/>
                    <w:right w:val="single" w:sz="4" w:space="0" w:color="auto"/>
                  </w:tcBorders>
                  <w:noWrap/>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w:t>
                  </w:r>
                </w:p>
              </w:tc>
            </w:tr>
            <w:tr w:rsidR="008116A6" w:rsidRPr="00DE3AFD" w:rsidTr="00732A10">
              <w:trPr>
                <w:trHeight w:val="256"/>
              </w:trPr>
              <w:tc>
                <w:tcPr>
                  <w:tcW w:w="5003" w:type="dxa"/>
                  <w:gridSpan w:val="3"/>
                  <w:tcBorders>
                    <w:top w:val="nil"/>
                    <w:left w:val="single" w:sz="4" w:space="0" w:color="auto"/>
                    <w:bottom w:val="single" w:sz="4" w:space="0" w:color="auto"/>
                    <w:right w:val="nil"/>
                  </w:tcBorders>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КБК получателя</w:t>
                  </w:r>
                </w:p>
              </w:tc>
              <w:tc>
                <w:tcPr>
                  <w:tcW w:w="1133" w:type="dxa"/>
                  <w:gridSpan w:val="2"/>
                  <w:tcBorders>
                    <w:top w:val="nil"/>
                    <w:left w:val="single" w:sz="4" w:space="0" w:color="auto"/>
                    <w:bottom w:val="single" w:sz="4" w:space="0" w:color="auto"/>
                    <w:right w:val="single" w:sz="4" w:space="0" w:color="auto"/>
                  </w:tcBorders>
                  <w:noWrap/>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ОКТМО</w:t>
                  </w:r>
                </w:p>
              </w:tc>
              <w:tc>
                <w:tcPr>
                  <w:tcW w:w="3364" w:type="dxa"/>
                  <w:gridSpan w:val="4"/>
                  <w:tcBorders>
                    <w:top w:val="nil"/>
                    <w:left w:val="nil"/>
                    <w:bottom w:val="single" w:sz="4" w:space="0" w:color="auto"/>
                    <w:right w:val="single" w:sz="4" w:space="0" w:color="auto"/>
                  </w:tcBorders>
                  <w:noWrap/>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2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133"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400" w:type="dxa"/>
                  <w:gridSpan w:val="3"/>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315"/>
              </w:trPr>
              <w:tc>
                <w:tcPr>
                  <w:tcW w:w="9500" w:type="dxa"/>
                  <w:gridSpan w:val="9"/>
                  <w:vAlign w:val="center"/>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DE3AFD">
                    <w:rPr>
                      <w:rFonts w:ascii="Times New Roman" w:eastAsia="Calibri" w:hAnsi="Times New Roman" w:cs="Times New Roman"/>
                      <w:b/>
                      <w:bCs/>
                      <w:sz w:val="16"/>
                      <w:szCs w:val="16"/>
                      <w:lang w:eastAsia="ar-SA"/>
                    </w:rPr>
                    <w:t>СЧЕТ №__________ от ______________</w:t>
                  </w:r>
                </w:p>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DE3AFD">
                    <w:rPr>
                      <w:rFonts w:ascii="Times New Roman" w:eastAsia="Calibri" w:hAnsi="Times New Roman" w:cs="Times New Roman"/>
                      <w:b/>
                      <w:bCs/>
                      <w:sz w:val="16"/>
                      <w:szCs w:val="16"/>
                      <w:lang w:eastAsia="ar-SA"/>
                    </w:rPr>
                    <w:t>(дополнительно к базовой программе ОМС)</w:t>
                  </w:r>
                </w:p>
              </w:tc>
            </w:tr>
            <w:tr w:rsidR="008116A6" w:rsidRPr="00DE3AFD" w:rsidTr="00732A10">
              <w:trPr>
                <w:trHeight w:val="225"/>
              </w:trPr>
              <w:tc>
                <w:tcPr>
                  <w:tcW w:w="9500" w:type="dxa"/>
                  <w:gridSpan w:val="9"/>
                  <w:vAlign w:val="center"/>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DE3AFD" w:rsidTr="00732A10">
              <w:trPr>
                <w:trHeight w:val="300"/>
              </w:trPr>
              <w:tc>
                <w:tcPr>
                  <w:tcW w:w="9500" w:type="dxa"/>
                  <w:gridSpan w:val="9"/>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Плательщик:  ИНН 7702129350 КПП 500101001                     </w:t>
                  </w:r>
                </w:p>
              </w:tc>
            </w:tr>
            <w:tr w:rsidR="008116A6" w:rsidRPr="00DE3AFD" w:rsidTr="00DE3AFD">
              <w:trPr>
                <w:trHeight w:val="68"/>
              </w:trPr>
              <w:tc>
                <w:tcPr>
                  <w:tcW w:w="9500" w:type="dxa"/>
                  <w:gridSpan w:val="9"/>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Территориальный фонд обязательного медицинского страхования Московской области</w:t>
                  </w:r>
                </w:p>
              </w:tc>
            </w:tr>
            <w:tr w:rsidR="008116A6" w:rsidRPr="00DE3AFD" w:rsidTr="00732A10">
              <w:trPr>
                <w:trHeight w:val="285"/>
              </w:trPr>
              <w:tc>
                <w:tcPr>
                  <w:tcW w:w="9500" w:type="dxa"/>
                  <w:gridSpan w:val="9"/>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Адрес: Россия, Московская область, г. Балашиха, ул. Орджоникидзе, д.4</w:t>
                  </w:r>
                </w:p>
              </w:tc>
            </w:tr>
            <w:tr w:rsidR="008116A6" w:rsidRPr="00DE3AFD" w:rsidTr="00732A10">
              <w:trPr>
                <w:trHeight w:val="285"/>
              </w:trPr>
              <w:tc>
                <w:tcPr>
                  <w:tcW w:w="9500" w:type="dxa"/>
                  <w:gridSpan w:val="9"/>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Телефон:                   (495) 223-71-28</w:t>
                  </w:r>
                </w:p>
              </w:tc>
            </w:tr>
            <w:tr w:rsidR="008116A6" w:rsidRPr="00DE3AFD" w:rsidTr="00732A10">
              <w:trPr>
                <w:trHeight w:val="285"/>
              </w:trPr>
              <w:tc>
                <w:tcPr>
                  <w:tcW w:w="4481" w:type="dxa"/>
                  <w:gridSpan w:val="2"/>
                  <w:noWrap/>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Реквизиты (Плательщика)</w:t>
                  </w:r>
                  <w:r w:rsidRPr="00DE3AFD">
                    <w:rPr>
                      <w:rFonts w:ascii="Times New Roman" w:eastAsia="Calibri" w:hAnsi="Times New Roman" w:cs="Times New Roman"/>
                      <w:sz w:val="16"/>
                      <w:szCs w:val="16"/>
                      <w:vertAlign w:val="superscript"/>
                      <w:lang w:eastAsia="ar-SA"/>
                    </w:rPr>
                    <w:footnoteReference w:id="37"/>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DE3AFD">
              <w:trPr>
                <w:trHeight w:val="118"/>
              </w:trPr>
              <w:tc>
                <w:tcPr>
                  <w:tcW w:w="7611" w:type="dxa"/>
                  <w:gridSpan w:val="7"/>
                  <w:tcBorders>
                    <w:top w:val="single" w:sz="4" w:space="0" w:color="auto"/>
                    <w:left w:val="single" w:sz="4" w:space="0" w:color="auto"/>
                    <w:bottom w:val="single" w:sz="4" w:space="0" w:color="auto"/>
                    <w:right w:val="single" w:sz="4" w:space="0" w:color="000000"/>
                  </w:tcBorders>
                  <w:noWrap/>
                  <w:vAlign w:val="center"/>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Наименование услуг</w:t>
                  </w:r>
                </w:p>
              </w:tc>
              <w:tc>
                <w:tcPr>
                  <w:tcW w:w="1889" w:type="dxa"/>
                  <w:gridSpan w:val="2"/>
                  <w:tcBorders>
                    <w:top w:val="single" w:sz="4" w:space="0" w:color="auto"/>
                    <w:left w:val="nil"/>
                    <w:bottom w:val="single" w:sz="4" w:space="0" w:color="auto"/>
                    <w:right w:val="single" w:sz="4" w:space="0" w:color="auto"/>
                  </w:tcBorders>
                  <w:vAlign w:val="center"/>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Сумма к оплате, руб. коп.</w:t>
                  </w:r>
                </w:p>
              </w:tc>
            </w:tr>
            <w:tr w:rsidR="008116A6" w:rsidRPr="00DE3AFD" w:rsidTr="00732A10">
              <w:trPr>
                <w:trHeight w:val="253"/>
              </w:trPr>
              <w:tc>
                <w:tcPr>
                  <w:tcW w:w="7611" w:type="dxa"/>
                  <w:gridSpan w:val="7"/>
                  <w:vMerge w:val="restart"/>
                  <w:tcBorders>
                    <w:top w:val="single" w:sz="4" w:space="0" w:color="auto"/>
                    <w:left w:val="single" w:sz="4" w:space="0" w:color="auto"/>
                    <w:bottom w:val="single" w:sz="4" w:space="0" w:color="000000"/>
                    <w:right w:val="single" w:sz="4" w:space="0" w:color="000000"/>
                  </w:tcBorders>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За медицинскую помощь, оказанную застрахованным лицам за пределами  субъекта Российской Федерации, на территории которого выдан полис ОМС, по дополнительным видам медицинской помощи в дополнение к установленным базовой программой ОМС в __________ 20__ года по Договору №________ от _______ всего, в т.ч.:</w:t>
                  </w:r>
                </w:p>
              </w:tc>
              <w:tc>
                <w:tcPr>
                  <w:tcW w:w="1889" w:type="dxa"/>
                  <w:gridSpan w:val="2"/>
                  <w:vMerge w:val="restart"/>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r w:rsidRPr="00DE3AFD">
                    <w:rPr>
                      <w:rFonts w:ascii="Times New Roman" w:eastAsia="Calibri" w:hAnsi="Times New Roman" w:cs="Times New Roman"/>
                      <w:b/>
                      <w:bCs/>
                      <w:sz w:val="16"/>
                      <w:szCs w:val="16"/>
                      <w:lang w:eastAsia="ar-SA"/>
                    </w:rPr>
                    <w:t> </w:t>
                  </w:r>
                </w:p>
              </w:tc>
            </w:tr>
            <w:tr w:rsidR="008116A6" w:rsidRPr="00DE3AFD" w:rsidTr="00DE3AFD">
              <w:trPr>
                <w:trHeight w:val="415"/>
              </w:trPr>
              <w:tc>
                <w:tcPr>
                  <w:tcW w:w="7611" w:type="dxa"/>
                  <w:gridSpan w:val="7"/>
                  <w:vMerge/>
                  <w:tcBorders>
                    <w:top w:val="single" w:sz="4" w:space="0" w:color="auto"/>
                    <w:left w:val="single" w:sz="4" w:space="0" w:color="auto"/>
                    <w:bottom w:val="single" w:sz="4" w:space="0" w:color="000000"/>
                    <w:right w:val="single" w:sz="4" w:space="0" w:color="000000"/>
                  </w:tcBorders>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255"/>
              </w:trPr>
              <w:tc>
                <w:tcPr>
                  <w:tcW w:w="7611"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 по Подпрограмме «Профилактика заболеваний и формирование здорового образа жизни. Развитие первичной медико-санитарной помощи»</w:t>
                  </w:r>
                </w:p>
              </w:tc>
              <w:tc>
                <w:tcPr>
                  <w:tcW w:w="1889" w:type="dxa"/>
                  <w:gridSpan w:val="2"/>
                  <w:vMerge w:val="restart"/>
                  <w:tcBorders>
                    <w:top w:val="nil"/>
                    <w:left w:val="single" w:sz="4" w:space="0" w:color="auto"/>
                    <w:bottom w:val="single" w:sz="4" w:space="0" w:color="000000"/>
                    <w:right w:val="single" w:sz="4" w:space="0" w:color="auto"/>
                  </w:tcBorders>
                  <w:vAlign w:val="bottom"/>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DE3AFD">
              <w:trPr>
                <w:trHeight w:val="227"/>
              </w:trPr>
              <w:tc>
                <w:tcPr>
                  <w:tcW w:w="7611" w:type="dxa"/>
                  <w:gridSpan w:val="7"/>
                  <w:vMerge/>
                  <w:tcBorders>
                    <w:top w:val="single" w:sz="4" w:space="0" w:color="auto"/>
                    <w:left w:val="single" w:sz="4" w:space="0" w:color="auto"/>
                    <w:bottom w:val="single" w:sz="4" w:space="0" w:color="000000"/>
                    <w:right w:val="single" w:sz="4" w:space="0" w:color="000000"/>
                  </w:tcBorders>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255"/>
              </w:trPr>
              <w:tc>
                <w:tcPr>
                  <w:tcW w:w="7611"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 по Подпрограмме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всего, в т.ч.:</w:t>
                  </w:r>
                </w:p>
              </w:tc>
              <w:tc>
                <w:tcPr>
                  <w:tcW w:w="1889" w:type="dxa"/>
                  <w:gridSpan w:val="2"/>
                  <w:vMerge w:val="restart"/>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429"/>
              </w:trPr>
              <w:tc>
                <w:tcPr>
                  <w:tcW w:w="7611" w:type="dxa"/>
                  <w:gridSpan w:val="7"/>
                  <w:vMerge/>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230"/>
              </w:trPr>
              <w:tc>
                <w:tcPr>
                  <w:tcW w:w="7611"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i/>
                      <w:sz w:val="16"/>
                      <w:szCs w:val="16"/>
                      <w:lang w:eastAsia="ar-SA"/>
                    </w:rPr>
                  </w:pPr>
                  <w:r w:rsidRPr="00DE3AFD">
                    <w:rPr>
                      <w:rFonts w:ascii="Times New Roman" w:eastAsia="Calibri" w:hAnsi="Times New Roman" w:cs="Times New Roman"/>
                      <w:i/>
                      <w:sz w:val="16"/>
                      <w:szCs w:val="16"/>
                      <w:lang w:eastAsia="ar-SA"/>
                    </w:rPr>
                    <w:t xml:space="preserve">   скорая медицинская помощь;</w:t>
                  </w:r>
                </w:p>
              </w:tc>
              <w:tc>
                <w:tcPr>
                  <w:tcW w:w="1889" w:type="dxa"/>
                  <w:gridSpan w:val="2"/>
                  <w:vMerge w:val="restart"/>
                  <w:tcBorders>
                    <w:top w:val="nil"/>
                    <w:left w:val="single" w:sz="4" w:space="0" w:color="auto"/>
                    <w:bottom w:val="single" w:sz="4" w:space="0" w:color="000000"/>
                    <w:right w:val="single" w:sz="4" w:space="0" w:color="auto"/>
                  </w:tcBorders>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DE3AFD" w:rsidTr="00DE3AFD">
              <w:trPr>
                <w:trHeight w:val="184"/>
              </w:trPr>
              <w:tc>
                <w:tcPr>
                  <w:tcW w:w="7611" w:type="dxa"/>
                  <w:gridSpan w:val="7"/>
                  <w:vMerge/>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DE3AFD" w:rsidTr="00732A10">
              <w:trPr>
                <w:trHeight w:val="230"/>
              </w:trPr>
              <w:tc>
                <w:tcPr>
                  <w:tcW w:w="7611"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i/>
                      <w:sz w:val="16"/>
                      <w:szCs w:val="16"/>
                      <w:lang w:eastAsia="ar-SA"/>
                    </w:rPr>
                  </w:pPr>
                  <w:r w:rsidRPr="00DE3AFD">
                    <w:rPr>
                      <w:rFonts w:ascii="Times New Roman" w:eastAsia="Calibri" w:hAnsi="Times New Roman" w:cs="Times New Roman"/>
                      <w:i/>
                      <w:sz w:val="16"/>
                      <w:szCs w:val="16"/>
                      <w:lang w:eastAsia="ar-SA"/>
                    </w:rPr>
                    <w:t xml:space="preserve">   специализированная медицинская помощь</w:t>
                  </w:r>
                </w:p>
              </w:tc>
              <w:tc>
                <w:tcPr>
                  <w:tcW w:w="1889" w:type="dxa"/>
                  <w:gridSpan w:val="2"/>
                  <w:vMerge w:val="restart"/>
                  <w:tcBorders>
                    <w:top w:val="nil"/>
                    <w:left w:val="single" w:sz="4" w:space="0" w:color="auto"/>
                    <w:bottom w:val="single" w:sz="4" w:space="0" w:color="000000"/>
                    <w:right w:val="single" w:sz="4" w:space="0" w:color="auto"/>
                  </w:tcBorders>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DE3AFD" w:rsidTr="00732A10">
              <w:trPr>
                <w:trHeight w:val="255"/>
              </w:trPr>
              <w:tc>
                <w:tcPr>
                  <w:tcW w:w="7611" w:type="dxa"/>
                  <w:gridSpan w:val="7"/>
                  <w:vMerge/>
                  <w:tcBorders>
                    <w:top w:val="single" w:sz="4" w:space="0" w:color="auto"/>
                    <w:left w:val="single" w:sz="4" w:space="0" w:color="auto"/>
                    <w:bottom w:val="single" w:sz="4" w:space="0" w:color="000000"/>
                    <w:right w:val="single" w:sz="4" w:space="0" w:color="000000"/>
                  </w:tcBorders>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230"/>
              </w:trPr>
              <w:tc>
                <w:tcPr>
                  <w:tcW w:w="7611" w:type="dxa"/>
                  <w:gridSpan w:val="7"/>
                  <w:vMerge w:val="restart"/>
                  <w:tcBorders>
                    <w:top w:val="single" w:sz="4" w:space="0" w:color="auto"/>
                    <w:left w:val="single" w:sz="4" w:space="0" w:color="auto"/>
                    <w:bottom w:val="single" w:sz="4" w:space="0" w:color="000000"/>
                    <w:right w:val="single" w:sz="4" w:space="0" w:color="000000"/>
                  </w:tcBorders>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 по Подпрограмме «Охрана здоровья матери и ребенка»</w:t>
                  </w:r>
                </w:p>
              </w:tc>
              <w:tc>
                <w:tcPr>
                  <w:tcW w:w="1889" w:type="dxa"/>
                  <w:gridSpan w:val="2"/>
                  <w:vMerge w:val="restart"/>
                  <w:tcBorders>
                    <w:top w:val="nil"/>
                    <w:left w:val="single" w:sz="4" w:space="0" w:color="auto"/>
                    <w:bottom w:val="single" w:sz="4" w:space="0" w:color="000000"/>
                    <w:right w:val="single" w:sz="4" w:space="0" w:color="auto"/>
                  </w:tcBorders>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lang w:eastAsia="ar-SA"/>
                    </w:rPr>
                  </w:pPr>
                </w:p>
              </w:tc>
            </w:tr>
            <w:tr w:rsidR="008116A6" w:rsidRPr="00DE3AFD" w:rsidTr="00DE3AFD">
              <w:trPr>
                <w:trHeight w:val="184"/>
              </w:trPr>
              <w:tc>
                <w:tcPr>
                  <w:tcW w:w="7611" w:type="dxa"/>
                  <w:gridSpan w:val="7"/>
                  <w:vMerge/>
                  <w:tcBorders>
                    <w:top w:val="single" w:sz="4" w:space="0" w:color="auto"/>
                    <w:left w:val="single" w:sz="4" w:space="0" w:color="auto"/>
                    <w:bottom w:val="single" w:sz="4" w:space="0" w:color="000000"/>
                    <w:right w:val="single" w:sz="4" w:space="0" w:color="000000"/>
                  </w:tcBorders>
                  <w:vAlign w:val="center"/>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889" w:type="dxa"/>
                  <w:gridSpan w:val="2"/>
                  <w:vMerge/>
                  <w:tcBorders>
                    <w:top w:val="nil"/>
                    <w:left w:val="single" w:sz="4" w:space="0" w:color="auto"/>
                    <w:bottom w:val="single" w:sz="4" w:space="0" w:color="000000"/>
                    <w:right w:val="single" w:sz="4" w:space="0" w:color="auto"/>
                  </w:tcBorders>
                  <w:vAlign w:val="center"/>
                </w:tcPr>
                <w:p w:rsidR="008116A6" w:rsidRPr="00DE3AFD" w:rsidRDefault="008116A6" w:rsidP="008116A6">
                  <w:pPr>
                    <w:suppressAutoHyphens/>
                    <w:spacing w:after="0" w:line="240" w:lineRule="auto"/>
                    <w:rPr>
                      <w:rFonts w:ascii="Times New Roman" w:eastAsia="Calibri" w:hAnsi="Times New Roman" w:cs="Times New Roman"/>
                      <w:b/>
                      <w:bCs/>
                      <w:sz w:val="16"/>
                      <w:szCs w:val="16"/>
                      <w:lang w:eastAsia="ar-SA"/>
                    </w:rPr>
                  </w:pPr>
                </w:p>
              </w:tc>
            </w:tr>
            <w:tr w:rsidR="008116A6" w:rsidRPr="00DE3AFD" w:rsidTr="00732A10">
              <w:trPr>
                <w:trHeight w:val="22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311"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172" w:type="dxa"/>
                  <w:gridSpan w:val="3"/>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DE3AFD">
              <w:trPr>
                <w:trHeight w:val="152"/>
              </w:trPr>
              <w:tc>
                <w:tcPr>
                  <w:tcW w:w="9500" w:type="dxa"/>
                  <w:gridSpan w:val="9"/>
                </w:tcPr>
                <w:p w:rsidR="008116A6" w:rsidRPr="00DE3AFD" w:rsidRDefault="008116A6" w:rsidP="008116A6">
                  <w:pPr>
                    <w:suppressAutoHyphens/>
                    <w:spacing w:after="0" w:line="240" w:lineRule="auto"/>
                    <w:rPr>
                      <w:rFonts w:ascii="Times New Roman" w:eastAsia="Calibri" w:hAnsi="Times New Roman" w:cs="Times New Roman"/>
                      <w:b/>
                      <w:bCs/>
                      <w:i/>
                      <w:iCs/>
                      <w:sz w:val="16"/>
                      <w:szCs w:val="16"/>
                      <w:lang w:eastAsia="ar-SA"/>
                    </w:rPr>
                  </w:pPr>
                  <w:r w:rsidRPr="00DE3AFD">
                    <w:rPr>
                      <w:rFonts w:ascii="Times New Roman" w:eastAsia="Calibri" w:hAnsi="Times New Roman" w:cs="Times New Roman"/>
                      <w:b/>
                      <w:bCs/>
                      <w:i/>
                      <w:iCs/>
                      <w:sz w:val="16"/>
                      <w:szCs w:val="16"/>
                      <w:lang w:eastAsia="ar-SA"/>
                    </w:rPr>
                    <w:t>Сумма прописью: ____________________________________________________________________</w:t>
                  </w:r>
                </w:p>
              </w:tc>
            </w:tr>
            <w:tr w:rsidR="008116A6" w:rsidRPr="00DE3AFD" w:rsidTr="00732A10">
              <w:trPr>
                <w:trHeight w:val="285"/>
              </w:trPr>
              <w:tc>
                <w:tcPr>
                  <w:tcW w:w="4481" w:type="dxa"/>
                  <w:gridSpan w:val="2"/>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Руководитель  </w:t>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85"/>
              </w:trPr>
              <w:tc>
                <w:tcPr>
                  <w:tcW w:w="6017" w:type="dxa"/>
                  <w:gridSpan w:val="4"/>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медицинской организации ______________________</w:t>
                  </w:r>
                </w:p>
              </w:tc>
              <w:tc>
                <w:tcPr>
                  <w:tcW w:w="3483" w:type="dxa"/>
                  <w:gridSpan w:val="5"/>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_______________________</w:t>
                  </w:r>
                </w:p>
              </w:tc>
            </w:tr>
            <w:tr w:rsidR="008116A6" w:rsidRPr="00DE3AFD" w:rsidTr="00732A10">
              <w:trPr>
                <w:trHeight w:val="28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(подпись)</w:t>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(Ф.И.О.)</w:t>
                  </w: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85"/>
              </w:trPr>
              <w:tc>
                <w:tcPr>
                  <w:tcW w:w="6017" w:type="dxa"/>
                  <w:gridSpan w:val="4"/>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Главный бухгалтер             ______________________                                                         </w:t>
                  </w:r>
                </w:p>
              </w:tc>
              <w:tc>
                <w:tcPr>
                  <w:tcW w:w="3483" w:type="dxa"/>
                  <w:gridSpan w:val="5"/>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_______________________</w:t>
                  </w:r>
                </w:p>
              </w:tc>
            </w:tr>
            <w:tr w:rsidR="008116A6" w:rsidRPr="00DE3AFD" w:rsidTr="00732A10">
              <w:trPr>
                <w:trHeight w:val="22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jc w:val="right"/>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(подпись)</w:t>
                  </w: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(Ф.И.О.)</w:t>
                  </w: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25"/>
              </w:trPr>
              <w:tc>
                <w:tcPr>
                  <w:tcW w:w="1893"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88"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522"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101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2519" w:type="dxa"/>
                  <w:gridSpan w:val="4"/>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c>
                <w:tcPr>
                  <w:tcW w:w="964" w:type="dxa"/>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p>
              </w:tc>
            </w:tr>
            <w:tr w:rsidR="008116A6" w:rsidRPr="00DE3AFD" w:rsidTr="00732A10">
              <w:trPr>
                <w:trHeight w:val="225"/>
              </w:trPr>
              <w:tc>
                <w:tcPr>
                  <w:tcW w:w="9500" w:type="dxa"/>
                  <w:gridSpan w:val="9"/>
                  <w:noWrap/>
                  <w:vAlign w:val="bottom"/>
                </w:tcPr>
                <w:p w:rsidR="008116A6" w:rsidRPr="00DE3AFD" w:rsidRDefault="008116A6" w:rsidP="008116A6">
                  <w:pPr>
                    <w:suppressAutoHyphens/>
                    <w:spacing w:after="0" w:line="240" w:lineRule="auto"/>
                    <w:rPr>
                      <w:rFonts w:ascii="Times New Roman" w:eastAsia="Calibri" w:hAnsi="Times New Roman" w:cs="Times New Roman"/>
                      <w:sz w:val="16"/>
                      <w:szCs w:val="16"/>
                      <w:lang w:eastAsia="ar-SA"/>
                    </w:rPr>
                  </w:pPr>
                  <w:r w:rsidRPr="00DE3AFD">
                    <w:rPr>
                      <w:rFonts w:ascii="Times New Roman" w:eastAsia="Calibri" w:hAnsi="Times New Roman" w:cs="Times New Roman"/>
                      <w:sz w:val="16"/>
                      <w:szCs w:val="16"/>
                      <w:lang w:eastAsia="ar-SA"/>
                    </w:rPr>
                    <w:t xml:space="preserve">                                            М.П.</w:t>
                  </w:r>
                </w:p>
              </w:tc>
            </w:tr>
          </w:tbl>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588"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521"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1133"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c>
          <w:tcPr>
            <w:tcW w:w="2400" w:type="dxa"/>
            <w:noWrap/>
            <w:vAlign w:val="bottom"/>
          </w:tcPr>
          <w:p w:rsidR="008116A6" w:rsidRPr="00DE3AFD" w:rsidRDefault="008116A6" w:rsidP="008116A6">
            <w:pPr>
              <w:suppressAutoHyphens/>
              <w:spacing w:after="0" w:line="240" w:lineRule="auto"/>
              <w:jc w:val="right"/>
              <w:rPr>
                <w:rFonts w:ascii="Times New Roman" w:eastAsia="Calibri" w:hAnsi="Times New Roman" w:cs="Times New Roman"/>
                <w:sz w:val="16"/>
                <w:szCs w:val="16"/>
                <w:lang w:eastAsia="ar-SA"/>
              </w:rPr>
            </w:pPr>
          </w:p>
        </w:tc>
        <w:tc>
          <w:tcPr>
            <w:tcW w:w="1409" w:type="dxa"/>
            <w:noWrap/>
            <w:vAlign w:val="bottom"/>
          </w:tcPr>
          <w:p w:rsidR="008116A6" w:rsidRPr="00DE3AFD" w:rsidRDefault="008116A6" w:rsidP="008116A6">
            <w:pPr>
              <w:suppressAutoHyphens/>
              <w:spacing w:after="0" w:line="240" w:lineRule="auto"/>
              <w:jc w:val="center"/>
              <w:rPr>
                <w:rFonts w:ascii="Times New Roman" w:eastAsia="Calibri" w:hAnsi="Times New Roman" w:cs="Times New Roman"/>
                <w:b/>
                <w:bCs/>
                <w:sz w:val="16"/>
                <w:szCs w:val="16"/>
                <w:u w:val="single"/>
                <w:lang w:eastAsia="ar-SA"/>
              </w:rPr>
            </w:pPr>
          </w:p>
        </w:tc>
      </w:tr>
    </w:tbl>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№16</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tbl>
      <w:tblPr>
        <w:tblW w:w="0" w:type="auto"/>
        <w:tblLook w:val="01E0"/>
      </w:tblPr>
      <w:tblGrid>
        <w:gridCol w:w="3007"/>
        <w:gridCol w:w="6564"/>
      </w:tblGrid>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Представлена в</w:t>
            </w:r>
          </w:p>
        </w:tc>
        <w:tc>
          <w:tcPr>
            <w:tcW w:w="6765" w:type="dxa"/>
            <w:tcBorders>
              <w:top w:val="nil"/>
              <w:left w:val="nil"/>
              <w:bottom w:val="single" w:sz="4" w:space="0" w:color="auto"/>
              <w:right w:val="nil"/>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6765" w:type="dxa"/>
            <w:tcBorders>
              <w:top w:val="single" w:sz="4" w:space="0" w:color="auto"/>
              <w:left w:val="nil"/>
              <w:bottom w:val="nil"/>
              <w:right w:val="nil"/>
            </w:tcBorders>
          </w:tcPr>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ТФОМС МО (филиал) </w:t>
            </w: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Сводная справка к Реестру счетов </w:t>
      </w:r>
      <w:r w:rsidRPr="008116A6">
        <w:rPr>
          <w:rFonts w:ascii="Times New Roman" w:eastAsia="Calibri" w:hAnsi="Times New Roman" w:cs="Times New Roman"/>
          <w:sz w:val="20"/>
          <w:szCs w:val="20"/>
          <w:lang w:eastAsia="ar-SA"/>
        </w:rPr>
        <w:t>(</w:t>
      </w:r>
      <w:r w:rsidRPr="008116A6">
        <w:rPr>
          <w:rFonts w:ascii="Times New Roman" w:eastAsia="Calibri" w:hAnsi="Times New Roman" w:cs="Times New Roman"/>
          <w:bCs/>
          <w:sz w:val="20"/>
          <w:szCs w:val="20"/>
          <w:lang w:eastAsia="ar-SA"/>
        </w:rPr>
        <w:t>дополнительно к базовой программе ОМС</w:t>
      </w:r>
      <w:r w:rsidRPr="008116A6">
        <w:rPr>
          <w:rFonts w:ascii="Times New Roman" w:eastAsia="Calibri" w:hAnsi="Times New Roman" w:cs="Times New Roman"/>
          <w:sz w:val="20"/>
          <w:szCs w:val="20"/>
          <w:lang w:eastAsia="ar-SA"/>
        </w:rPr>
        <w:t>)</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 ________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за «_______________» 20___г.</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ab/>
        <w:t>(месяц)</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20"/>
          <w:szCs w:val="20"/>
          <w:lang w:eastAsia="ar-SA"/>
        </w:rPr>
      </w:pPr>
    </w:p>
    <w:tbl>
      <w:tblPr>
        <w:tblW w:w="9828" w:type="dxa"/>
        <w:tblLook w:val="01E0"/>
      </w:tblPr>
      <w:tblGrid>
        <w:gridCol w:w="5868"/>
        <w:gridCol w:w="3960"/>
      </w:tblGrid>
      <w:tr w:rsidR="008116A6" w:rsidRPr="008116A6" w:rsidTr="00732A10">
        <w:tc>
          <w:tcPr>
            <w:tcW w:w="58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Код и наименование Медицинской организации </w:t>
            </w:r>
          </w:p>
        </w:tc>
        <w:tc>
          <w:tcPr>
            <w:tcW w:w="39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ind w:firstLine="720"/>
              <w:jc w:val="right"/>
              <w:rPr>
                <w:rFonts w:ascii="Times New Roman" w:eastAsia="Calibri" w:hAnsi="Times New Roman" w:cs="Times New Roman"/>
                <w:sz w:val="16"/>
                <w:szCs w:val="16"/>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tbl>
      <w:tblPr>
        <w:tblW w:w="0" w:type="auto"/>
        <w:tblLook w:val="01E0"/>
      </w:tblPr>
      <w:tblGrid>
        <w:gridCol w:w="863"/>
        <w:gridCol w:w="1045"/>
        <w:gridCol w:w="1260"/>
        <w:gridCol w:w="1260"/>
        <w:gridCol w:w="4384"/>
      </w:tblGrid>
      <w:tr w:rsidR="008116A6" w:rsidRPr="008116A6" w:rsidTr="00732A10">
        <w:tc>
          <w:tcPr>
            <w:tcW w:w="86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(круглосуточный стационар)</w:t>
            </w:r>
          </w:p>
        </w:tc>
      </w:tr>
      <w:tr w:rsidR="008116A6" w:rsidRPr="008116A6" w:rsidTr="00732A10">
        <w:tc>
          <w:tcPr>
            <w:tcW w:w="863"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(поликлиника)</w:t>
            </w: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sz w:val="20"/>
          <w:szCs w:val="20"/>
          <w:lang w:eastAsia="ar-SA"/>
        </w:rPr>
        <w:t xml:space="preserve">_____________________________ </w:t>
      </w:r>
      <w:r w:rsidRPr="008116A6">
        <w:rPr>
          <w:rFonts w:ascii="Times New Roman" w:eastAsia="Calibri" w:hAnsi="Times New Roman" w:cs="Times New Roman"/>
          <w:i/>
          <w:sz w:val="18"/>
          <w:szCs w:val="18"/>
          <w:lang w:eastAsia="ar-SA"/>
        </w:rPr>
        <w:t>(станция скорой медицинской помощи)</w:t>
      </w: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978"/>
        <w:gridCol w:w="1134"/>
        <w:gridCol w:w="1560"/>
        <w:gridCol w:w="1275"/>
        <w:gridCol w:w="1276"/>
      </w:tblGrid>
      <w:tr w:rsidR="008116A6" w:rsidRPr="008116A6" w:rsidTr="00732A10">
        <w:tc>
          <w:tcPr>
            <w:tcW w:w="9322" w:type="dxa"/>
            <w:gridSpan w:val="9"/>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val="en-US" w:eastAsia="ar-SA"/>
              </w:rPr>
            </w:pPr>
            <w:r w:rsidRPr="008116A6">
              <w:rPr>
                <w:rFonts w:ascii="Times New Roman" w:eastAsia="Calibri" w:hAnsi="Times New Roman" w:cs="Times New Roman"/>
                <w:sz w:val="20"/>
                <w:szCs w:val="20"/>
                <w:lang w:eastAsia="ar-SA"/>
              </w:rPr>
              <w:t>Медицинская услуга</w:t>
            </w:r>
          </w:p>
        </w:tc>
      </w:tr>
      <w:tr w:rsidR="008116A6" w:rsidRPr="008116A6" w:rsidTr="00732A10">
        <w:tc>
          <w:tcPr>
            <w:tcW w:w="100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w:t>
            </w:r>
          </w:p>
        </w:tc>
        <w:tc>
          <w:tcPr>
            <w:tcW w:w="720"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w:t>
            </w:r>
          </w:p>
        </w:tc>
        <w:tc>
          <w:tcPr>
            <w:tcW w:w="1373"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97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Ед.изм.</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Кол-во</w:t>
            </w: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Тариф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b/>
                <w:sz w:val="20"/>
                <w:szCs w:val="20"/>
                <w:vertAlign w:val="subscript"/>
                <w:lang w:eastAsia="ar-SA"/>
              </w:rPr>
              <w:t>пс</w:t>
            </w:r>
            <w:r w:rsidRPr="008116A6">
              <w:rPr>
                <w:rFonts w:ascii="Times New Roman" w:eastAsia="Calibri" w:hAnsi="Times New Roman" w:cs="Times New Roman"/>
                <w:b/>
                <w:sz w:val="20"/>
                <w:szCs w:val="20"/>
                <w:lang w:eastAsia="ar-SA"/>
              </w:rPr>
              <w:t>)</w:t>
            </w:r>
            <w:r w:rsidRPr="008116A6">
              <w:rPr>
                <w:rFonts w:ascii="Times New Roman" w:eastAsia="Calibri" w:hAnsi="Times New Roman" w:cs="Times New Roman"/>
                <w:sz w:val="20"/>
                <w:szCs w:val="20"/>
                <w:lang w:eastAsia="ar-SA"/>
              </w:rPr>
              <w:t xml:space="preserve"> (руб.) </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Пациенты (чел.)</w:t>
            </w:r>
          </w:p>
        </w:tc>
      </w:tr>
      <w:tr w:rsidR="008116A6" w:rsidRPr="008116A6" w:rsidTr="00732A10">
        <w:tc>
          <w:tcPr>
            <w:tcW w:w="100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720"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373"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97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7=5*6</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w:t>
            </w:r>
          </w:p>
        </w:tc>
      </w:tr>
      <w:tr w:rsidR="008116A6" w:rsidRPr="008116A6" w:rsidTr="00732A10">
        <w:tc>
          <w:tcPr>
            <w:tcW w:w="9322"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 (</w:t>
            </w:r>
            <w:r w:rsidRPr="008116A6">
              <w:rPr>
                <w:rFonts w:ascii="Times New Roman" w:eastAsia="Calibri" w:hAnsi="Times New Roman" w:cs="Times New Roman"/>
                <w:i/>
                <w:sz w:val="20"/>
                <w:szCs w:val="20"/>
                <w:lang w:eastAsia="ar-SA"/>
              </w:rPr>
              <w:t>Сверх базовой  Программы ОМС</w:t>
            </w:r>
            <w:r w:rsidRPr="008116A6">
              <w:rPr>
                <w:rFonts w:ascii="Times New Roman" w:eastAsia="Calibri" w:hAnsi="Times New Roman" w:cs="Times New Roman"/>
                <w:sz w:val="20"/>
                <w:szCs w:val="20"/>
                <w:lang w:eastAsia="ar-SA"/>
              </w:rPr>
              <w:t>)</w:t>
            </w: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1</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2</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3</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Скорая медицинская помощь</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4</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DE3AFD" w:rsidTr="00732A10">
        <w:tc>
          <w:tcPr>
            <w:tcW w:w="6771" w:type="dxa"/>
            <w:gridSpan w:val="7"/>
          </w:tcPr>
          <w:p w:rsidR="008116A6" w:rsidRPr="00DE3AFD" w:rsidRDefault="008116A6" w:rsidP="008116A6">
            <w:pPr>
              <w:tabs>
                <w:tab w:val="center" w:pos="5037"/>
              </w:tabs>
              <w:suppressAutoHyphens/>
              <w:spacing w:after="0" w:line="240" w:lineRule="auto"/>
              <w:jc w:val="right"/>
              <w:rPr>
                <w:rFonts w:ascii="Times New Roman" w:eastAsia="Calibri" w:hAnsi="Times New Roman" w:cs="Times New Roman"/>
                <w:sz w:val="16"/>
                <w:szCs w:val="16"/>
                <w:lang w:eastAsia="ar-SA"/>
              </w:rPr>
            </w:pPr>
            <w:r w:rsidRPr="00DE3AFD">
              <w:rPr>
                <w:rFonts w:ascii="Times New Roman" w:eastAsia="Calibri" w:hAnsi="Times New Roman" w:cs="Times New Roman"/>
                <w:b/>
                <w:sz w:val="16"/>
                <w:szCs w:val="16"/>
                <w:lang w:eastAsia="ar-SA"/>
              </w:rPr>
              <w:t xml:space="preserve">ИТОГО </w:t>
            </w:r>
            <w:r w:rsidRPr="00DE3AFD">
              <w:rPr>
                <w:rFonts w:ascii="Times New Roman" w:eastAsia="Times New Roman" w:hAnsi="Times New Roman" w:cs="Times New Roman"/>
                <w:b/>
                <w:bCs/>
                <w:sz w:val="16"/>
                <w:szCs w:val="16"/>
              </w:rPr>
              <w:t>по СЗЗ с учетом КФП (КФП = финансовый план месяца, рассчитанный по формуле 27 ТС, разделить на итог по столбцу 7)</w:t>
            </w:r>
          </w:p>
        </w:tc>
        <w:tc>
          <w:tcPr>
            <w:tcW w:w="1275" w:type="dxa"/>
          </w:tcPr>
          <w:p w:rsidR="008116A6" w:rsidRPr="00DE3AFD" w:rsidRDefault="008116A6" w:rsidP="008116A6">
            <w:pPr>
              <w:tabs>
                <w:tab w:val="center" w:pos="5037"/>
              </w:tabs>
              <w:suppressAutoHyphens/>
              <w:spacing w:after="0" w:line="240" w:lineRule="auto"/>
              <w:rPr>
                <w:rFonts w:ascii="Times New Roman" w:eastAsia="Calibri" w:hAnsi="Times New Roman" w:cs="Times New Roman"/>
                <w:sz w:val="16"/>
                <w:szCs w:val="16"/>
                <w:lang w:eastAsia="ar-SA"/>
              </w:rPr>
            </w:pPr>
          </w:p>
        </w:tc>
        <w:tc>
          <w:tcPr>
            <w:tcW w:w="1276" w:type="dxa"/>
          </w:tcPr>
          <w:p w:rsidR="008116A6" w:rsidRPr="00DE3AFD" w:rsidRDefault="008116A6" w:rsidP="008116A6">
            <w:pPr>
              <w:tabs>
                <w:tab w:val="center" w:pos="5037"/>
              </w:tabs>
              <w:suppressAutoHyphens/>
              <w:spacing w:after="0" w:line="240" w:lineRule="auto"/>
              <w:rPr>
                <w:rFonts w:ascii="Times New Roman" w:eastAsia="Calibri" w:hAnsi="Times New Roman" w:cs="Times New Roman"/>
                <w:sz w:val="16"/>
                <w:szCs w:val="16"/>
                <w:lang w:eastAsia="ar-SA"/>
              </w:rPr>
            </w:pPr>
          </w:p>
        </w:tc>
      </w:tr>
      <w:tr w:rsidR="008116A6" w:rsidRPr="008116A6" w:rsidTr="00732A10">
        <w:tc>
          <w:tcPr>
            <w:tcW w:w="6771" w:type="dxa"/>
            <w:gridSpan w:val="7"/>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 xml:space="preserve">Условия в разрезе подпрограмм </w:t>
            </w:r>
            <w:r w:rsidRPr="008116A6">
              <w:rPr>
                <w:rFonts w:ascii="Times New Roman" w:eastAsia="Calibri" w:hAnsi="Times New Roman" w:cs="Times New Roman"/>
                <w:sz w:val="20"/>
                <w:szCs w:val="28"/>
              </w:rPr>
              <w:t>государственной программы Московской области «Здравоохранение Подмосковья»:</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1.подпрограмма «Профилактика заболеваний и формирование здорового образа жизни. Развитие первичной медико-санитарной помощи»:</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5</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Скорая медицинская помощь</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6</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7</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Дневные стационары всех типов </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8</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ИТОГО</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bl>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DE3AFD"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18"/>
          <w:szCs w:val="18"/>
          <w:lang w:eastAsia="ar-SA"/>
        </w:rPr>
      </w:pPr>
      <w:r w:rsidRPr="00DE3AFD">
        <w:rPr>
          <w:rFonts w:ascii="Times New Roman" w:eastAsia="Calibri" w:hAnsi="Times New Roman" w:cs="Times New Roman"/>
          <w:b/>
          <w:sz w:val="18"/>
          <w:szCs w:val="18"/>
          <w:lang w:eastAsia="ar-SA"/>
        </w:rPr>
        <w:t xml:space="preserve">Всего к оплате (ИТОГО) ______________________________________________ руб. </w:t>
      </w:r>
    </w:p>
    <w:p w:rsidR="008116A6" w:rsidRPr="00DE3AFD" w:rsidRDefault="008116A6" w:rsidP="008116A6">
      <w:pPr>
        <w:tabs>
          <w:tab w:val="center" w:pos="5037"/>
        </w:tabs>
        <w:suppressAutoHyphens/>
        <w:spacing w:after="0" w:line="240" w:lineRule="auto"/>
        <w:ind w:firstLine="720"/>
        <w:jc w:val="center"/>
        <w:rPr>
          <w:rFonts w:ascii="Times New Roman" w:eastAsia="Calibri" w:hAnsi="Times New Roman" w:cs="Times New Roman"/>
          <w:i/>
          <w:sz w:val="18"/>
          <w:szCs w:val="18"/>
          <w:lang w:eastAsia="ar-SA"/>
        </w:rPr>
      </w:pPr>
      <w:r w:rsidRPr="00DE3AFD">
        <w:rPr>
          <w:rFonts w:ascii="Times New Roman" w:eastAsia="Calibri" w:hAnsi="Times New Roman" w:cs="Times New Roman"/>
          <w:i/>
          <w:sz w:val="18"/>
          <w:szCs w:val="18"/>
          <w:lang w:eastAsia="ar-SA"/>
        </w:rPr>
        <w:t>(сумма прописью)</w:t>
      </w:r>
    </w:p>
    <w:p w:rsidR="008116A6" w:rsidRPr="00DE3AFD" w:rsidRDefault="008116A6" w:rsidP="008116A6">
      <w:pPr>
        <w:tabs>
          <w:tab w:val="center" w:pos="5037"/>
        </w:tabs>
        <w:suppressAutoHyphens/>
        <w:spacing w:after="0" w:line="240" w:lineRule="auto"/>
        <w:jc w:val="both"/>
        <w:rPr>
          <w:rFonts w:ascii="Times New Roman" w:eastAsia="Calibri" w:hAnsi="Times New Roman" w:cs="Times New Roman"/>
          <w:sz w:val="18"/>
          <w:szCs w:val="18"/>
          <w:lang w:eastAsia="ar-SA"/>
        </w:rPr>
      </w:pPr>
    </w:p>
    <w:p w:rsidR="008116A6" w:rsidRPr="00DE3AFD" w:rsidRDefault="008116A6" w:rsidP="008116A6">
      <w:pPr>
        <w:suppressAutoHyphens/>
        <w:spacing w:after="0" w:line="240" w:lineRule="auto"/>
        <w:rPr>
          <w:rFonts w:ascii="Times New Roman" w:eastAsia="Calibri" w:hAnsi="Times New Roman" w:cs="Times New Roman"/>
          <w:sz w:val="18"/>
          <w:szCs w:val="18"/>
          <w:lang w:eastAsia="ar-SA"/>
        </w:rPr>
      </w:pPr>
      <w:r w:rsidRPr="00DE3AFD">
        <w:rPr>
          <w:rFonts w:ascii="Times New Roman" w:eastAsia="Calibri" w:hAnsi="Times New Roman" w:cs="Times New Roman"/>
          <w:sz w:val="18"/>
          <w:szCs w:val="18"/>
          <w:lang w:eastAsia="ar-SA"/>
        </w:rPr>
        <w:t>Руководитель           ___________________   /________________</w:t>
      </w:r>
    </w:p>
    <w:p w:rsidR="008116A6" w:rsidRPr="00DE3AFD"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DE3AFD">
        <w:rPr>
          <w:rFonts w:ascii="Times New Roman" w:eastAsia="Calibri" w:hAnsi="Times New Roman" w:cs="Times New Roman"/>
          <w:i/>
          <w:sz w:val="18"/>
          <w:szCs w:val="18"/>
          <w:lang w:eastAsia="ar-SA"/>
        </w:rPr>
        <w:t xml:space="preserve">                                   </w:t>
      </w:r>
      <w:r w:rsidRPr="00DE3AFD">
        <w:rPr>
          <w:rFonts w:ascii="Times New Roman" w:eastAsia="Calibri" w:hAnsi="Times New Roman" w:cs="Times New Roman"/>
          <w:i/>
          <w:sz w:val="18"/>
          <w:szCs w:val="18"/>
          <w:lang w:eastAsia="ar-SA"/>
        </w:rPr>
        <w:tab/>
      </w:r>
      <w:r w:rsidRPr="00DE3AFD">
        <w:rPr>
          <w:rFonts w:ascii="Times New Roman" w:eastAsia="Calibri" w:hAnsi="Times New Roman" w:cs="Times New Roman"/>
          <w:i/>
          <w:sz w:val="18"/>
          <w:szCs w:val="18"/>
          <w:lang w:eastAsia="ar-SA"/>
        </w:rPr>
        <w:tab/>
        <w:t xml:space="preserve"> (ФИО)                                (подпись)</w:t>
      </w:r>
    </w:p>
    <w:p w:rsidR="008116A6" w:rsidRPr="00DE3AFD" w:rsidRDefault="008116A6" w:rsidP="008116A6">
      <w:pPr>
        <w:suppressAutoHyphens/>
        <w:spacing w:after="0" w:line="240" w:lineRule="auto"/>
        <w:rPr>
          <w:rFonts w:ascii="Times New Roman" w:eastAsia="Calibri" w:hAnsi="Times New Roman" w:cs="Times New Roman"/>
          <w:sz w:val="18"/>
          <w:szCs w:val="18"/>
          <w:lang w:eastAsia="ar-SA"/>
        </w:rPr>
      </w:pPr>
      <w:r w:rsidRPr="00DE3AFD">
        <w:rPr>
          <w:rFonts w:ascii="Times New Roman" w:eastAsia="Calibri" w:hAnsi="Times New Roman" w:cs="Times New Roman"/>
          <w:sz w:val="18"/>
          <w:szCs w:val="18"/>
          <w:lang w:eastAsia="ar-SA"/>
        </w:rPr>
        <w:t>Главный бухгалтер  ___________________   /________________</w:t>
      </w:r>
    </w:p>
    <w:p w:rsidR="008116A6" w:rsidRPr="00DE3AFD"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DE3AFD">
        <w:rPr>
          <w:rFonts w:ascii="Times New Roman" w:eastAsia="Calibri" w:hAnsi="Times New Roman" w:cs="Times New Roman"/>
          <w:i/>
          <w:sz w:val="18"/>
          <w:szCs w:val="18"/>
          <w:lang w:eastAsia="ar-SA"/>
        </w:rPr>
        <w:t xml:space="preserve">                                   </w:t>
      </w:r>
      <w:r w:rsidRPr="00DE3AFD">
        <w:rPr>
          <w:rFonts w:ascii="Times New Roman" w:eastAsia="Calibri" w:hAnsi="Times New Roman" w:cs="Times New Roman"/>
          <w:i/>
          <w:sz w:val="18"/>
          <w:szCs w:val="18"/>
          <w:lang w:eastAsia="ar-SA"/>
        </w:rPr>
        <w:tab/>
      </w:r>
      <w:r w:rsidRPr="00DE3AFD">
        <w:rPr>
          <w:rFonts w:ascii="Times New Roman" w:eastAsia="Calibri" w:hAnsi="Times New Roman" w:cs="Times New Roman"/>
          <w:i/>
          <w:sz w:val="18"/>
          <w:szCs w:val="18"/>
          <w:lang w:eastAsia="ar-SA"/>
        </w:rPr>
        <w:tab/>
        <w:t xml:space="preserve"> (ФИО)                                (подпись)</w:t>
      </w:r>
    </w:p>
    <w:p w:rsidR="008116A6" w:rsidRPr="00DE3AFD"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p>
    <w:p w:rsidR="008116A6" w:rsidRPr="00DE3AFD" w:rsidRDefault="008116A6" w:rsidP="008116A6">
      <w:pPr>
        <w:shd w:val="clear" w:color="auto" w:fill="FFFFFF"/>
        <w:suppressAutoHyphens/>
        <w:spacing w:after="0" w:line="240" w:lineRule="auto"/>
        <w:jc w:val="both"/>
        <w:rPr>
          <w:rFonts w:ascii="Times New Roman" w:eastAsia="Calibri" w:hAnsi="Times New Roman" w:cs="Times New Roman"/>
          <w:sz w:val="18"/>
          <w:szCs w:val="18"/>
          <w:lang w:eastAsia="ar-SA"/>
        </w:rPr>
      </w:pPr>
      <w:r w:rsidRPr="00DE3AFD">
        <w:rPr>
          <w:rFonts w:ascii="Times New Roman" w:eastAsia="Calibri" w:hAnsi="Times New Roman" w:cs="Times New Roman"/>
          <w:sz w:val="18"/>
          <w:szCs w:val="18"/>
          <w:lang w:eastAsia="ar-SA"/>
        </w:rPr>
        <w:t>МП</w:t>
      </w:r>
    </w:p>
    <w:p w:rsidR="008116A6" w:rsidRPr="00DE3AFD" w:rsidRDefault="008116A6" w:rsidP="008116A6">
      <w:pPr>
        <w:shd w:val="clear" w:color="auto" w:fill="FFFFFF"/>
        <w:suppressAutoHyphens/>
        <w:spacing w:after="0" w:line="240" w:lineRule="auto"/>
        <w:jc w:val="both"/>
        <w:rPr>
          <w:rFonts w:ascii="Times New Roman" w:eastAsia="Calibri" w:hAnsi="Times New Roman" w:cs="Times New Roman"/>
          <w:sz w:val="18"/>
          <w:szCs w:val="18"/>
          <w:lang w:eastAsia="ar-SA"/>
        </w:rPr>
      </w:pPr>
      <w:r w:rsidRPr="00DE3AFD">
        <w:rPr>
          <w:rFonts w:ascii="Times New Roman" w:eastAsia="Calibri" w:hAnsi="Times New Roman" w:cs="Times New Roman"/>
          <w:sz w:val="18"/>
          <w:szCs w:val="18"/>
          <w:lang w:eastAsia="ar-SA"/>
        </w:rPr>
        <w:t>«___»________20__ г.</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lastRenderedPageBreak/>
        <w:t>Приложение №16а</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ind w:firstLine="720"/>
        <w:jc w:val="both"/>
        <w:rPr>
          <w:rFonts w:ascii="Times New Roman" w:eastAsia="Calibri" w:hAnsi="Times New Roman" w:cs="Times New Roman"/>
          <w:sz w:val="20"/>
          <w:szCs w:val="20"/>
          <w:lang w:eastAsia="ar-SA"/>
        </w:rPr>
      </w:pPr>
    </w:p>
    <w:tbl>
      <w:tblPr>
        <w:tblW w:w="0" w:type="auto"/>
        <w:tblLook w:val="01E0"/>
      </w:tblPr>
      <w:tblGrid>
        <w:gridCol w:w="3007"/>
        <w:gridCol w:w="6564"/>
      </w:tblGrid>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Представлена в</w:t>
            </w:r>
          </w:p>
        </w:tc>
        <w:tc>
          <w:tcPr>
            <w:tcW w:w="6765" w:type="dxa"/>
            <w:tcBorders>
              <w:top w:val="nil"/>
              <w:left w:val="nil"/>
              <w:bottom w:val="single" w:sz="4" w:space="0" w:color="auto"/>
              <w:right w:val="nil"/>
            </w:tcBorders>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r>
      <w:tr w:rsidR="008116A6" w:rsidRPr="008116A6" w:rsidTr="00732A10">
        <w:tc>
          <w:tcPr>
            <w:tcW w:w="3063"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tc>
        <w:tc>
          <w:tcPr>
            <w:tcW w:w="6765" w:type="dxa"/>
            <w:tcBorders>
              <w:top w:val="single" w:sz="4" w:space="0" w:color="auto"/>
              <w:left w:val="nil"/>
              <w:bottom w:val="nil"/>
              <w:right w:val="nil"/>
            </w:tcBorders>
          </w:tcPr>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16"/>
                <w:szCs w:val="16"/>
                <w:lang w:eastAsia="ar-SA"/>
              </w:rPr>
            </w:pPr>
            <w:r w:rsidRPr="008116A6">
              <w:rPr>
                <w:rFonts w:ascii="Times New Roman" w:eastAsia="Calibri" w:hAnsi="Times New Roman" w:cs="Times New Roman"/>
                <w:sz w:val="16"/>
                <w:szCs w:val="16"/>
                <w:lang w:eastAsia="ar-SA"/>
              </w:rPr>
              <w:t xml:space="preserve">ТФОМС МО (филиал) </w:t>
            </w:r>
          </w:p>
        </w:tc>
      </w:tr>
    </w:tbl>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Сводная справка к Реестру счетов-«иногородние» </w:t>
      </w:r>
      <w:r w:rsidRPr="008116A6">
        <w:rPr>
          <w:rFonts w:ascii="Times New Roman" w:eastAsia="Calibri" w:hAnsi="Times New Roman" w:cs="Times New Roman"/>
          <w:sz w:val="20"/>
          <w:szCs w:val="20"/>
          <w:lang w:eastAsia="ar-SA"/>
        </w:rPr>
        <w:t>(</w:t>
      </w:r>
      <w:r w:rsidRPr="008116A6">
        <w:rPr>
          <w:rFonts w:ascii="Times New Roman" w:eastAsia="Calibri" w:hAnsi="Times New Roman" w:cs="Times New Roman"/>
          <w:bCs/>
          <w:sz w:val="20"/>
          <w:szCs w:val="20"/>
          <w:lang w:eastAsia="ar-SA"/>
        </w:rPr>
        <w:t>дополнительно к базовой программе ОМС</w:t>
      </w:r>
      <w:r w:rsidRPr="008116A6">
        <w:rPr>
          <w:rFonts w:ascii="Times New Roman" w:eastAsia="Calibri" w:hAnsi="Times New Roman" w:cs="Times New Roman"/>
          <w:sz w:val="20"/>
          <w:szCs w:val="20"/>
          <w:lang w:eastAsia="ar-SA"/>
        </w:rPr>
        <w:t>)</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 ________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за «_______________» 20___г.</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ab/>
        <w:t>(месяц)</w:t>
      </w:r>
    </w:p>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20"/>
          <w:szCs w:val="20"/>
          <w:lang w:eastAsia="ar-SA"/>
        </w:rPr>
      </w:pPr>
    </w:p>
    <w:tbl>
      <w:tblPr>
        <w:tblW w:w="9828" w:type="dxa"/>
        <w:tblLook w:val="01E0"/>
      </w:tblPr>
      <w:tblGrid>
        <w:gridCol w:w="5868"/>
        <w:gridCol w:w="3960"/>
      </w:tblGrid>
      <w:tr w:rsidR="008116A6" w:rsidRPr="008116A6" w:rsidTr="00732A10">
        <w:tc>
          <w:tcPr>
            <w:tcW w:w="5868" w:type="dxa"/>
          </w:tcPr>
          <w:p w:rsidR="008116A6" w:rsidRPr="008116A6" w:rsidRDefault="008116A6" w:rsidP="008116A6">
            <w:pPr>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Код и наименование Медицинской организации </w:t>
            </w:r>
          </w:p>
        </w:tc>
        <w:tc>
          <w:tcPr>
            <w:tcW w:w="39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ind w:firstLine="720"/>
              <w:jc w:val="right"/>
              <w:rPr>
                <w:rFonts w:ascii="Times New Roman" w:eastAsia="Calibri" w:hAnsi="Times New Roman" w:cs="Times New Roman"/>
                <w:sz w:val="16"/>
                <w:szCs w:val="16"/>
                <w:lang w:eastAsia="ar-SA"/>
              </w:rPr>
            </w:pP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sz w:val="20"/>
          <w:szCs w:val="20"/>
          <w:lang w:eastAsia="ar-SA"/>
        </w:rPr>
      </w:pPr>
    </w:p>
    <w:tbl>
      <w:tblPr>
        <w:tblW w:w="0" w:type="auto"/>
        <w:tblLook w:val="01E0"/>
      </w:tblPr>
      <w:tblGrid>
        <w:gridCol w:w="863"/>
        <w:gridCol w:w="1045"/>
        <w:gridCol w:w="1260"/>
        <w:gridCol w:w="1260"/>
        <w:gridCol w:w="4384"/>
      </w:tblGrid>
      <w:tr w:rsidR="008116A6" w:rsidRPr="008116A6" w:rsidTr="00732A10">
        <w:tc>
          <w:tcPr>
            <w:tcW w:w="86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nil"/>
              <w:left w:val="nil"/>
              <w:bottom w:val="single" w:sz="4" w:space="0" w:color="auto"/>
              <w:right w:val="nil"/>
            </w:tcBorders>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(круглосуточный стационар)</w:t>
            </w:r>
          </w:p>
        </w:tc>
      </w:tr>
      <w:tr w:rsidR="008116A6" w:rsidRPr="008116A6" w:rsidTr="00732A10">
        <w:tc>
          <w:tcPr>
            <w:tcW w:w="863"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Группа</w:t>
            </w:r>
          </w:p>
        </w:tc>
        <w:tc>
          <w:tcPr>
            <w:tcW w:w="1045"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1260"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sz w:val="18"/>
                <w:szCs w:val="18"/>
                <w:lang w:eastAsia="ar-SA"/>
              </w:rPr>
              <w:t>Категория</w:t>
            </w:r>
          </w:p>
        </w:tc>
        <w:tc>
          <w:tcPr>
            <w:tcW w:w="1260" w:type="dxa"/>
            <w:tcBorders>
              <w:top w:val="single" w:sz="4" w:space="0" w:color="auto"/>
              <w:left w:val="nil"/>
              <w:bottom w:val="single" w:sz="4" w:space="0" w:color="auto"/>
              <w:right w:val="nil"/>
            </w:tcBorders>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p>
        </w:tc>
        <w:tc>
          <w:tcPr>
            <w:tcW w:w="4384" w:type="dxa"/>
          </w:tcPr>
          <w:p w:rsidR="008116A6" w:rsidRPr="008116A6" w:rsidRDefault="008116A6" w:rsidP="008116A6">
            <w:pPr>
              <w:tabs>
                <w:tab w:val="center" w:pos="5037"/>
              </w:tabs>
              <w:suppressAutoHyphens/>
              <w:spacing w:before="120" w:after="0" w:line="240" w:lineRule="auto"/>
              <w:rPr>
                <w:rFonts w:ascii="Times New Roman" w:eastAsia="Calibri" w:hAnsi="Times New Roman" w:cs="Times New Roman"/>
                <w:sz w:val="18"/>
                <w:szCs w:val="18"/>
                <w:lang w:eastAsia="ar-SA"/>
              </w:rPr>
            </w:pPr>
            <w:r w:rsidRPr="008116A6">
              <w:rPr>
                <w:rFonts w:ascii="Times New Roman" w:eastAsia="Calibri" w:hAnsi="Times New Roman" w:cs="Times New Roman"/>
                <w:i/>
                <w:sz w:val="18"/>
                <w:szCs w:val="18"/>
                <w:lang w:eastAsia="ar-SA"/>
              </w:rPr>
              <w:t>(поликлиника)</w:t>
            </w:r>
          </w:p>
        </w:tc>
      </w:tr>
    </w:tbl>
    <w:p w:rsidR="008116A6" w:rsidRPr="008116A6" w:rsidRDefault="008116A6" w:rsidP="008116A6">
      <w:pPr>
        <w:tabs>
          <w:tab w:val="center" w:pos="5037"/>
        </w:tabs>
        <w:suppressAutoHyphens/>
        <w:spacing w:after="0" w:line="240" w:lineRule="auto"/>
        <w:ind w:firstLine="720"/>
        <w:rPr>
          <w:rFonts w:ascii="Times New Roman" w:eastAsia="Calibri" w:hAnsi="Times New Roman" w:cs="Times New Roman"/>
          <w:i/>
          <w:sz w:val="18"/>
          <w:szCs w:val="18"/>
          <w:lang w:eastAsia="ar-SA"/>
        </w:rPr>
      </w:pPr>
      <w:r w:rsidRPr="008116A6">
        <w:rPr>
          <w:rFonts w:ascii="Times New Roman" w:eastAsia="Calibri" w:hAnsi="Times New Roman" w:cs="Times New Roman"/>
          <w:sz w:val="20"/>
          <w:szCs w:val="20"/>
          <w:lang w:eastAsia="ar-SA"/>
        </w:rPr>
        <w:t xml:space="preserve">_____________________________ </w:t>
      </w:r>
      <w:r w:rsidRPr="008116A6">
        <w:rPr>
          <w:rFonts w:ascii="Times New Roman" w:eastAsia="Calibri" w:hAnsi="Times New Roman" w:cs="Times New Roman"/>
          <w:i/>
          <w:sz w:val="18"/>
          <w:szCs w:val="18"/>
          <w:lang w:eastAsia="ar-SA"/>
        </w:rPr>
        <w:t>(станция скорой медицинской помощи)</w:t>
      </w:r>
    </w:p>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6"/>
        <w:gridCol w:w="51"/>
        <w:gridCol w:w="669"/>
        <w:gridCol w:w="1373"/>
        <w:gridCol w:w="978"/>
        <w:gridCol w:w="1134"/>
        <w:gridCol w:w="1560"/>
        <w:gridCol w:w="1275"/>
        <w:gridCol w:w="1276"/>
      </w:tblGrid>
      <w:tr w:rsidR="008116A6" w:rsidRPr="008116A6" w:rsidTr="00732A10">
        <w:tc>
          <w:tcPr>
            <w:tcW w:w="9322" w:type="dxa"/>
            <w:gridSpan w:val="9"/>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val="en-US" w:eastAsia="ar-SA"/>
              </w:rPr>
            </w:pPr>
            <w:r w:rsidRPr="008116A6">
              <w:rPr>
                <w:rFonts w:ascii="Times New Roman" w:eastAsia="Calibri" w:hAnsi="Times New Roman" w:cs="Times New Roman"/>
                <w:sz w:val="20"/>
                <w:szCs w:val="20"/>
                <w:lang w:eastAsia="ar-SA"/>
              </w:rPr>
              <w:t>Медицинская услуга</w:t>
            </w:r>
          </w:p>
        </w:tc>
      </w:tr>
      <w:tr w:rsidR="008116A6" w:rsidRPr="008116A6" w:rsidTr="00732A10">
        <w:tc>
          <w:tcPr>
            <w:tcW w:w="100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Профиль</w:t>
            </w:r>
          </w:p>
        </w:tc>
        <w:tc>
          <w:tcPr>
            <w:tcW w:w="720"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Код</w:t>
            </w:r>
          </w:p>
        </w:tc>
        <w:tc>
          <w:tcPr>
            <w:tcW w:w="1373"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w:t>
            </w:r>
          </w:p>
        </w:tc>
        <w:tc>
          <w:tcPr>
            <w:tcW w:w="97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Ед.изм.</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Кол-во</w:t>
            </w: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Тариф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sz w:val="20"/>
                <w:szCs w:val="20"/>
                <w:lang w:eastAsia="ar-SA"/>
              </w:rPr>
              <w:t xml:space="preserve"> </w:t>
            </w:r>
            <w:r w:rsidRPr="008116A6">
              <w:rPr>
                <w:rFonts w:ascii="Times New Roman" w:eastAsia="Calibri" w:hAnsi="Times New Roman" w:cs="Times New Roman"/>
                <w:b/>
                <w:sz w:val="20"/>
                <w:szCs w:val="20"/>
                <w:lang w:eastAsia="ar-SA"/>
              </w:rPr>
              <w:t>(Т</w:t>
            </w:r>
            <w:r w:rsidRPr="008116A6">
              <w:rPr>
                <w:rFonts w:ascii="Times New Roman" w:eastAsia="Calibri" w:hAnsi="Times New Roman" w:cs="Times New Roman"/>
                <w:b/>
                <w:sz w:val="20"/>
                <w:szCs w:val="20"/>
                <w:vertAlign w:val="subscript"/>
                <w:lang w:eastAsia="ar-SA"/>
              </w:rPr>
              <w:t>пс</w:t>
            </w:r>
            <w:r w:rsidRPr="008116A6">
              <w:rPr>
                <w:rFonts w:ascii="Times New Roman" w:eastAsia="Calibri" w:hAnsi="Times New Roman" w:cs="Times New Roman"/>
                <w:b/>
                <w:sz w:val="20"/>
                <w:szCs w:val="20"/>
                <w:lang w:eastAsia="ar-SA"/>
              </w:rPr>
              <w:t>)</w:t>
            </w:r>
            <w:r w:rsidRPr="008116A6">
              <w:rPr>
                <w:rFonts w:ascii="Times New Roman" w:eastAsia="Calibri" w:hAnsi="Times New Roman" w:cs="Times New Roman"/>
                <w:sz w:val="20"/>
                <w:szCs w:val="20"/>
                <w:lang w:eastAsia="ar-SA"/>
              </w:rPr>
              <w:t xml:space="preserve"> (руб.) </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Сумма (руб.)</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Пациенты (чел.)</w:t>
            </w:r>
          </w:p>
        </w:tc>
      </w:tr>
      <w:tr w:rsidR="008116A6" w:rsidRPr="008116A6" w:rsidTr="00732A10">
        <w:tc>
          <w:tcPr>
            <w:tcW w:w="100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1</w:t>
            </w:r>
          </w:p>
        </w:tc>
        <w:tc>
          <w:tcPr>
            <w:tcW w:w="720" w:type="dxa"/>
            <w:gridSpan w:val="2"/>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2</w:t>
            </w:r>
          </w:p>
        </w:tc>
        <w:tc>
          <w:tcPr>
            <w:tcW w:w="1373"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3</w:t>
            </w:r>
          </w:p>
        </w:tc>
        <w:tc>
          <w:tcPr>
            <w:tcW w:w="978"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4</w:t>
            </w:r>
          </w:p>
        </w:tc>
        <w:tc>
          <w:tcPr>
            <w:tcW w:w="1134"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5</w:t>
            </w: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6</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7=5*6</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8</w:t>
            </w:r>
          </w:p>
        </w:tc>
      </w:tr>
      <w:tr w:rsidR="008116A6" w:rsidRPr="008116A6" w:rsidTr="00732A10">
        <w:tc>
          <w:tcPr>
            <w:tcW w:w="9322" w:type="dxa"/>
            <w:gridSpan w:val="9"/>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Условия оказания по Московской областной программе ОМС (</w:t>
            </w:r>
            <w:r w:rsidRPr="008116A6">
              <w:rPr>
                <w:rFonts w:ascii="Times New Roman" w:eastAsia="Calibri" w:hAnsi="Times New Roman" w:cs="Times New Roman"/>
                <w:i/>
                <w:sz w:val="20"/>
                <w:szCs w:val="20"/>
                <w:lang w:eastAsia="ar-SA"/>
              </w:rPr>
              <w:t>Сверх базовой  Программы ОМС</w:t>
            </w:r>
            <w:r w:rsidRPr="008116A6">
              <w:rPr>
                <w:rFonts w:ascii="Times New Roman" w:eastAsia="Calibri" w:hAnsi="Times New Roman" w:cs="Times New Roman"/>
                <w:sz w:val="20"/>
                <w:szCs w:val="20"/>
                <w:lang w:eastAsia="ar-SA"/>
              </w:rPr>
              <w:t>)</w:t>
            </w: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Стационарно</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1</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i/>
                <w:sz w:val="20"/>
                <w:szCs w:val="20"/>
                <w:lang w:eastAsia="ar-SA"/>
              </w:rPr>
              <w:t>Итого 2</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Дневные стационары всех типов</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3</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c>
          <w:tcPr>
            <w:tcW w:w="8046" w:type="dxa"/>
            <w:gridSpan w:val="8"/>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Скорая медицинская помощь</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1057" w:type="dxa"/>
            <w:gridSpan w:val="2"/>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669"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373"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978"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134"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560"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Х</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4</w:t>
            </w: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right"/>
              <w:rPr>
                <w:rFonts w:ascii="Times New Roman" w:eastAsia="Calibri" w:hAnsi="Times New Roman" w:cs="Times New Roman"/>
                <w:sz w:val="20"/>
                <w:szCs w:val="20"/>
                <w:lang w:eastAsia="ar-SA"/>
              </w:rPr>
            </w:pPr>
            <w:r w:rsidRPr="008116A6">
              <w:rPr>
                <w:rFonts w:ascii="Times New Roman" w:eastAsia="Calibri" w:hAnsi="Times New Roman" w:cs="Times New Roman"/>
                <w:b/>
                <w:sz w:val="20"/>
                <w:szCs w:val="20"/>
                <w:lang w:eastAsia="ar-SA"/>
              </w:rPr>
              <w:t xml:space="preserve">ИТОГО </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8"/>
              </w:rPr>
            </w:pPr>
            <w:r w:rsidRPr="008116A6">
              <w:rPr>
                <w:rFonts w:ascii="Times New Roman" w:eastAsia="Calibri" w:hAnsi="Times New Roman" w:cs="Calibri"/>
                <w:sz w:val="20"/>
                <w:szCs w:val="20"/>
                <w:lang w:eastAsia="ar-SA"/>
              </w:rPr>
              <w:t xml:space="preserve">Условия в разрезе подпрограмм </w:t>
            </w:r>
            <w:r w:rsidRPr="008116A6">
              <w:rPr>
                <w:rFonts w:ascii="Times New Roman" w:eastAsia="Calibri" w:hAnsi="Times New Roman" w:cs="Times New Roman"/>
                <w:sz w:val="20"/>
                <w:szCs w:val="28"/>
              </w:rPr>
              <w:t>государственной программы Московской области «Здравоохранение Подмосковья»:</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1.подпрограмма «Профилактика заболеваний и формирование здорового образа жизни. Развитие первичной медико-санитарной помощи»:</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Амбулаторно</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5</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suppressAutoHyphens/>
              <w:spacing w:after="0" w:line="240" w:lineRule="auto"/>
              <w:jc w:val="both"/>
              <w:rPr>
                <w:rFonts w:ascii="Times New Roman" w:eastAsia="Calibri" w:hAnsi="Times New Roman" w:cs="Times New Roman"/>
                <w:i/>
                <w:sz w:val="20"/>
                <w:szCs w:val="20"/>
                <w:lang w:eastAsia="ar-SA"/>
              </w:rPr>
            </w:pPr>
            <w:r w:rsidRPr="008116A6">
              <w:rPr>
                <w:rFonts w:ascii="Times New Roman" w:eastAsia="Times New Roman" w:hAnsi="Times New Roman" w:cs="Times New Roman"/>
                <w:bCs/>
                <w:i/>
                <w:sz w:val="20"/>
                <w:szCs w:val="28"/>
              </w:rPr>
              <w:t xml:space="preserve">2.подпрограмма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Скорая медицинская помощь</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6</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Стационарно </w:t>
            </w:r>
          </w:p>
        </w:tc>
        <w:tc>
          <w:tcPr>
            <w:tcW w:w="1275"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7</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 xml:space="preserve">Дневные стационары всех типов </w:t>
            </w: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i/>
                <w:sz w:val="20"/>
                <w:szCs w:val="20"/>
                <w:lang w:eastAsia="ar-SA"/>
              </w:rPr>
            </w:pPr>
            <w:r w:rsidRPr="008116A6">
              <w:rPr>
                <w:rFonts w:ascii="Times New Roman" w:eastAsia="Calibri" w:hAnsi="Times New Roman" w:cs="Times New Roman"/>
                <w:i/>
                <w:sz w:val="20"/>
                <w:szCs w:val="20"/>
                <w:lang w:eastAsia="ar-SA"/>
              </w:rPr>
              <w:t>Итого 8</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r w:rsidR="008116A6" w:rsidRPr="008116A6" w:rsidTr="00732A10">
        <w:tc>
          <w:tcPr>
            <w:tcW w:w="6771" w:type="dxa"/>
            <w:gridSpan w:val="7"/>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c>
          <w:tcPr>
            <w:tcW w:w="1275"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ИТОГО</w:t>
            </w:r>
          </w:p>
        </w:tc>
        <w:tc>
          <w:tcPr>
            <w:tcW w:w="1276" w:type="dxa"/>
          </w:tcPr>
          <w:p w:rsidR="008116A6" w:rsidRPr="008116A6" w:rsidRDefault="008116A6" w:rsidP="008116A6">
            <w:pPr>
              <w:tabs>
                <w:tab w:val="center" w:pos="5037"/>
              </w:tabs>
              <w:suppressAutoHyphens/>
              <w:spacing w:after="0" w:line="240" w:lineRule="auto"/>
              <w:jc w:val="center"/>
              <w:rPr>
                <w:rFonts w:ascii="Times New Roman" w:eastAsia="Calibri" w:hAnsi="Times New Roman" w:cs="Times New Roman"/>
                <w:sz w:val="20"/>
                <w:szCs w:val="20"/>
                <w:lang w:eastAsia="ar-SA"/>
              </w:rPr>
            </w:pPr>
          </w:p>
        </w:tc>
      </w:tr>
    </w:tbl>
    <w:p w:rsidR="008116A6" w:rsidRPr="008116A6" w:rsidRDefault="008116A6" w:rsidP="008116A6">
      <w:pPr>
        <w:tabs>
          <w:tab w:val="center" w:pos="5037"/>
        </w:tabs>
        <w:suppressAutoHyphens/>
        <w:spacing w:after="0" w:line="240" w:lineRule="auto"/>
        <w:ind w:firstLine="720"/>
        <w:jc w:val="both"/>
        <w:rPr>
          <w:rFonts w:ascii="Times New Roman" w:eastAsia="Calibri" w:hAnsi="Times New Roman" w:cs="Times New Roman"/>
          <w:sz w:val="20"/>
          <w:szCs w:val="20"/>
          <w:lang w:eastAsia="ar-SA"/>
        </w:rPr>
      </w:pPr>
    </w:p>
    <w:p w:rsidR="008116A6" w:rsidRPr="008116A6" w:rsidRDefault="008116A6" w:rsidP="008116A6">
      <w:pPr>
        <w:tabs>
          <w:tab w:val="left" w:pos="360"/>
          <w:tab w:val="center" w:pos="5037"/>
        </w:tabs>
        <w:suppressAutoHyphens/>
        <w:spacing w:after="0" w:line="240" w:lineRule="auto"/>
        <w:jc w:val="both"/>
        <w:rPr>
          <w:rFonts w:ascii="Times New Roman" w:eastAsia="Calibri" w:hAnsi="Times New Roman" w:cs="Times New Roman"/>
          <w:b/>
          <w:sz w:val="20"/>
          <w:szCs w:val="20"/>
          <w:lang w:eastAsia="ar-SA"/>
        </w:rPr>
      </w:pPr>
      <w:r w:rsidRPr="008116A6">
        <w:rPr>
          <w:rFonts w:ascii="Times New Roman" w:eastAsia="Calibri" w:hAnsi="Times New Roman" w:cs="Times New Roman"/>
          <w:b/>
          <w:sz w:val="20"/>
          <w:szCs w:val="20"/>
          <w:lang w:eastAsia="ar-SA"/>
        </w:rPr>
        <w:t xml:space="preserve">Всего к оплате (ИТОГО) ______________________________________________ руб. </w:t>
      </w:r>
    </w:p>
    <w:p w:rsidR="008116A6" w:rsidRPr="008116A6" w:rsidRDefault="008116A6" w:rsidP="008116A6">
      <w:pPr>
        <w:tabs>
          <w:tab w:val="center" w:pos="5037"/>
        </w:tabs>
        <w:suppressAutoHyphens/>
        <w:spacing w:after="0" w:line="240" w:lineRule="auto"/>
        <w:ind w:firstLine="720"/>
        <w:jc w:val="center"/>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(сумма прописью)</w:t>
      </w:r>
    </w:p>
    <w:p w:rsidR="008116A6" w:rsidRPr="008116A6" w:rsidRDefault="008116A6" w:rsidP="008116A6">
      <w:pPr>
        <w:tabs>
          <w:tab w:val="center" w:pos="5037"/>
        </w:tabs>
        <w:suppressAutoHyphens/>
        <w:spacing w:after="0" w:line="240" w:lineRule="auto"/>
        <w:jc w:val="both"/>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Руководитель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Главный бухгалтер  ___________________   /________________</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18"/>
          <w:szCs w:val="18"/>
          <w:lang w:eastAsia="ar-SA"/>
        </w:rPr>
      </w:pPr>
      <w:r w:rsidRPr="008116A6">
        <w:rPr>
          <w:rFonts w:ascii="Times New Roman" w:eastAsia="Calibri" w:hAnsi="Times New Roman" w:cs="Times New Roman"/>
          <w:i/>
          <w:sz w:val="18"/>
          <w:szCs w:val="18"/>
          <w:lang w:eastAsia="ar-SA"/>
        </w:rPr>
        <w:t xml:space="preserve">                                   </w:t>
      </w:r>
      <w:r w:rsidRPr="008116A6">
        <w:rPr>
          <w:rFonts w:ascii="Times New Roman" w:eastAsia="Calibri" w:hAnsi="Times New Roman" w:cs="Times New Roman"/>
          <w:i/>
          <w:sz w:val="18"/>
          <w:szCs w:val="18"/>
          <w:lang w:eastAsia="ar-SA"/>
        </w:rPr>
        <w:tab/>
      </w:r>
      <w:r w:rsidRPr="008116A6">
        <w:rPr>
          <w:rFonts w:ascii="Times New Roman" w:eastAsia="Calibri" w:hAnsi="Times New Roman" w:cs="Times New Roman"/>
          <w:i/>
          <w:sz w:val="18"/>
          <w:szCs w:val="18"/>
          <w:lang w:eastAsia="ar-SA"/>
        </w:rPr>
        <w:tab/>
        <w:t xml:space="preserve"> (ФИО)                                (подпись)</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i/>
          <w:sz w:val="20"/>
          <w:szCs w:val="20"/>
          <w:lang w:eastAsia="ar-SA"/>
        </w:rPr>
      </w:pP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МП</w:t>
      </w:r>
    </w:p>
    <w:p w:rsidR="008116A6" w:rsidRPr="008116A6" w:rsidRDefault="008116A6" w:rsidP="008116A6">
      <w:pPr>
        <w:shd w:val="clear" w:color="auto" w:fill="FFFFFF"/>
        <w:suppressAutoHyphens/>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«___»________20__ г.</w:t>
      </w:r>
    </w:p>
    <w:p w:rsidR="008116A6" w:rsidRPr="008116A6" w:rsidRDefault="008116A6" w:rsidP="008116A6">
      <w:pPr>
        <w:spacing w:after="0" w:line="240" w:lineRule="auto"/>
        <w:jc w:val="right"/>
        <w:rPr>
          <w:rFonts w:ascii="Times New Roman" w:eastAsia="Calibri" w:hAnsi="Times New Roman" w:cs="Times New Roman"/>
          <w:lang w:eastAsia="en-US"/>
        </w:rPr>
      </w:pPr>
      <w:r w:rsidRPr="008116A6">
        <w:rPr>
          <w:rFonts w:ascii="Times New Roman" w:eastAsia="Calibri" w:hAnsi="Times New Roman" w:cs="Times New Roman"/>
          <w:lang w:eastAsia="en-US"/>
        </w:rPr>
        <w:lastRenderedPageBreak/>
        <w:t xml:space="preserve">Приложение №17 </w:t>
      </w:r>
    </w:p>
    <w:p w:rsidR="008116A6" w:rsidRPr="008116A6" w:rsidRDefault="008116A6" w:rsidP="008116A6">
      <w:pPr>
        <w:suppressAutoHyphens/>
        <w:spacing w:after="0" w:line="240" w:lineRule="auto"/>
        <w:jc w:val="right"/>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к Положению о порядке оплаты </w:t>
      </w:r>
    </w:p>
    <w:p w:rsidR="008116A6" w:rsidRPr="008116A6" w:rsidRDefault="008116A6" w:rsidP="008116A6">
      <w:pPr>
        <w:suppressAutoHyphens/>
        <w:spacing w:after="0" w:line="240" w:lineRule="auto"/>
        <w:jc w:val="center"/>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jc w:val="center"/>
        <w:rPr>
          <w:rFonts w:ascii="Times New Roman" w:eastAsia="Calibri" w:hAnsi="Times New Roman" w:cs="Times New Roman"/>
          <w:lang w:eastAsia="ar-SA"/>
        </w:rPr>
      </w:pPr>
      <w:r w:rsidRPr="008116A6">
        <w:rPr>
          <w:rFonts w:ascii="Times New Roman" w:eastAsia="Calibri" w:hAnsi="Times New Roman" w:cs="Times New Roman"/>
          <w:lang w:eastAsia="ar-SA"/>
        </w:rPr>
        <w:t xml:space="preserve">Перечень </w:t>
      </w:r>
    </w:p>
    <w:p w:rsidR="008116A6" w:rsidRPr="008116A6" w:rsidRDefault="008116A6" w:rsidP="008116A6">
      <w:pPr>
        <w:suppressAutoHyphens/>
        <w:spacing w:after="0" w:line="240" w:lineRule="auto"/>
        <w:jc w:val="center"/>
        <w:rPr>
          <w:rFonts w:ascii="Times New Roman" w:eastAsia="Calibri" w:hAnsi="Times New Roman" w:cs="Times New Roman"/>
          <w:lang w:eastAsia="ar-SA"/>
        </w:rPr>
      </w:pPr>
      <w:r w:rsidRPr="008116A6">
        <w:rPr>
          <w:rFonts w:ascii="Times New Roman" w:eastAsia="Calibri" w:hAnsi="Times New Roman" w:cs="Times New Roman"/>
          <w:lang w:eastAsia="ar-SA"/>
        </w:rPr>
        <w:t>стандартов специализированной медицинской помощи по профилю «психиатрия-наркология» со средними сроками лечения менее 14 дней, оплата которых осуществляется в размере 100%</w:t>
      </w:r>
    </w:p>
    <w:p w:rsidR="008116A6" w:rsidRPr="008116A6" w:rsidRDefault="008116A6" w:rsidP="008116A6">
      <w:pPr>
        <w:suppressAutoHyphens/>
        <w:spacing w:after="0" w:line="240" w:lineRule="auto"/>
        <w:jc w:val="center"/>
        <w:rPr>
          <w:rFonts w:ascii="Times New Roman" w:eastAsia="Calibri" w:hAnsi="Times New Roman" w:cs="Times New Roman"/>
          <w:lang w:eastAsia="ar-SA"/>
        </w:rPr>
      </w:pPr>
    </w:p>
    <w:tbl>
      <w:tblPr>
        <w:tblW w:w="10207" w:type="dxa"/>
        <w:tblCellSpacing w:w="5" w:type="nil"/>
        <w:tblInd w:w="-634" w:type="dxa"/>
        <w:tblLayout w:type="fixed"/>
        <w:tblCellMar>
          <w:left w:w="75" w:type="dxa"/>
          <w:right w:w="75" w:type="dxa"/>
        </w:tblCellMar>
        <w:tblLook w:val="0000"/>
      </w:tblPr>
      <w:tblGrid>
        <w:gridCol w:w="3970"/>
        <w:gridCol w:w="3119"/>
        <w:gridCol w:w="1276"/>
        <w:gridCol w:w="1842"/>
      </w:tblGrid>
      <w:tr w:rsidR="008116A6" w:rsidRPr="008116A6" w:rsidTr="00732A10">
        <w:trPr>
          <w:tblCellSpacing w:w="5" w:type="nil"/>
        </w:trPr>
        <w:tc>
          <w:tcPr>
            <w:tcW w:w="39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Наименование стандарта</w:t>
            </w:r>
          </w:p>
        </w:tc>
        <w:tc>
          <w:tcPr>
            <w:tcW w:w="311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Диагнозы МКБ-10</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Категории</w:t>
            </w:r>
          </w:p>
        </w:tc>
        <w:tc>
          <w:tcPr>
            <w:tcW w:w="1842"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Нормативный правовой документ</w:t>
            </w:r>
          </w:p>
        </w:tc>
      </w:tr>
      <w:tr w:rsidR="008116A6" w:rsidRPr="008116A6" w:rsidTr="00732A10">
        <w:trPr>
          <w:tblCellSpacing w:w="5" w:type="nil"/>
        </w:trPr>
        <w:tc>
          <w:tcPr>
            <w:tcW w:w="39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numPr>
                <w:ilvl w:val="0"/>
                <w:numId w:val="48"/>
              </w:numPr>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Стандарт специализированной медицинской помощи при острой интоксикации, вызванной употреблением психоактивных веществ</w:t>
            </w:r>
          </w:p>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Средняя длительность лечения: 5 дней</w:t>
            </w:r>
          </w:p>
          <w:p w:rsidR="008116A6" w:rsidRPr="008116A6" w:rsidRDefault="008116A6" w:rsidP="008116A6">
            <w:pPr>
              <w:suppressAutoHyphens/>
              <w:spacing w:after="0" w:line="240" w:lineRule="auto"/>
              <w:ind w:firstLine="708"/>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 </w:t>
            </w:r>
          </w:p>
        </w:tc>
        <w:tc>
          <w:tcPr>
            <w:tcW w:w="311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F10.0 Острая интоксикация, вызванная употреблением алкоголя</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F11.0 Острая интоксикация, вызванная употреблением опиоидов</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F12.0 Острая интоксикация, вызванная употреблением каннабиоидов</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F13.0 Острая интоксикация, вызванная употреблением седативных или снотворных веществ</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F14.0 Острая интоксикация, вызванная употреблением кокаина</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F15.0 Острая интоксикация, вызванная употреблением других стимуляторов, включая кофеин</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F16.0 Острая интоксикация, вызванная употреблением галлюциногенов</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F18.0 Острая интоксикация, вызванная употреблением летучих растворителей</w:t>
            </w:r>
          </w:p>
          <w:p w:rsidR="008116A6" w:rsidRPr="008116A6" w:rsidRDefault="008116A6" w:rsidP="008116A6">
            <w:pPr>
              <w:widowControl w:val="0"/>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F19.0 Острая интоксикация, вызванная одновременным употреблением нескольких наркотических средств и использованием других психоактивных веществ</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взрослые</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дети</w:t>
            </w:r>
          </w:p>
        </w:tc>
        <w:tc>
          <w:tcPr>
            <w:tcW w:w="1842" w:type="dxa"/>
            <w:tcBorders>
              <w:top w:val="single" w:sz="4" w:space="0" w:color="auto"/>
              <w:left w:val="single" w:sz="4" w:space="0" w:color="auto"/>
              <w:bottom w:val="single" w:sz="4" w:space="0" w:color="auto"/>
              <w:right w:val="single" w:sz="4" w:space="0" w:color="auto"/>
            </w:tcBorders>
          </w:tcPr>
          <w:p w:rsidR="008116A6" w:rsidRPr="008116A6" w:rsidRDefault="003A590B" w:rsidP="008116A6">
            <w:pPr>
              <w:widowControl w:val="0"/>
              <w:suppressAutoHyphens/>
              <w:autoSpaceDE w:val="0"/>
              <w:autoSpaceDN w:val="0"/>
              <w:adjustRightInd w:val="0"/>
              <w:spacing w:after="0" w:line="240" w:lineRule="auto"/>
              <w:jc w:val="center"/>
              <w:rPr>
                <w:rFonts w:ascii="Times New Roman" w:eastAsia="Calibri" w:hAnsi="Times New Roman" w:cs="Times New Roman"/>
                <w:sz w:val="20"/>
                <w:szCs w:val="20"/>
                <w:lang w:eastAsia="ar-SA"/>
              </w:rPr>
            </w:pPr>
            <w:hyperlink r:id="rId32" w:history="1">
              <w:r w:rsidR="008116A6" w:rsidRPr="008116A6">
                <w:rPr>
                  <w:rFonts w:ascii="Times New Roman" w:eastAsia="Calibri" w:hAnsi="Times New Roman" w:cs="Times New Roman"/>
                  <w:sz w:val="20"/>
                  <w:szCs w:val="20"/>
                  <w:lang w:eastAsia="ar-SA"/>
                </w:rPr>
                <w:t>Приказ</w:t>
              </w:r>
            </w:hyperlink>
            <w:r w:rsidR="008116A6" w:rsidRPr="008116A6">
              <w:rPr>
                <w:rFonts w:ascii="Times New Roman" w:eastAsia="Calibri" w:hAnsi="Times New Roman" w:cs="Times New Roman"/>
                <w:sz w:val="20"/>
                <w:szCs w:val="20"/>
                <w:lang w:eastAsia="ar-SA"/>
              </w:rPr>
              <w:t xml:space="preserve"> Минздрава России от 04.09.2012 №129н</w:t>
            </w:r>
          </w:p>
        </w:tc>
      </w:tr>
      <w:tr w:rsidR="008116A6" w:rsidRPr="008116A6" w:rsidTr="00732A10">
        <w:trPr>
          <w:tblCellSpacing w:w="5" w:type="nil"/>
        </w:trPr>
        <w:tc>
          <w:tcPr>
            <w:tcW w:w="39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numPr>
                <w:ilvl w:val="0"/>
                <w:numId w:val="48"/>
              </w:numPr>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Стандарт специализированной медицинской помощи при пагубном употреблении психоактивных веществ</w:t>
            </w:r>
          </w:p>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p>
          <w:p w:rsidR="008116A6" w:rsidRPr="008116A6" w:rsidRDefault="008116A6" w:rsidP="008116A6">
            <w:pPr>
              <w:widowControl w:val="0"/>
              <w:autoSpaceDE w:val="0"/>
              <w:autoSpaceDN w:val="0"/>
              <w:adjustRightInd w:val="0"/>
              <w:spacing w:after="0" w:line="240" w:lineRule="auto"/>
              <w:rPr>
                <w:rFonts w:ascii="Times New Roman" w:eastAsia="Calibri" w:hAnsi="Times New Roman" w:cs="Times New Roman"/>
                <w:sz w:val="20"/>
                <w:szCs w:val="20"/>
              </w:rPr>
            </w:pPr>
            <w:r w:rsidRPr="008116A6">
              <w:rPr>
                <w:rFonts w:ascii="Times New Roman" w:eastAsia="Calibri" w:hAnsi="Times New Roman" w:cs="Times New Roman"/>
                <w:sz w:val="20"/>
                <w:szCs w:val="20"/>
              </w:rPr>
              <w:t>Средняя длительность лечения: 10 дней</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tc>
        <w:tc>
          <w:tcPr>
            <w:tcW w:w="311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F10.1 Пагубное употребление алкоголя</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F11.1 Пагубное употребление опиоидов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F12.1 Пагубное употребление каннабиоидов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F13.1 Пагубное употребление седативных или снотворных веществ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F14.1 Пагубное употребление кокаина</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F15.1 Пагубное употребление других стимуляторов, включая кофеин</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F16.1 Пагубное употребление галлюциногенов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F18.1 Пагубное употребление летучих растворителей</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F19.1 Пагубное одновременное </w:t>
            </w:r>
            <w:r w:rsidRPr="008116A6">
              <w:rPr>
                <w:rFonts w:ascii="Times New Roman" w:eastAsia="Calibri" w:hAnsi="Times New Roman" w:cs="Times New Roman"/>
                <w:sz w:val="20"/>
                <w:szCs w:val="20"/>
                <w:lang w:eastAsia="ar-SA"/>
              </w:rPr>
              <w:lastRenderedPageBreak/>
              <w:t>употребление нескольких наркотических средств и других психоактивных веществ</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взрослые</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дети</w:t>
            </w:r>
          </w:p>
        </w:tc>
        <w:tc>
          <w:tcPr>
            <w:tcW w:w="1842" w:type="dxa"/>
            <w:tcBorders>
              <w:top w:val="single" w:sz="4" w:space="0" w:color="auto"/>
              <w:left w:val="single" w:sz="4" w:space="0" w:color="auto"/>
              <w:bottom w:val="single" w:sz="4" w:space="0" w:color="auto"/>
              <w:right w:val="single" w:sz="4" w:space="0" w:color="auto"/>
            </w:tcBorders>
          </w:tcPr>
          <w:p w:rsidR="008116A6" w:rsidRPr="008116A6" w:rsidRDefault="003A590B"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hyperlink r:id="rId33" w:history="1">
              <w:r w:rsidR="008116A6" w:rsidRPr="008116A6">
                <w:rPr>
                  <w:rFonts w:ascii="Times New Roman" w:eastAsia="Calibri" w:hAnsi="Times New Roman" w:cs="Times New Roman"/>
                  <w:sz w:val="20"/>
                  <w:szCs w:val="20"/>
                  <w:lang w:eastAsia="ar-SA"/>
                </w:rPr>
                <w:t>Приказ</w:t>
              </w:r>
            </w:hyperlink>
            <w:r w:rsidR="008116A6" w:rsidRPr="008116A6">
              <w:rPr>
                <w:rFonts w:ascii="Times New Roman" w:eastAsia="Calibri" w:hAnsi="Times New Roman" w:cs="Times New Roman"/>
                <w:sz w:val="20"/>
                <w:szCs w:val="20"/>
                <w:lang w:eastAsia="ar-SA"/>
              </w:rPr>
              <w:t xml:space="preserve"> Минздрава России от 04.09.2012 №131н</w:t>
            </w:r>
          </w:p>
        </w:tc>
      </w:tr>
      <w:tr w:rsidR="008116A6" w:rsidRPr="008116A6" w:rsidTr="00732A10">
        <w:trPr>
          <w:tblCellSpacing w:w="5" w:type="nil"/>
        </w:trPr>
        <w:tc>
          <w:tcPr>
            <w:tcW w:w="3970"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numPr>
                <w:ilvl w:val="0"/>
                <w:numId w:val="48"/>
              </w:numPr>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lastRenderedPageBreak/>
              <w:t>Стандарт специализированной медицинской помощи при абстинентном состоянии, вызванном употреблением психоактивных веществ</w:t>
            </w: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 xml:space="preserve">Средняя длительность лечения: 10 дней </w:t>
            </w:r>
          </w:p>
        </w:tc>
        <w:tc>
          <w:tcPr>
            <w:tcW w:w="3119"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F10.3 Абстинентное состояние, вызванное употреблением алкоголя</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F11.3 Абстинентное состояние, вызванное употреблением опиоидов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F12.3 Абстинентное состояние, вызванное употреблением каннабиоидов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F13.3 Абстинентное состояние, вызванное употреблением седативных или снотворных веществ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F14.3 Абстинентное состояние, вызванное употреблением кокаина</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F15.3 Абстинентное состояние, вызванное употреблением других стимуляторов, включая кофеин</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F16.3 Абстинентное состояние, вызванное употреблением галлюциногенов</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F18.3 Абстинентное состояние, вызванное употреблением летучих растворителей</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F19.3 Абстинентное состояние, вызванное одновременным употреблением нескольких наркотических средств и использованием других психоактивных веществ</w:t>
            </w:r>
          </w:p>
        </w:tc>
        <w:tc>
          <w:tcPr>
            <w:tcW w:w="1276" w:type="dxa"/>
            <w:tcBorders>
              <w:top w:val="single" w:sz="4" w:space="0" w:color="auto"/>
              <w:left w:val="single" w:sz="4" w:space="0" w:color="auto"/>
              <w:bottom w:val="single" w:sz="4" w:space="0" w:color="auto"/>
              <w:right w:val="single" w:sz="4" w:space="0" w:color="auto"/>
            </w:tcBorders>
          </w:tcPr>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взрослые</w:t>
            </w:r>
          </w:p>
          <w:p w:rsidR="008116A6" w:rsidRPr="008116A6" w:rsidRDefault="008116A6"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r w:rsidRPr="008116A6">
              <w:rPr>
                <w:rFonts w:ascii="Times New Roman" w:eastAsia="Calibri" w:hAnsi="Times New Roman" w:cs="Times New Roman"/>
                <w:sz w:val="20"/>
                <w:szCs w:val="20"/>
                <w:lang w:eastAsia="ar-SA"/>
              </w:rPr>
              <w:t>дети</w:t>
            </w:r>
          </w:p>
        </w:tc>
        <w:tc>
          <w:tcPr>
            <w:tcW w:w="1842" w:type="dxa"/>
            <w:tcBorders>
              <w:top w:val="single" w:sz="4" w:space="0" w:color="auto"/>
              <w:left w:val="single" w:sz="4" w:space="0" w:color="auto"/>
              <w:bottom w:val="single" w:sz="4" w:space="0" w:color="auto"/>
              <w:right w:val="single" w:sz="4" w:space="0" w:color="auto"/>
            </w:tcBorders>
          </w:tcPr>
          <w:p w:rsidR="008116A6" w:rsidRPr="008116A6" w:rsidRDefault="003A590B" w:rsidP="008116A6">
            <w:pPr>
              <w:widowControl w:val="0"/>
              <w:suppressAutoHyphens/>
              <w:autoSpaceDE w:val="0"/>
              <w:autoSpaceDN w:val="0"/>
              <w:adjustRightInd w:val="0"/>
              <w:spacing w:after="0" w:line="240" w:lineRule="auto"/>
              <w:rPr>
                <w:rFonts w:ascii="Times New Roman" w:eastAsia="Calibri" w:hAnsi="Times New Roman" w:cs="Times New Roman"/>
                <w:sz w:val="20"/>
                <w:szCs w:val="20"/>
                <w:lang w:eastAsia="ar-SA"/>
              </w:rPr>
            </w:pPr>
            <w:hyperlink r:id="rId34" w:history="1">
              <w:r w:rsidR="008116A6" w:rsidRPr="008116A6">
                <w:rPr>
                  <w:rFonts w:ascii="Times New Roman" w:eastAsia="Calibri" w:hAnsi="Times New Roman" w:cs="Times New Roman"/>
                  <w:sz w:val="20"/>
                  <w:szCs w:val="20"/>
                  <w:lang w:eastAsia="ar-SA"/>
                </w:rPr>
                <w:t>Приказ</w:t>
              </w:r>
            </w:hyperlink>
            <w:r w:rsidR="008116A6" w:rsidRPr="008116A6">
              <w:rPr>
                <w:rFonts w:ascii="Times New Roman" w:eastAsia="Calibri" w:hAnsi="Times New Roman" w:cs="Times New Roman"/>
                <w:sz w:val="20"/>
                <w:szCs w:val="20"/>
                <w:lang w:eastAsia="ar-SA"/>
              </w:rPr>
              <w:t xml:space="preserve"> Минздрава России от 04.09.2012 №135н</w:t>
            </w:r>
          </w:p>
        </w:tc>
      </w:tr>
    </w:tbl>
    <w:p w:rsidR="008116A6" w:rsidRPr="008116A6" w:rsidRDefault="008116A6" w:rsidP="008116A6">
      <w:pPr>
        <w:suppressAutoHyphens/>
        <w:spacing w:after="0" w:line="240" w:lineRule="auto"/>
        <w:rPr>
          <w:rFonts w:ascii="Times New Roman" w:eastAsia="Calibri" w:hAnsi="Times New Roman" w:cs="Times New Roman"/>
          <w:sz w:val="20"/>
          <w:szCs w:val="20"/>
          <w:lang w:eastAsia="ar-SA"/>
        </w:rPr>
      </w:pPr>
    </w:p>
    <w:p w:rsidR="00F52F1A" w:rsidRPr="008116A6" w:rsidRDefault="00916F78" w:rsidP="00916F7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p>
    <w:p w:rsidR="00F52F1A" w:rsidRPr="008116A6" w:rsidRDefault="00294FDC" w:rsidP="00837D9E">
      <w:pPr>
        <w:pStyle w:val="a3"/>
        <w:numPr>
          <w:ilvl w:val="0"/>
          <w:numId w:val="1"/>
        </w:numPr>
        <w:spacing w:after="0" w:line="240" w:lineRule="auto"/>
        <w:ind w:left="0" w:firstLine="1069"/>
        <w:jc w:val="center"/>
        <w:rPr>
          <w:rFonts w:ascii="Times New Roman" w:eastAsiaTheme="minorHAnsi" w:hAnsi="Times New Roman" w:cs="Times New Roman"/>
          <w:sz w:val="28"/>
          <w:szCs w:val="28"/>
          <w:lang w:eastAsia="en-US"/>
        </w:rPr>
      </w:pPr>
      <w:r w:rsidRPr="008116A6">
        <w:rPr>
          <w:rFonts w:ascii="Times New Roman" w:eastAsiaTheme="minorHAnsi" w:hAnsi="Times New Roman" w:cs="Times New Roman"/>
          <w:sz w:val="28"/>
          <w:szCs w:val="28"/>
          <w:lang w:eastAsia="en-US"/>
        </w:rPr>
        <w:t>Изменения,</w:t>
      </w:r>
    </w:p>
    <w:p w:rsidR="00837D9E" w:rsidRPr="008116A6" w:rsidRDefault="00294FDC" w:rsidP="00837D9E">
      <w:pPr>
        <w:spacing w:after="0" w:line="240" w:lineRule="auto"/>
        <w:ind w:firstLine="1069"/>
        <w:jc w:val="center"/>
        <w:rPr>
          <w:rFonts w:ascii="Times New Roman" w:eastAsiaTheme="minorHAnsi" w:hAnsi="Times New Roman" w:cs="Times New Roman"/>
          <w:sz w:val="28"/>
          <w:szCs w:val="28"/>
          <w:lang w:eastAsia="en-US"/>
        </w:rPr>
      </w:pPr>
      <w:r w:rsidRPr="008116A6">
        <w:rPr>
          <w:rFonts w:ascii="Times New Roman" w:eastAsiaTheme="minorHAnsi" w:hAnsi="Times New Roman" w:cs="Times New Roman"/>
          <w:sz w:val="28"/>
          <w:szCs w:val="28"/>
          <w:lang w:eastAsia="en-US"/>
        </w:rPr>
        <w:t xml:space="preserve">которые вносятся в приложение №2 «Базовая ставка  и коэффициенты  уровней (подуровней) при оплате </w:t>
      </w:r>
    </w:p>
    <w:p w:rsidR="00837D9E" w:rsidRPr="008116A6" w:rsidRDefault="00294FDC" w:rsidP="00837D9E">
      <w:pPr>
        <w:spacing w:after="0" w:line="240" w:lineRule="auto"/>
        <w:ind w:firstLine="1069"/>
        <w:jc w:val="center"/>
        <w:rPr>
          <w:rFonts w:ascii="Times New Roman" w:eastAsiaTheme="minorHAnsi" w:hAnsi="Times New Roman" w:cs="Times New Roman"/>
          <w:sz w:val="28"/>
          <w:szCs w:val="28"/>
          <w:lang w:eastAsia="en-US"/>
        </w:rPr>
      </w:pPr>
      <w:r w:rsidRPr="008116A6">
        <w:rPr>
          <w:rFonts w:ascii="Times New Roman" w:eastAsiaTheme="minorHAnsi" w:hAnsi="Times New Roman" w:cs="Times New Roman"/>
          <w:sz w:val="28"/>
          <w:szCs w:val="28"/>
          <w:lang w:eastAsia="en-US"/>
        </w:rPr>
        <w:t xml:space="preserve">законченного случая лечения в круглосуточном стационаре </w:t>
      </w:r>
    </w:p>
    <w:p w:rsidR="007754AF" w:rsidRPr="008116A6" w:rsidRDefault="00294FDC" w:rsidP="00837D9E">
      <w:pPr>
        <w:spacing w:after="0" w:line="240" w:lineRule="auto"/>
        <w:ind w:firstLine="1069"/>
        <w:jc w:val="center"/>
        <w:rPr>
          <w:rFonts w:ascii="Times New Roman" w:eastAsiaTheme="minorHAnsi" w:hAnsi="Times New Roman" w:cs="Times New Roman"/>
          <w:sz w:val="28"/>
          <w:szCs w:val="28"/>
          <w:lang w:eastAsia="en-US"/>
        </w:rPr>
      </w:pPr>
      <w:r w:rsidRPr="008116A6">
        <w:rPr>
          <w:rFonts w:ascii="Times New Roman" w:eastAsiaTheme="minorHAnsi" w:hAnsi="Times New Roman" w:cs="Times New Roman"/>
          <w:sz w:val="28"/>
          <w:szCs w:val="28"/>
          <w:lang w:eastAsia="en-US"/>
        </w:rPr>
        <w:t>на основе клинико-статистических групп» к Тарифному соглашению по реализации Московской областной программы обязательного медицинского страхования</w:t>
      </w:r>
    </w:p>
    <w:p w:rsidR="00F52F1A" w:rsidRPr="008116A6" w:rsidRDefault="00916F78" w:rsidP="00916F78">
      <w:pPr>
        <w:spacing w:after="0" w:line="240" w:lineRule="auto"/>
        <w:ind w:left="106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w:t>
      </w:r>
    </w:p>
    <w:p w:rsidR="00E51FAB" w:rsidRPr="008116A6" w:rsidRDefault="00837D9E" w:rsidP="00E51FAB">
      <w:pPr>
        <w:spacing w:after="0" w:line="240" w:lineRule="auto"/>
        <w:ind w:left="1069"/>
        <w:rPr>
          <w:rFonts w:ascii="Times New Roman" w:eastAsia="Calibri" w:hAnsi="Times New Roman" w:cs="Times New Roman"/>
          <w:b/>
          <w:sz w:val="24"/>
          <w:szCs w:val="24"/>
          <w:lang w:eastAsia="ar-SA"/>
        </w:rPr>
      </w:pPr>
      <w:r w:rsidRPr="008116A6">
        <w:rPr>
          <w:rFonts w:ascii="Times New Roman" w:eastAsia="Calibri" w:hAnsi="Times New Roman" w:cs="Times New Roman"/>
          <w:b/>
          <w:sz w:val="24"/>
          <w:szCs w:val="24"/>
          <w:lang w:eastAsia="ar-SA"/>
        </w:rPr>
        <w:t xml:space="preserve"> Базовая ставка  и коэффициенты  уровней (подуровней) при оплате законченного случая лечения в круглосуточном стационаре на основе клинико-статистических групп»</w:t>
      </w:r>
    </w:p>
    <w:tbl>
      <w:tblPr>
        <w:tblW w:w="9781" w:type="dxa"/>
        <w:tblInd w:w="108" w:type="dxa"/>
        <w:tblLayout w:type="fixed"/>
        <w:tblLook w:val="04A0"/>
      </w:tblPr>
      <w:tblGrid>
        <w:gridCol w:w="709"/>
        <w:gridCol w:w="2268"/>
        <w:gridCol w:w="1843"/>
        <w:gridCol w:w="1134"/>
        <w:gridCol w:w="709"/>
        <w:gridCol w:w="1134"/>
        <w:gridCol w:w="1275"/>
        <w:gridCol w:w="709"/>
      </w:tblGrid>
      <w:tr w:rsidR="008116A6" w:rsidRPr="008116A6" w:rsidTr="006A683C">
        <w:trPr>
          <w:gridAfter w:val="1"/>
          <w:wAfter w:w="709" w:type="dxa"/>
          <w:trHeight w:val="156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Код медицинской организации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Наименование медицинской организации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Уровень оказания медицинской помощи (в соответствии с приказом МЗМО от 06.02.2015№167 для государственных учреждений, подведомственных </w:t>
            </w:r>
            <w:r w:rsidRPr="008116A6">
              <w:rPr>
                <w:rFonts w:ascii="Times New Roman" w:eastAsia="Times New Roman" w:hAnsi="Times New Roman" w:cs="Times New Roman"/>
                <w:sz w:val="16"/>
                <w:szCs w:val="16"/>
              </w:rPr>
              <w:lastRenderedPageBreak/>
              <w:t xml:space="preserve">МЗМО и Приказом МЗ МО от 02.04.2015№481по акушерской и неонатальной помощи для самостоятельных родильных домов; для остальных медицинских организаций - в соответствии с решениями Комиссии, принятыми в 2015 году)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lastRenderedPageBreak/>
              <w:t xml:space="preserve">Коэффициент уровня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Подуровень оказания медицинской помощи (в соответствии с Методическими рекомендациями ФОМС)</w:t>
            </w:r>
          </w:p>
        </w:tc>
        <w:tc>
          <w:tcPr>
            <w:tcW w:w="1275"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Справочно: показатель, полученный расчетным путем (коэффициент уровня умноженный </w:t>
            </w:r>
            <w:r w:rsidRPr="008116A6">
              <w:rPr>
                <w:rFonts w:ascii="Times New Roman" w:eastAsia="Times New Roman" w:hAnsi="Times New Roman" w:cs="Times New Roman"/>
                <w:sz w:val="16"/>
                <w:szCs w:val="16"/>
              </w:rPr>
              <w:lastRenderedPageBreak/>
              <w:t>на коэффициент подуровня)</w:t>
            </w:r>
          </w:p>
        </w:tc>
      </w:tr>
      <w:tr w:rsidR="008116A6" w:rsidRPr="008116A6" w:rsidTr="006A683C">
        <w:trPr>
          <w:trHeight w:val="223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A683C" w:rsidRPr="008116A6" w:rsidRDefault="006A683C" w:rsidP="006A683C">
            <w:pPr>
              <w:spacing w:after="0" w:line="240" w:lineRule="auto"/>
              <w:rPr>
                <w:rFonts w:ascii="Times New Roman" w:eastAsia="Times New Roman" w:hAnsi="Times New Roman" w:cs="Times New Roman"/>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A683C" w:rsidRPr="008116A6" w:rsidRDefault="006A683C" w:rsidP="006A683C">
            <w:pPr>
              <w:spacing w:after="0" w:line="240" w:lineRule="auto"/>
              <w:rPr>
                <w:rFonts w:ascii="Times New Roman" w:eastAsia="Times New Roman" w:hAnsi="Times New Roman" w:cs="Times New Roman"/>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A683C" w:rsidRPr="008116A6" w:rsidRDefault="006A683C" w:rsidP="006A683C">
            <w:pPr>
              <w:spacing w:after="0" w:line="240" w:lineRule="auto"/>
              <w:rPr>
                <w:rFonts w:ascii="Times New Roman" w:eastAsia="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КУСмо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Подуровень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683C" w:rsidRPr="008116A6" w:rsidRDefault="006A683C" w:rsidP="006A683C">
            <w:pPr>
              <w:spacing w:after="0" w:line="240" w:lineRule="auto"/>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 xml:space="preserve">Коэффициент подуровня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A683C" w:rsidRPr="008116A6" w:rsidRDefault="006A683C" w:rsidP="006A683C">
            <w:pPr>
              <w:spacing w:after="0" w:line="240" w:lineRule="auto"/>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A683C" w:rsidRPr="008116A6" w:rsidRDefault="006A683C" w:rsidP="006A683C">
            <w:pPr>
              <w:spacing w:after="0" w:line="240" w:lineRule="auto"/>
              <w:rPr>
                <w:rFonts w:ascii="Times New Roman" w:eastAsia="Times New Roman" w:hAnsi="Times New Roman" w:cs="Times New Roman"/>
                <w:sz w:val="20"/>
                <w:szCs w:val="20"/>
              </w:rPr>
            </w:pPr>
          </w:p>
        </w:tc>
      </w:tr>
      <w:tr w:rsidR="008116A6" w:rsidRPr="008116A6" w:rsidTr="003D6ECE">
        <w:trPr>
          <w:trHeight w:val="160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4F5C" w:rsidRPr="008116A6" w:rsidRDefault="00BE4F5C" w:rsidP="00BE4F5C">
            <w:pPr>
              <w:ind w:right="-108"/>
              <w:rPr>
                <w:rFonts w:ascii="Arial" w:hAnsi="Arial" w:cs="Arial"/>
                <w:sz w:val="16"/>
                <w:szCs w:val="16"/>
              </w:rPr>
            </w:pPr>
            <w:r w:rsidRPr="008116A6">
              <w:rPr>
                <w:rFonts w:ascii="Arial" w:hAnsi="Arial" w:cs="Arial"/>
                <w:sz w:val="16"/>
                <w:szCs w:val="16"/>
              </w:rPr>
              <w:lastRenderedPageBreak/>
              <w:t>200301</w:t>
            </w:r>
          </w:p>
        </w:tc>
        <w:tc>
          <w:tcPr>
            <w:tcW w:w="2268"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rPr>
                <w:rFonts w:ascii="Arial" w:hAnsi="Arial" w:cs="Arial"/>
                <w:sz w:val="16"/>
                <w:szCs w:val="16"/>
              </w:rPr>
            </w:pPr>
            <w:r w:rsidRPr="008116A6">
              <w:rPr>
                <w:rFonts w:ascii="Arial" w:hAnsi="Arial" w:cs="Arial"/>
                <w:sz w:val="16"/>
                <w:szCs w:val="16"/>
              </w:rPr>
              <w:t>ГОСУДАРСТВЕННОЕ БЮДЖЕТНОЕ УЧРЕЖДЕНИЕ ЗДРАВООХРАНЕНИЯ МОСКОВСКОЙ ОБЛАСТИ "КРАСНОГОРСКАЯ ГОРОДСКАЯ БОЛЬНИЦА №1"</w:t>
            </w:r>
          </w:p>
        </w:tc>
        <w:tc>
          <w:tcPr>
            <w:tcW w:w="1843"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jc w:val="center"/>
              <w:rPr>
                <w:rFonts w:ascii="Arial" w:hAnsi="Arial" w:cs="Arial"/>
                <w:sz w:val="16"/>
                <w:szCs w:val="16"/>
              </w:rPr>
            </w:pPr>
            <w:r w:rsidRPr="008116A6">
              <w:rPr>
                <w:rFonts w:ascii="Arial" w:hAnsi="Arial" w:cs="Arial"/>
                <w:sz w:val="16"/>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1,3</w:t>
            </w:r>
          </w:p>
        </w:tc>
        <w:tc>
          <w:tcPr>
            <w:tcW w:w="709"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Г</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1,1</w:t>
            </w:r>
          </w:p>
        </w:tc>
        <w:tc>
          <w:tcPr>
            <w:tcW w:w="1275"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1,43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E4F5C" w:rsidRPr="008116A6" w:rsidRDefault="00BE4F5C" w:rsidP="003D6ECE">
            <w:pPr>
              <w:spacing w:after="0" w:line="240" w:lineRule="auto"/>
              <w:ind w:right="-108"/>
              <w:jc w:val="center"/>
              <w:rPr>
                <w:rFonts w:ascii="Times New Roman" w:eastAsia="Times New Roman" w:hAnsi="Times New Roman" w:cs="Times New Roman"/>
                <w:sz w:val="16"/>
                <w:szCs w:val="16"/>
              </w:rPr>
            </w:pPr>
            <w:r w:rsidRPr="008116A6">
              <w:rPr>
                <w:rFonts w:ascii="Times New Roman" w:eastAsia="Times New Roman" w:hAnsi="Times New Roman" w:cs="Times New Roman"/>
                <w:sz w:val="16"/>
                <w:szCs w:val="16"/>
              </w:rPr>
              <w:t>С июня</w:t>
            </w:r>
          </w:p>
        </w:tc>
      </w:tr>
      <w:tr w:rsidR="008116A6" w:rsidRPr="008116A6" w:rsidTr="003D6ECE">
        <w:trPr>
          <w:trHeight w:val="140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4F5C" w:rsidRPr="008116A6" w:rsidRDefault="00BE4F5C" w:rsidP="00BE4F5C">
            <w:pPr>
              <w:ind w:right="-108"/>
              <w:rPr>
                <w:rFonts w:ascii="Arial" w:hAnsi="Arial" w:cs="Arial"/>
                <w:sz w:val="16"/>
                <w:szCs w:val="16"/>
              </w:rPr>
            </w:pPr>
            <w:r w:rsidRPr="008116A6">
              <w:rPr>
                <w:rFonts w:ascii="Arial" w:hAnsi="Arial" w:cs="Arial"/>
                <w:sz w:val="16"/>
                <w:szCs w:val="16"/>
              </w:rPr>
              <w:t>290601</w:t>
            </w:r>
          </w:p>
        </w:tc>
        <w:tc>
          <w:tcPr>
            <w:tcW w:w="2268"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rPr>
                <w:rFonts w:ascii="Arial" w:hAnsi="Arial" w:cs="Arial"/>
                <w:sz w:val="16"/>
                <w:szCs w:val="16"/>
              </w:rPr>
            </w:pPr>
            <w:r w:rsidRPr="008116A6">
              <w:rPr>
                <w:rFonts w:ascii="Arial" w:hAnsi="Arial" w:cs="Arial"/>
                <w:sz w:val="16"/>
                <w:szCs w:val="16"/>
              </w:rPr>
              <w:t>ГОСУДАРСТВЕННОЕ БЮДЖЕТНОЕ УЧРЕЖДЕНИЕ ЗДРАВООХРАНЕНИЯ МОСКОВСКОЙ ОБЛАСТИ "АПРЕЛЕВСКАЯ РАЙОННАЯ БОЛЬНИЦА"</w:t>
            </w:r>
          </w:p>
        </w:tc>
        <w:tc>
          <w:tcPr>
            <w:tcW w:w="1843"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jc w:val="center"/>
              <w:rPr>
                <w:rFonts w:ascii="Arial" w:hAnsi="Arial" w:cs="Arial"/>
                <w:sz w:val="16"/>
                <w:szCs w:val="16"/>
              </w:rPr>
            </w:pPr>
            <w:r w:rsidRPr="008116A6">
              <w:rPr>
                <w:rFonts w:ascii="Arial" w:hAnsi="Arial" w:cs="Arial"/>
                <w:sz w:val="16"/>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0,9</w:t>
            </w:r>
          </w:p>
        </w:tc>
        <w:tc>
          <w:tcPr>
            <w:tcW w:w="709"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Д</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1,2</w:t>
            </w:r>
          </w:p>
        </w:tc>
        <w:tc>
          <w:tcPr>
            <w:tcW w:w="1275"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1,08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E4F5C" w:rsidRPr="008116A6" w:rsidRDefault="00BE4F5C" w:rsidP="003D6ECE">
            <w:pPr>
              <w:ind w:right="-108"/>
              <w:jc w:val="center"/>
            </w:pPr>
            <w:r w:rsidRPr="008116A6">
              <w:rPr>
                <w:rFonts w:ascii="Times New Roman" w:eastAsia="Times New Roman" w:hAnsi="Times New Roman" w:cs="Times New Roman"/>
                <w:sz w:val="16"/>
                <w:szCs w:val="16"/>
              </w:rPr>
              <w:t>С июня</w:t>
            </w:r>
          </w:p>
        </w:tc>
      </w:tr>
      <w:tr w:rsidR="008116A6" w:rsidRPr="008116A6" w:rsidTr="00BE4F5C">
        <w:trPr>
          <w:trHeight w:val="126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E4F5C" w:rsidRPr="008116A6" w:rsidRDefault="00BE4F5C" w:rsidP="00BE4F5C">
            <w:pPr>
              <w:ind w:right="-108"/>
              <w:rPr>
                <w:rFonts w:ascii="Arial" w:hAnsi="Arial" w:cs="Arial"/>
                <w:sz w:val="16"/>
                <w:szCs w:val="16"/>
              </w:rPr>
            </w:pPr>
            <w:r w:rsidRPr="008116A6">
              <w:rPr>
                <w:rFonts w:ascii="Arial" w:hAnsi="Arial" w:cs="Arial"/>
                <w:sz w:val="16"/>
                <w:szCs w:val="16"/>
              </w:rPr>
              <w:t>500101</w:t>
            </w:r>
          </w:p>
        </w:tc>
        <w:tc>
          <w:tcPr>
            <w:tcW w:w="2268"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rPr>
                <w:rFonts w:ascii="Arial" w:hAnsi="Arial" w:cs="Arial"/>
                <w:sz w:val="16"/>
                <w:szCs w:val="16"/>
              </w:rPr>
            </w:pPr>
            <w:r w:rsidRPr="008116A6">
              <w:rPr>
                <w:rFonts w:ascii="Arial" w:hAnsi="Arial" w:cs="Arial"/>
                <w:sz w:val="16"/>
                <w:szCs w:val="16"/>
              </w:rPr>
              <w:t>ГОСУДАРСТВЕННОЕ АВТОНОМНОЕ УЧРЕЖДЕНИЕ ЗДРАВООХРАНЕНИЯ МОСКОВСКОЙ ОБЛАСТИ "ХИМКИНСКАЯ ЦЕНТРАЛЬНАЯ КЛИНИЧЕСКАЯ БОЛЬНИЦА"</w:t>
            </w:r>
          </w:p>
        </w:tc>
        <w:tc>
          <w:tcPr>
            <w:tcW w:w="1843"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pPr>
              <w:jc w:val="center"/>
              <w:rPr>
                <w:rFonts w:ascii="Arial" w:hAnsi="Arial" w:cs="Arial"/>
                <w:sz w:val="16"/>
                <w:szCs w:val="16"/>
              </w:rPr>
            </w:pPr>
            <w:r w:rsidRPr="008116A6">
              <w:rPr>
                <w:rFonts w:ascii="Arial" w:hAnsi="Arial" w:cs="Arial"/>
                <w:sz w:val="16"/>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Д</w:t>
            </w:r>
          </w:p>
        </w:tc>
        <w:tc>
          <w:tcPr>
            <w:tcW w:w="1134"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1,2</w:t>
            </w:r>
          </w:p>
        </w:tc>
        <w:tc>
          <w:tcPr>
            <w:tcW w:w="1275" w:type="dxa"/>
            <w:tcBorders>
              <w:top w:val="single" w:sz="4" w:space="0" w:color="auto"/>
              <w:left w:val="nil"/>
              <w:bottom w:val="single" w:sz="4" w:space="0" w:color="auto"/>
              <w:right w:val="single" w:sz="4" w:space="0" w:color="auto"/>
            </w:tcBorders>
            <w:shd w:val="clear" w:color="auto" w:fill="auto"/>
            <w:vAlign w:val="center"/>
          </w:tcPr>
          <w:p w:rsidR="00BE4F5C" w:rsidRPr="008116A6" w:rsidRDefault="00BE4F5C" w:rsidP="00BE4F5C">
            <w:pPr>
              <w:jc w:val="center"/>
              <w:rPr>
                <w:rFonts w:ascii="Arial" w:hAnsi="Arial" w:cs="Arial"/>
                <w:sz w:val="16"/>
                <w:szCs w:val="16"/>
              </w:rPr>
            </w:pPr>
            <w:r w:rsidRPr="008116A6">
              <w:rPr>
                <w:rFonts w:ascii="Arial" w:hAnsi="Arial" w:cs="Arial"/>
                <w:sz w:val="16"/>
                <w:szCs w:val="16"/>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E4F5C" w:rsidRPr="008116A6" w:rsidRDefault="00BE4F5C" w:rsidP="003D6ECE">
            <w:pPr>
              <w:ind w:right="-108"/>
              <w:jc w:val="center"/>
            </w:pPr>
            <w:r w:rsidRPr="008116A6">
              <w:rPr>
                <w:rFonts w:ascii="Times New Roman" w:eastAsia="Times New Roman" w:hAnsi="Times New Roman" w:cs="Times New Roman"/>
                <w:sz w:val="16"/>
                <w:szCs w:val="16"/>
              </w:rPr>
              <w:t>С июня</w:t>
            </w:r>
          </w:p>
        </w:tc>
      </w:tr>
      <w:tr w:rsidR="008116A6" w:rsidRPr="008116A6" w:rsidTr="00BE4F5C">
        <w:trPr>
          <w:trHeight w:val="105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D6ECE" w:rsidRPr="008116A6" w:rsidRDefault="003D6ECE" w:rsidP="003D6ECE">
            <w:pPr>
              <w:ind w:right="-108"/>
              <w:rPr>
                <w:rFonts w:ascii="Arial" w:hAnsi="Arial" w:cs="Arial"/>
                <w:sz w:val="16"/>
                <w:szCs w:val="16"/>
              </w:rPr>
            </w:pPr>
            <w:r w:rsidRPr="008116A6">
              <w:rPr>
                <w:rFonts w:ascii="Arial" w:hAnsi="Arial" w:cs="Arial"/>
                <w:sz w:val="16"/>
                <w:szCs w:val="16"/>
              </w:rPr>
              <w:t>892401</w:t>
            </w:r>
          </w:p>
        </w:tc>
        <w:tc>
          <w:tcPr>
            <w:tcW w:w="2268"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rPr>
                <w:rFonts w:ascii="Arial" w:hAnsi="Arial" w:cs="Arial"/>
                <w:sz w:val="16"/>
                <w:szCs w:val="16"/>
              </w:rPr>
            </w:pPr>
            <w:r w:rsidRPr="008116A6">
              <w:rPr>
                <w:rFonts w:ascii="Arial" w:hAnsi="Arial" w:cs="Arial"/>
                <w:sz w:val="16"/>
                <w:szCs w:val="16"/>
              </w:rPr>
              <w:t>ФЕДЕРАЛЬНОЕ ГОСУДАРСТВЕННОЕ АВТОНОМНОЕ УЧРЕЖДЕНИЕ "ЛЕЧЕБНО-РЕАБИЛИТАЦИОННЫЙ ЦЕНТР" МИНИСТЕРСТВА ЗДРАВООХРАНЕНИЯ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1,3</w:t>
            </w:r>
          </w:p>
        </w:tc>
        <w:tc>
          <w:tcPr>
            <w:tcW w:w="709"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Г</w:t>
            </w:r>
          </w:p>
        </w:tc>
        <w:tc>
          <w:tcPr>
            <w:tcW w:w="1134"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1,1</w:t>
            </w:r>
          </w:p>
        </w:tc>
        <w:tc>
          <w:tcPr>
            <w:tcW w:w="1275"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rsidP="003D6ECE">
            <w:pPr>
              <w:jc w:val="center"/>
              <w:rPr>
                <w:rFonts w:ascii="Arial" w:hAnsi="Arial" w:cs="Arial"/>
                <w:sz w:val="16"/>
                <w:szCs w:val="16"/>
              </w:rPr>
            </w:pPr>
            <w:r w:rsidRPr="008116A6">
              <w:rPr>
                <w:rFonts w:ascii="Arial" w:hAnsi="Arial" w:cs="Arial"/>
                <w:sz w:val="16"/>
                <w:szCs w:val="16"/>
              </w:rPr>
              <w:t>1,43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D6ECE" w:rsidRPr="008116A6" w:rsidRDefault="003D6ECE" w:rsidP="003D6ECE">
            <w:pPr>
              <w:ind w:right="-108"/>
              <w:jc w:val="center"/>
            </w:pPr>
            <w:r w:rsidRPr="008116A6">
              <w:rPr>
                <w:rFonts w:ascii="Times New Roman" w:eastAsia="Times New Roman" w:hAnsi="Times New Roman" w:cs="Times New Roman"/>
                <w:sz w:val="16"/>
                <w:szCs w:val="16"/>
              </w:rPr>
              <w:t>С июня</w:t>
            </w:r>
          </w:p>
        </w:tc>
      </w:tr>
      <w:tr w:rsidR="008116A6" w:rsidRPr="008116A6" w:rsidTr="003D6ECE">
        <w:trPr>
          <w:trHeight w:val="55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D6ECE" w:rsidRPr="008116A6" w:rsidRDefault="003D6ECE" w:rsidP="003D6ECE">
            <w:pPr>
              <w:ind w:right="-108"/>
              <w:rPr>
                <w:rFonts w:ascii="Arial" w:hAnsi="Arial" w:cs="Arial"/>
                <w:sz w:val="16"/>
                <w:szCs w:val="16"/>
              </w:rPr>
            </w:pPr>
            <w:r w:rsidRPr="008116A6">
              <w:rPr>
                <w:rFonts w:ascii="Arial" w:hAnsi="Arial" w:cs="Arial"/>
                <w:sz w:val="16"/>
                <w:szCs w:val="16"/>
              </w:rPr>
              <w:t>893001</w:t>
            </w:r>
          </w:p>
        </w:tc>
        <w:tc>
          <w:tcPr>
            <w:tcW w:w="2268"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rPr>
                <w:rFonts w:ascii="Arial" w:hAnsi="Arial" w:cs="Arial"/>
                <w:sz w:val="16"/>
                <w:szCs w:val="16"/>
              </w:rPr>
            </w:pPr>
            <w:r w:rsidRPr="008116A6">
              <w:rPr>
                <w:rFonts w:ascii="Arial" w:hAnsi="Arial" w:cs="Arial"/>
                <w:sz w:val="16"/>
                <w:szCs w:val="16"/>
              </w:rPr>
              <w:t>ФЕДЕРАЛЬНОЕ ГОСУДАРСТВЕННОЕ БЮДЖЕТНОЕ УЧРЕЖДЕНИЕ "ФЕДЕРАЛЬНЫЙ НАУЧНО-КЛИНИЧЕСКИЙ ЦЕНТР ДЕТСКОЙ ГЕМАТОЛОГИИ, ОНКОЛОГИИ И ИММУНОЛОГИИ ИМЕНИ ДМИТРИЯ РОГАЧЁВА" МИНИСТЕРСТВА ЗДРАВООХРАНЕНИЯ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1,3</w:t>
            </w:r>
          </w:p>
        </w:tc>
        <w:tc>
          <w:tcPr>
            <w:tcW w:w="709"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Д</w:t>
            </w:r>
          </w:p>
        </w:tc>
        <w:tc>
          <w:tcPr>
            <w:tcW w:w="1134"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pPr>
              <w:jc w:val="center"/>
              <w:rPr>
                <w:rFonts w:ascii="Arial" w:hAnsi="Arial" w:cs="Arial"/>
                <w:sz w:val="16"/>
                <w:szCs w:val="16"/>
              </w:rPr>
            </w:pPr>
            <w:r w:rsidRPr="008116A6">
              <w:rPr>
                <w:rFonts w:ascii="Arial" w:hAnsi="Arial" w:cs="Arial"/>
                <w:sz w:val="16"/>
                <w:szCs w:val="16"/>
              </w:rPr>
              <w:t>1,2</w:t>
            </w:r>
          </w:p>
        </w:tc>
        <w:tc>
          <w:tcPr>
            <w:tcW w:w="1275" w:type="dxa"/>
            <w:tcBorders>
              <w:top w:val="single" w:sz="4" w:space="0" w:color="auto"/>
              <w:left w:val="nil"/>
              <w:bottom w:val="single" w:sz="4" w:space="0" w:color="auto"/>
              <w:right w:val="single" w:sz="4" w:space="0" w:color="auto"/>
            </w:tcBorders>
            <w:shd w:val="clear" w:color="auto" w:fill="auto"/>
            <w:vAlign w:val="center"/>
          </w:tcPr>
          <w:p w:rsidR="003D6ECE" w:rsidRPr="008116A6" w:rsidRDefault="003D6ECE" w:rsidP="003D6ECE">
            <w:pPr>
              <w:jc w:val="center"/>
              <w:rPr>
                <w:rFonts w:ascii="Arial" w:hAnsi="Arial" w:cs="Arial"/>
                <w:sz w:val="16"/>
                <w:szCs w:val="16"/>
              </w:rPr>
            </w:pPr>
            <w:r w:rsidRPr="008116A6">
              <w:rPr>
                <w:rFonts w:ascii="Arial" w:hAnsi="Arial" w:cs="Arial"/>
                <w:sz w:val="16"/>
                <w:szCs w:val="16"/>
              </w:rPr>
              <w:t>1,56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D6ECE" w:rsidRPr="008116A6" w:rsidRDefault="003D6ECE" w:rsidP="003D6ECE">
            <w:pPr>
              <w:spacing w:after="0" w:line="240" w:lineRule="auto"/>
              <w:ind w:right="-108"/>
              <w:jc w:val="center"/>
              <w:rPr>
                <w:rFonts w:ascii="Times New Roman" w:eastAsia="Times New Roman" w:hAnsi="Times New Roman" w:cs="Times New Roman"/>
                <w:sz w:val="18"/>
                <w:szCs w:val="18"/>
              </w:rPr>
            </w:pPr>
            <w:r w:rsidRPr="008116A6">
              <w:rPr>
                <w:rFonts w:ascii="Times New Roman" w:eastAsia="Times New Roman" w:hAnsi="Times New Roman" w:cs="Times New Roman"/>
                <w:sz w:val="18"/>
                <w:szCs w:val="18"/>
              </w:rPr>
              <w:t>С июня</w:t>
            </w:r>
          </w:p>
        </w:tc>
      </w:tr>
    </w:tbl>
    <w:p w:rsidR="00D03DFF" w:rsidRPr="008116A6" w:rsidRDefault="00916F78" w:rsidP="00E51FAB">
      <w:pPr>
        <w:spacing w:after="0" w:line="240" w:lineRule="auto"/>
        <w:ind w:firstLine="851"/>
        <w:jc w:val="right"/>
        <w:rPr>
          <w:rFonts w:ascii="Times New Roman" w:hAnsi="Times New Roman" w:cs="Times New Roman"/>
          <w:sz w:val="28"/>
          <w:szCs w:val="28"/>
        </w:rPr>
      </w:pPr>
      <w:r>
        <w:rPr>
          <w:rFonts w:ascii="Times New Roman" w:eastAsiaTheme="minorHAnsi" w:hAnsi="Times New Roman" w:cs="Times New Roman"/>
          <w:sz w:val="28"/>
          <w:szCs w:val="28"/>
          <w:lang w:eastAsia="en-US"/>
        </w:rPr>
        <w:lastRenderedPageBreak/>
        <w:t>»;</w:t>
      </w:r>
      <w:r w:rsidR="00294FDC" w:rsidRPr="008116A6">
        <w:rPr>
          <w:rFonts w:ascii="Times New Roman" w:eastAsiaTheme="minorHAnsi" w:hAnsi="Times New Roman" w:cs="Times New Roman"/>
          <w:sz w:val="28"/>
          <w:szCs w:val="28"/>
          <w:lang w:eastAsia="en-US"/>
        </w:rPr>
        <w:t xml:space="preserve"> </w:t>
      </w:r>
    </w:p>
    <w:p w:rsidR="00F22517" w:rsidRDefault="00F22517" w:rsidP="00E51FAB">
      <w:pPr>
        <w:spacing w:after="0" w:line="240" w:lineRule="auto"/>
        <w:ind w:firstLine="709"/>
        <w:jc w:val="center"/>
        <w:rPr>
          <w:rFonts w:ascii="Times New Roman" w:hAnsi="Times New Roman" w:cs="Times New Roman"/>
          <w:sz w:val="28"/>
          <w:szCs w:val="28"/>
        </w:rPr>
      </w:pPr>
    </w:p>
    <w:p w:rsidR="00E51FAB" w:rsidRPr="008116A6" w:rsidRDefault="00E51FAB" w:rsidP="00E51FAB">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 xml:space="preserve">4. </w:t>
      </w:r>
      <w:r w:rsidR="00BB58D3" w:rsidRPr="008116A6">
        <w:rPr>
          <w:rFonts w:ascii="Times New Roman" w:hAnsi="Times New Roman" w:cs="Times New Roman"/>
          <w:sz w:val="28"/>
          <w:szCs w:val="28"/>
        </w:rPr>
        <w:t>Д</w:t>
      </w:r>
      <w:r w:rsidRPr="008116A6">
        <w:rPr>
          <w:rFonts w:ascii="Times New Roman" w:hAnsi="Times New Roman" w:cs="Times New Roman"/>
          <w:sz w:val="28"/>
          <w:szCs w:val="28"/>
        </w:rPr>
        <w:t>ополнения,</w:t>
      </w:r>
    </w:p>
    <w:p w:rsidR="00E51FAB" w:rsidRPr="008116A6" w:rsidRDefault="00E51FAB" w:rsidP="00E51FAB">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которые вносятся в приложение в приложении №3а «Тарифы на медицинские услуги, оказываемые в амбулаторных условиях,  взрослому населению, рублей»</w:t>
      </w:r>
    </w:p>
    <w:p w:rsidR="00E51FAB" w:rsidRPr="008116A6" w:rsidRDefault="00916F78" w:rsidP="00E51FA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p>
    <w:p w:rsidR="00E51FAB" w:rsidRPr="008116A6" w:rsidRDefault="00FF7F08" w:rsidP="00D26C11">
      <w:pPr>
        <w:spacing w:after="0" w:line="240" w:lineRule="auto"/>
        <w:ind w:firstLine="709"/>
        <w:jc w:val="center"/>
        <w:rPr>
          <w:rFonts w:ascii="Times New Roman" w:hAnsi="Times New Roman" w:cs="Times New Roman"/>
          <w:sz w:val="28"/>
          <w:szCs w:val="28"/>
        </w:rPr>
      </w:pPr>
      <w:r w:rsidRPr="008116A6">
        <w:rPr>
          <w:rFonts w:ascii="Times New Roman" w:eastAsia="Calibri" w:hAnsi="Times New Roman" w:cs="Times New Roman"/>
          <w:b/>
          <w:sz w:val="24"/>
          <w:szCs w:val="24"/>
          <w:lang w:eastAsia="ar-SA"/>
        </w:rPr>
        <w:t>Тарифы на медицинские услуги, оказываемые в амбулаторных условиях,  взрослому населению, рублей</w:t>
      </w:r>
    </w:p>
    <w:tbl>
      <w:tblPr>
        <w:tblW w:w="9491" w:type="dxa"/>
        <w:tblInd w:w="103" w:type="dxa"/>
        <w:tblLook w:val="04A0"/>
      </w:tblPr>
      <w:tblGrid>
        <w:gridCol w:w="1180"/>
        <w:gridCol w:w="2511"/>
        <w:gridCol w:w="3080"/>
        <w:gridCol w:w="2720"/>
      </w:tblGrid>
      <w:tr w:rsidR="008116A6" w:rsidRPr="00E51FAB" w:rsidTr="00E51FAB">
        <w:trPr>
          <w:trHeight w:val="360"/>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Код услуги</w:t>
            </w:r>
          </w:p>
        </w:tc>
        <w:tc>
          <w:tcPr>
            <w:tcW w:w="25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Краткое наименование услуги</w:t>
            </w:r>
          </w:p>
        </w:tc>
        <w:tc>
          <w:tcPr>
            <w:tcW w:w="5800" w:type="dxa"/>
            <w:gridSpan w:val="2"/>
            <w:tcBorders>
              <w:top w:val="single" w:sz="4" w:space="0" w:color="auto"/>
              <w:left w:val="nil"/>
              <w:bottom w:val="single" w:sz="4" w:space="0" w:color="auto"/>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Первичная медико-санитарная  помощь</w:t>
            </w:r>
          </w:p>
        </w:tc>
      </w:tr>
      <w:tr w:rsidR="008116A6" w:rsidRPr="00E51FAB" w:rsidTr="00E51FAB">
        <w:trPr>
          <w:trHeight w:val="1200"/>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E51FAB" w:rsidRPr="00E51FAB" w:rsidRDefault="00E51FAB" w:rsidP="00E51FAB">
            <w:pPr>
              <w:spacing w:after="0" w:line="240" w:lineRule="auto"/>
              <w:jc w:val="center"/>
              <w:rPr>
                <w:rFonts w:ascii="Arial" w:eastAsia="Times New Roman" w:hAnsi="Arial" w:cs="Arial"/>
                <w:sz w:val="16"/>
                <w:szCs w:val="16"/>
              </w:rPr>
            </w:pPr>
          </w:p>
        </w:tc>
        <w:tc>
          <w:tcPr>
            <w:tcW w:w="2511" w:type="dxa"/>
            <w:vMerge/>
            <w:tcBorders>
              <w:top w:val="single" w:sz="4" w:space="0" w:color="auto"/>
              <w:left w:val="single" w:sz="4" w:space="0" w:color="auto"/>
              <w:bottom w:val="single" w:sz="4" w:space="0" w:color="000000"/>
              <w:right w:val="single" w:sz="4" w:space="0" w:color="auto"/>
            </w:tcBorders>
            <w:vAlign w:val="center"/>
            <w:hideMark/>
          </w:tcPr>
          <w:p w:rsidR="00E51FAB" w:rsidRPr="00E51FAB" w:rsidRDefault="00E51FAB" w:rsidP="00E51FAB">
            <w:pPr>
              <w:spacing w:after="0" w:line="240" w:lineRule="auto"/>
              <w:jc w:val="center"/>
              <w:rPr>
                <w:rFonts w:ascii="Arial" w:eastAsia="Times New Roman" w:hAnsi="Arial" w:cs="Arial"/>
                <w:sz w:val="16"/>
                <w:szCs w:val="16"/>
              </w:rPr>
            </w:pPr>
          </w:p>
        </w:tc>
        <w:tc>
          <w:tcPr>
            <w:tcW w:w="3080" w:type="dxa"/>
            <w:tcBorders>
              <w:top w:val="nil"/>
              <w:left w:val="nil"/>
              <w:bottom w:val="single" w:sz="4" w:space="0" w:color="auto"/>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Все медицинские организации, расположенные на территориях муниципальных образований Московской области</w:t>
            </w:r>
          </w:p>
        </w:tc>
        <w:tc>
          <w:tcPr>
            <w:tcW w:w="2720" w:type="dxa"/>
            <w:tcBorders>
              <w:top w:val="nil"/>
              <w:left w:val="nil"/>
              <w:bottom w:val="single" w:sz="4" w:space="0" w:color="auto"/>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Федеральные (ведомственные) учреждения</w:t>
            </w:r>
          </w:p>
        </w:tc>
      </w:tr>
      <w:tr w:rsidR="008116A6" w:rsidRPr="00E51FAB" w:rsidTr="00E51FAB">
        <w:trPr>
          <w:trHeight w:val="525"/>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E51FAB" w:rsidRPr="00E51FAB" w:rsidRDefault="00E51FAB" w:rsidP="00E51FAB">
            <w:pPr>
              <w:spacing w:after="0" w:line="240" w:lineRule="auto"/>
              <w:jc w:val="center"/>
              <w:rPr>
                <w:rFonts w:ascii="Arial" w:eastAsia="Times New Roman" w:hAnsi="Arial" w:cs="Arial"/>
                <w:sz w:val="16"/>
                <w:szCs w:val="16"/>
              </w:rPr>
            </w:pPr>
          </w:p>
        </w:tc>
        <w:tc>
          <w:tcPr>
            <w:tcW w:w="2511" w:type="dxa"/>
            <w:vMerge/>
            <w:tcBorders>
              <w:top w:val="single" w:sz="4" w:space="0" w:color="auto"/>
              <w:left w:val="single" w:sz="4" w:space="0" w:color="auto"/>
              <w:bottom w:val="single" w:sz="4" w:space="0" w:color="auto"/>
              <w:right w:val="single" w:sz="4" w:space="0" w:color="auto"/>
            </w:tcBorders>
            <w:vAlign w:val="center"/>
            <w:hideMark/>
          </w:tcPr>
          <w:p w:rsidR="00E51FAB" w:rsidRPr="00E51FAB" w:rsidRDefault="00E51FAB" w:rsidP="00E51FAB">
            <w:pPr>
              <w:spacing w:after="0" w:line="240" w:lineRule="auto"/>
              <w:jc w:val="center"/>
              <w:rPr>
                <w:rFonts w:ascii="Arial" w:eastAsia="Times New Roman" w:hAnsi="Arial" w:cs="Arial"/>
                <w:sz w:val="16"/>
                <w:szCs w:val="16"/>
              </w:rPr>
            </w:pPr>
          </w:p>
        </w:tc>
        <w:tc>
          <w:tcPr>
            <w:tcW w:w="3080" w:type="dxa"/>
            <w:tcBorders>
              <w:top w:val="nil"/>
              <w:left w:val="nil"/>
              <w:bottom w:val="single" w:sz="4" w:space="0" w:color="auto"/>
              <w:right w:val="single" w:sz="4" w:space="0" w:color="auto"/>
            </w:tcBorders>
            <w:shd w:val="clear" w:color="auto" w:fill="auto"/>
            <w:noWrap/>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1 и 2 уровень</w:t>
            </w:r>
          </w:p>
        </w:tc>
        <w:tc>
          <w:tcPr>
            <w:tcW w:w="2720" w:type="dxa"/>
            <w:tcBorders>
              <w:top w:val="nil"/>
              <w:left w:val="nil"/>
              <w:bottom w:val="single" w:sz="4" w:space="0" w:color="auto"/>
              <w:right w:val="single" w:sz="4" w:space="0" w:color="auto"/>
            </w:tcBorders>
            <w:shd w:val="clear" w:color="auto" w:fill="auto"/>
            <w:vAlign w:val="center"/>
            <w:hideMark/>
          </w:tcPr>
          <w:p w:rsidR="00E51FAB" w:rsidRPr="00E51FAB" w:rsidRDefault="00E51FAB" w:rsidP="00E51FAB">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3 уровень (приравненные к  3 уровню)</w:t>
            </w:r>
          </w:p>
        </w:tc>
      </w:tr>
      <w:tr w:rsidR="008116A6" w:rsidRPr="008116A6" w:rsidTr="00E51FAB">
        <w:trPr>
          <w:trHeight w:val="525"/>
        </w:trPr>
        <w:tc>
          <w:tcPr>
            <w:tcW w:w="1180" w:type="dxa"/>
            <w:tcBorders>
              <w:top w:val="single" w:sz="4" w:space="0" w:color="auto"/>
              <w:left w:val="single" w:sz="4" w:space="0" w:color="auto"/>
              <w:bottom w:val="single" w:sz="4" w:space="0" w:color="auto"/>
              <w:right w:val="single" w:sz="4" w:space="0" w:color="auto"/>
            </w:tcBorders>
            <w:vAlign w:val="center"/>
          </w:tcPr>
          <w:p w:rsidR="00E51FAB" w:rsidRPr="008116A6" w:rsidRDefault="00E51FAB" w:rsidP="00A82287">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2.7</w:t>
            </w:r>
            <w:r w:rsidR="00A82287" w:rsidRPr="008116A6">
              <w:rPr>
                <w:rFonts w:ascii="Arial" w:eastAsia="Times New Roman" w:hAnsi="Arial" w:cs="Arial"/>
                <w:sz w:val="16"/>
                <w:szCs w:val="16"/>
              </w:rPr>
              <w:t>1</w:t>
            </w:r>
            <w:r w:rsidRPr="008116A6">
              <w:rPr>
                <w:rFonts w:ascii="Arial" w:eastAsia="Times New Roman" w:hAnsi="Arial" w:cs="Arial"/>
                <w:sz w:val="16"/>
                <w:szCs w:val="16"/>
              </w:rPr>
              <w:t>.960.2</w:t>
            </w:r>
          </w:p>
        </w:tc>
        <w:tc>
          <w:tcPr>
            <w:tcW w:w="2511" w:type="dxa"/>
            <w:tcBorders>
              <w:top w:val="single" w:sz="4" w:space="0" w:color="auto"/>
              <w:left w:val="single" w:sz="4" w:space="0" w:color="auto"/>
              <w:bottom w:val="single" w:sz="4" w:space="0" w:color="auto"/>
              <w:right w:val="single" w:sz="4" w:space="0" w:color="auto"/>
            </w:tcBorders>
            <w:vAlign w:val="center"/>
          </w:tcPr>
          <w:p w:rsidR="00E51FAB" w:rsidRPr="008116A6" w:rsidRDefault="00E51FAB" w:rsidP="00E51FAB">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Посещение фельдшера по неотложной помощи (взрослые)</w:t>
            </w:r>
          </w:p>
        </w:tc>
        <w:tc>
          <w:tcPr>
            <w:tcW w:w="3080" w:type="dxa"/>
            <w:tcBorders>
              <w:top w:val="single" w:sz="4" w:space="0" w:color="auto"/>
              <w:left w:val="nil"/>
              <w:bottom w:val="single" w:sz="4" w:space="0" w:color="auto"/>
              <w:right w:val="single" w:sz="4" w:space="0" w:color="auto"/>
            </w:tcBorders>
            <w:shd w:val="clear" w:color="auto" w:fill="auto"/>
            <w:noWrap/>
            <w:vAlign w:val="center"/>
          </w:tcPr>
          <w:p w:rsidR="00E51FAB" w:rsidRPr="008116A6" w:rsidRDefault="00E51FAB" w:rsidP="00E51FAB">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380</w:t>
            </w:r>
          </w:p>
        </w:tc>
        <w:tc>
          <w:tcPr>
            <w:tcW w:w="2720" w:type="dxa"/>
            <w:tcBorders>
              <w:top w:val="single" w:sz="4" w:space="0" w:color="auto"/>
              <w:left w:val="nil"/>
              <w:bottom w:val="single" w:sz="4" w:space="0" w:color="auto"/>
              <w:right w:val="single" w:sz="4" w:space="0" w:color="auto"/>
            </w:tcBorders>
            <w:shd w:val="clear" w:color="auto" w:fill="auto"/>
            <w:vAlign w:val="center"/>
          </w:tcPr>
          <w:p w:rsidR="00E51FAB" w:rsidRPr="008116A6" w:rsidRDefault="00E51FAB" w:rsidP="00E51FAB">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380</w:t>
            </w:r>
          </w:p>
        </w:tc>
      </w:tr>
    </w:tbl>
    <w:p w:rsidR="00E51FAB" w:rsidRPr="008116A6" w:rsidRDefault="00E51FAB" w:rsidP="00E51FAB">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Перечень медицинских организаций, осуществляющих проведение пренатальной диагностики нарушений внутриутробного развития плода:</w:t>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"Чеховская районная больница № 1 женская консультация (1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"Серпуховский родильный дом" (1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"Раменская ЦРБ" (4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"Мытищинская городская поликлиника № 2" (5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"Королевская городская больница № 2" (5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"Сергиево-Посадская районная больница" женская консультация (6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ГАУЗ МО "Клинская городская больница" (7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 Ступинская ЦРКБ" (12 межтерриториальное объединение)</w:t>
      </w:r>
      <w:r w:rsidRPr="008116A6">
        <w:rPr>
          <w:rFonts w:ascii="Times New Roman" w:hAnsi="Times New Roman" w:cs="Times New Roman"/>
          <w:i/>
          <w:sz w:val="16"/>
          <w:szCs w:val="16"/>
        </w:rPr>
        <w:tab/>
      </w:r>
    </w:p>
    <w:p w:rsidR="00FF7F08" w:rsidRPr="008116A6" w:rsidRDefault="00FF7F08" w:rsidP="00FF7F08">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"Серебрянно-Прудская ЦРБ" (12 межтерриториальное объединение).</w:t>
      </w:r>
      <w:r w:rsidRPr="008116A6">
        <w:rPr>
          <w:rFonts w:ascii="Times New Roman" w:hAnsi="Times New Roman" w:cs="Times New Roman"/>
          <w:i/>
          <w:sz w:val="16"/>
          <w:szCs w:val="16"/>
        </w:rPr>
        <w:tab/>
      </w:r>
    </w:p>
    <w:p w:rsidR="00FF7F08" w:rsidRPr="00916F78" w:rsidRDefault="00916F78" w:rsidP="00FF7F08">
      <w:pPr>
        <w:spacing w:after="0" w:line="240" w:lineRule="auto"/>
        <w:ind w:firstLine="709"/>
        <w:jc w:val="right"/>
        <w:rPr>
          <w:rFonts w:ascii="Times New Roman" w:hAnsi="Times New Roman" w:cs="Times New Roman"/>
          <w:sz w:val="28"/>
          <w:szCs w:val="28"/>
        </w:rPr>
      </w:pPr>
      <w:r w:rsidRPr="00916F78">
        <w:rPr>
          <w:rFonts w:ascii="Times New Roman" w:hAnsi="Times New Roman" w:cs="Times New Roman"/>
          <w:sz w:val="28"/>
          <w:szCs w:val="28"/>
        </w:rPr>
        <w:t>»</w:t>
      </w:r>
      <w:r>
        <w:rPr>
          <w:rFonts w:ascii="Times New Roman" w:hAnsi="Times New Roman" w:cs="Times New Roman"/>
          <w:sz w:val="28"/>
          <w:szCs w:val="28"/>
        </w:rPr>
        <w:t>;</w:t>
      </w:r>
    </w:p>
    <w:p w:rsidR="00F22517" w:rsidRDefault="00F22517" w:rsidP="00FF7F08">
      <w:pPr>
        <w:spacing w:after="0" w:line="240" w:lineRule="auto"/>
        <w:ind w:firstLine="709"/>
        <w:jc w:val="center"/>
        <w:rPr>
          <w:rFonts w:ascii="Times New Roman" w:hAnsi="Times New Roman" w:cs="Times New Roman"/>
          <w:sz w:val="28"/>
          <w:szCs w:val="28"/>
        </w:rPr>
      </w:pPr>
    </w:p>
    <w:p w:rsidR="00FF7F08" w:rsidRPr="008116A6" w:rsidRDefault="00FF7F08" w:rsidP="00FF7F08">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 xml:space="preserve">5. </w:t>
      </w:r>
      <w:r w:rsidR="00BB58D3" w:rsidRPr="008116A6">
        <w:rPr>
          <w:rFonts w:ascii="Times New Roman" w:hAnsi="Times New Roman" w:cs="Times New Roman"/>
          <w:sz w:val="28"/>
          <w:szCs w:val="28"/>
        </w:rPr>
        <w:t>Д</w:t>
      </w:r>
      <w:r w:rsidRPr="008116A6">
        <w:rPr>
          <w:rFonts w:ascii="Times New Roman" w:hAnsi="Times New Roman" w:cs="Times New Roman"/>
          <w:sz w:val="28"/>
          <w:szCs w:val="28"/>
        </w:rPr>
        <w:t>ополнения,</w:t>
      </w:r>
    </w:p>
    <w:p w:rsidR="00FF7F08" w:rsidRPr="008116A6" w:rsidRDefault="00FF7F08" w:rsidP="00FF7F08">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которые вносятся в приложение в приложении №3б «Тарифы на медицинские услуги, оказываемые в амбулаторных условиях,  детскому населению до 18 лет, рублей»</w:t>
      </w:r>
    </w:p>
    <w:p w:rsidR="00FF7F08" w:rsidRPr="008116A6" w:rsidRDefault="00916F78" w:rsidP="00FF7F0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p>
    <w:p w:rsidR="00FF7F08" w:rsidRPr="008116A6" w:rsidRDefault="00D26C11" w:rsidP="00D26C11">
      <w:pPr>
        <w:pStyle w:val="a6"/>
        <w:spacing w:line="240" w:lineRule="auto"/>
        <w:ind w:left="0" w:firstLine="709"/>
        <w:jc w:val="center"/>
        <w:rPr>
          <w:b/>
          <w:sz w:val="24"/>
          <w:szCs w:val="24"/>
        </w:rPr>
      </w:pPr>
      <w:r w:rsidRPr="008116A6">
        <w:rPr>
          <w:b/>
          <w:sz w:val="24"/>
          <w:szCs w:val="24"/>
        </w:rPr>
        <w:t>Тарифы на медицинские услуги, оказываемые в амбулаторных условиях,  детскому населению до 18 лет, рублей</w:t>
      </w:r>
    </w:p>
    <w:tbl>
      <w:tblPr>
        <w:tblW w:w="9491" w:type="dxa"/>
        <w:tblInd w:w="103" w:type="dxa"/>
        <w:tblLook w:val="04A0"/>
      </w:tblPr>
      <w:tblGrid>
        <w:gridCol w:w="1180"/>
        <w:gridCol w:w="2511"/>
        <w:gridCol w:w="3080"/>
        <w:gridCol w:w="2720"/>
      </w:tblGrid>
      <w:tr w:rsidR="008116A6" w:rsidRPr="00E51FAB" w:rsidTr="00732A10">
        <w:trPr>
          <w:trHeight w:val="360"/>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Код услуги</w:t>
            </w:r>
          </w:p>
        </w:tc>
        <w:tc>
          <w:tcPr>
            <w:tcW w:w="25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Краткое наименование услуги</w:t>
            </w:r>
          </w:p>
        </w:tc>
        <w:tc>
          <w:tcPr>
            <w:tcW w:w="5800" w:type="dxa"/>
            <w:gridSpan w:val="2"/>
            <w:tcBorders>
              <w:top w:val="single" w:sz="4" w:space="0" w:color="auto"/>
              <w:left w:val="nil"/>
              <w:bottom w:val="single" w:sz="4" w:space="0" w:color="auto"/>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Первичная медико-санитарная  помощь</w:t>
            </w:r>
          </w:p>
        </w:tc>
      </w:tr>
      <w:tr w:rsidR="008116A6" w:rsidRPr="00E51FAB" w:rsidTr="00732A10">
        <w:trPr>
          <w:trHeight w:val="1200"/>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FF7F08" w:rsidRPr="00E51FAB" w:rsidRDefault="00FF7F08" w:rsidP="00732A10">
            <w:pPr>
              <w:spacing w:after="0" w:line="240" w:lineRule="auto"/>
              <w:jc w:val="center"/>
              <w:rPr>
                <w:rFonts w:ascii="Arial" w:eastAsia="Times New Roman" w:hAnsi="Arial" w:cs="Arial"/>
                <w:sz w:val="16"/>
                <w:szCs w:val="16"/>
              </w:rPr>
            </w:pPr>
          </w:p>
        </w:tc>
        <w:tc>
          <w:tcPr>
            <w:tcW w:w="2511" w:type="dxa"/>
            <w:vMerge/>
            <w:tcBorders>
              <w:top w:val="single" w:sz="4" w:space="0" w:color="auto"/>
              <w:left w:val="single" w:sz="4" w:space="0" w:color="auto"/>
              <w:bottom w:val="single" w:sz="4" w:space="0" w:color="000000"/>
              <w:right w:val="single" w:sz="4" w:space="0" w:color="auto"/>
            </w:tcBorders>
            <w:vAlign w:val="center"/>
            <w:hideMark/>
          </w:tcPr>
          <w:p w:rsidR="00FF7F08" w:rsidRPr="00E51FAB" w:rsidRDefault="00FF7F08" w:rsidP="00732A10">
            <w:pPr>
              <w:spacing w:after="0" w:line="240" w:lineRule="auto"/>
              <w:jc w:val="center"/>
              <w:rPr>
                <w:rFonts w:ascii="Arial" w:eastAsia="Times New Roman" w:hAnsi="Arial" w:cs="Arial"/>
                <w:sz w:val="16"/>
                <w:szCs w:val="16"/>
              </w:rPr>
            </w:pPr>
          </w:p>
        </w:tc>
        <w:tc>
          <w:tcPr>
            <w:tcW w:w="3080" w:type="dxa"/>
            <w:tcBorders>
              <w:top w:val="nil"/>
              <w:left w:val="nil"/>
              <w:bottom w:val="single" w:sz="4" w:space="0" w:color="auto"/>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Все медицинские организации, расположенные на территориях муниципальных образований Московской области</w:t>
            </w:r>
          </w:p>
        </w:tc>
        <w:tc>
          <w:tcPr>
            <w:tcW w:w="2720" w:type="dxa"/>
            <w:tcBorders>
              <w:top w:val="nil"/>
              <w:left w:val="nil"/>
              <w:bottom w:val="single" w:sz="4" w:space="0" w:color="auto"/>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Федеральные (ведомственные) учреждения</w:t>
            </w:r>
          </w:p>
        </w:tc>
      </w:tr>
      <w:tr w:rsidR="008116A6" w:rsidRPr="00E51FAB" w:rsidTr="00732A10">
        <w:trPr>
          <w:trHeight w:val="525"/>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FF7F08" w:rsidRPr="00E51FAB" w:rsidRDefault="00FF7F08" w:rsidP="00732A10">
            <w:pPr>
              <w:spacing w:after="0" w:line="240" w:lineRule="auto"/>
              <w:jc w:val="center"/>
              <w:rPr>
                <w:rFonts w:ascii="Arial" w:eastAsia="Times New Roman" w:hAnsi="Arial" w:cs="Arial"/>
                <w:sz w:val="16"/>
                <w:szCs w:val="16"/>
              </w:rPr>
            </w:pPr>
          </w:p>
        </w:tc>
        <w:tc>
          <w:tcPr>
            <w:tcW w:w="2511" w:type="dxa"/>
            <w:vMerge/>
            <w:tcBorders>
              <w:top w:val="single" w:sz="4" w:space="0" w:color="auto"/>
              <w:left w:val="single" w:sz="4" w:space="0" w:color="auto"/>
              <w:bottom w:val="single" w:sz="4" w:space="0" w:color="auto"/>
              <w:right w:val="single" w:sz="4" w:space="0" w:color="auto"/>
            </w:tcBorders>
            <w:vAlign w:val="center"/>
            <w:hideMark/>
          </w:tcPr>
          <w:p w:rsidR="00FF7F08" w:rsidRPr="00E51FAB" w:rsidRDefault="00FF7F08" w:rsidP="00732A10">
            <w:pPr>
              <w:spacing w:after="0" w:line="240" w:lineRule="auto"/>
              <w:jc w:val="center"/>
              <w:rPr>
                <w:rFonts w:ascii="Arial" w:eastAsia="Times New Roman" w:hAnsi="Arial" w:cs="Arial"/>
                <w:sz w:val="16"/>
                <w:szCs w:val="16"/>
              </w:rPr>
            </w:pPr>
          </w:p>
        </w:tc>
        <w:tc>
          <w:tcPr>
            <w:tcW w:w="3080" w:type="dxa"/>
            <w:tcBorders>
              <w:top w:val="nil"/>
              <w:left w:val="nil"/>
              <w:bottom w:val="single" w:sz="4" w:space="0" w:color="auto"/>
              <w:right w:val="single" w:sz="4" w:space="0" w:color="auto"/>
            </w:tcBorders>
            <w:shd w:val="clear" w:color="auto" w:fill="auto"/>
            <w:noWrap/>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1 и 2 уровень</w:t>
            </w:r>
          </w:p>
        </w:tc>
        <w:tc>
          <w:tcPr>
            <w:tcW w:w="2720" w:type="dxa"/>
            <w:tcBorders>
              <w:top w:val="nil"/>
              <w:left w:val="nil"/>
              <w:bottom w:val="single" w:sz="4" w:space="0" w:color="auto"/>
              <w:right w:val="single" w:sz="4" w:space="0" w:color="auto"/>
            </w:tcBorders>
            <w:shd w:val="clear" w:color="auto" w:fill="auto"/>
            <w:vAlign w:val="center"/>
            <w:hideMark/>
          </w:tcPr>
          <w:p w:rsidR="00FF7F08" w:rsidRPr="00E51FAB" w:rsidRDefault="00FF7F08" w:rsidP="00732A10">
            <w:pPr>
              <w:spacing w:after="0" w:line="240" w:lineRule="auto"/>
              <w:jc w:val="center"/>
              <w:rPr>
                <w:rFonts w:ascii="Arial" w:eastAsia="Times New Roman" w:hAnsi="Arial" w:cs="Arial"/>
                <w:sz w:val="16"/>
                <w:szCs w:val="16"/>
              </w:rPr>
            </w:pPr>
            <w:r w:rsidRPr="00E51FAB">
              <w:rPr>
                <w:rFonts w:ascii="Arial" w:eastAsia="Times New Roman" w:hAnsi="Arial" w:cs="Arial"/>
                <w:sz w:val="16"/>
                <w:szCs w:val="16"/>
              </w:rPr>
              <w:t>3 уровень (приравненные к  3 уровню)</w:t>
            </w:r>
          </w:p>
        </w:tc>
      </w:tr>
      <w:tr w:rsidR="008116A6" w:rsidRPr="008116A6" w:rsidTr="00732A10">
        <w:trPr>
          <w:trHeight w:val="525"/>
        </w:trPr>
        <w:tc>
          <w:tcPr>
            <w:tcW w:w="1180" w:type="dxa"/>
            <w:tcBorders>
              <w:top w:val="single" w:sz="4" w:space="0" w:color="auto"/>
              <w:left w:val="single" w:sz="4" w:space="0" w:color="auto"/>
              <w:bottom w:val="single" w:sz="4" w:space="0" w:color="auto"/>
              <w:right w:val="single" w:sz="4" w:space="0" w:color="auto"/>
            </w:tcBorders>
            <w:vAlign w:val="center"/>
          </w:tcPr>
          <w:p w:rsidR="00FF7F08" w:rsidRPr="008116A6" w:rsidRDefault="00FF7F08" w:rsidP="00A82287">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1.7</w:t>
            </w:r>
            <w:r w:rsidR="00A82287" w:rsidRPr="008116A6">
              <w:rPr>
                <w:rFonts w:ascii="Arial" w:eastAsia="Times New Roman" w:hAnsi="Arial" w:cs="Arial"/>
                <w:sz w:val="16"/>
                <w:szCs w:val="16"/>
              </w:rPr>
              <w:t>1</w:t>
            </w:r>
            <w:r w:rsidRPr="008116A6">
              <w:rPr>
                <w:rFonts w:ascii="Arial" w:eastAsia="Times New Roman" w:hAnsi="Arial" w:cs="Arial"/>
                <w:sz w:val="16"/>
                <w:szCs w:val="16"/>
              </w:rPr>
              <w:t>.960.2</w:t>
            </w:r>
          </w:p>
        </w:tc>
        <w:tc>
          <w:tcPr>
            <w:tcW w:w="2511" w:type="dxa"/>
            <w:tcBorders>
              <w:top w:val="single" w:sz="4" w:space="0" w:color="auto"/>
              <w:left w:val="single" w:sz="4" w:space="0" w:color="auto"/>
              <w:bottom w:val="single" w:sz="4" w:space="0" w:color="auto"/>
              <w:right w:val="single" w:sz="4" w:space="0" w:color="auto"/>
            </w:tcBorders>
            <w:vAlign w:val="center"/>
          </w:tcPr>
          <w:p w:rsidR="00FF7F08" w:rsidRPr="008116A6" w:rsidRDefault="00FF7F08" w:rsidP="00A82287">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Посещение фельдшера по неотложной помощи (</w:t>
            </w:r>
            <w:r w:rsidR="00A82287" w:rsidRPr="008116A6">
              <w:rPr>
                <w:rFonts w:ascii="Arial" w:eastAsia="Times New Roman" w:hAnsi="Arial" w:cs="Arial"/>
                <w:sz w:val="16"/>
                <w:szCs w:val="16"/>
              </w:rPr>
              <w:t>дети</w:t>
            </w:r>
            <w:r w:rsidRPr="008116A6">
              <w:rPr>
                <w:rFonts w:ascii="Arial" w:eastAsia="Times New Roman" w:hAnsi="Arial" w:cs="Arial"/>
                <w:sz w:val="16"/>
                <w:szCs w:val="16"/>
              </w:rPr>
              <w:t>)</w:t>
            </w:r>
          </w:p>
        </w:tc>
        <w:tc>
          <w:tcPr>
            <w:tcW w:w="3080" w:type="dxa"/>
            <w:tcBorders>
              <w:top w:val="single" w:sz="4" w:space="0" w:color="auto"/>
              <w:left w:val="nil"/>
              <w:bottom w:val="single" w:sz="4" w:space="0" w:color="auto"/>
              <w:right w:val="single" w:sz="4" w:space="0" w:color="auto"/>
            </w:tcBorders>
            <w:shd w:val="clear" w:color="auto" w:fill="auto"/>
            <w:noWrap/>
            <w:vAlign w:val="center"/>
          </w:tcPr>
          <w:p w:rsidR="00FF7F08" w:rsidRPr="008116A6" w:rsidRDefault="00FF7F08" w:rsidP="00732A10">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380</w:t>
            </w:r>
          </w:p>
        </w:tc>
        <w:tc>
          <w:tcPr>
            <w:tcW w:w="2720" w:type="dxa"/>
            <w:tcBorders>
              <w:top w:val="single" w:sz="4" w:space="0" w:color="auto"/>
              <w:left w:val="nil"/>
              <w:bottom w:val="single" w:sz="4" w:space="0" w:color="auto"/>
              <w:right w:val="single" w:sz="4" w:space="0" w:color="auto"/>
            </w:tcBorders>
            <w:shd w:val="clear" w:color="auto" w:fill="auto"/>
            <w:vAlign w:val="center"/>
          </w:tcPr>
          <w:p w:rsidR="00FF7F08" w:rsidRPr="008116A6" w:rsidRDefault="00FF7F08" w:rsidP="00732A10">
            <w:pPr>
              <w:spacing w:after="0" w:line="240" w:lineRule="auto"/>
              <w:jc w:val="center"/>
              <w:rPr>
                <w:rFonts w:ascii="Arial" w:eastAsia="Times New Roman" w:hAnsi="Arial" w:cs="Arial"/>
                <w:sz w:val="16"/>
                <w:szCs w:val="16"/>
              </w:rPr>
            </w:pPr>
            <w:r w:rsidRPr="008116A6">
              <w:rPr>
                <w:rFonts w:ascii="Arial" w:eastAsia="Times New Roman" w:hAnsi="Arial" w:cs="Arial"/>
                <w:sz w:val="16"/>
                <w:szCs w:val="16"/>
              </w:rPr>
              <w:t>380</w:t>
            </w:r>
          </w:p>
        </w:tc>
      </w:tr>
    </w:tbl>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Перечень медицинских организаций, осуществляющих проведение пренатальной диагностики нарушений внутриутробного развития плода:</w:t>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"Чеховская районная больница № 1 женская консультация (1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"Серпуховский родильный дом" (1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"Раменская ЦРБ" (4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lastRenderedPageBreak/>
        <w:t>ГБУЗ МО "Мытищинская городская поликлиника № 2" (5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"Королевская городская больница № 2" (5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"Сергиево-Посадская районная больница" женская консультация (6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ГАУЗ МО "Клинская городская больница" (7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 Ступинская ЦРКБ" (12 межтерриториальное объединение)</w:t>
      </w:r>
      <w:r w:rsidRPr="008116A6">
        <w:rPr>
          <w:rFonts w:ascii="Times New Roman" w:hAnsi="Times New Roman" w:cs="Times New Roman"/>
          <w:i/>
          <w:sz w:val="16"/>
          <w:szCs w:val="16"/>
        </w:rPr>
        <w:tab/>
      </w:r>
    </w:p>
    <w:p w:rsidR="00A82287" w:rsidRPr="008116A6" w:rsidRDefault="00A82287" w:rsidP="00A82287">
      <w:pPr>
        <w:spacing w:after="0" w:line="240" w:lineRule="auto"/>
        <w:ind w:firstLine="709"/>
        <w:rPr>
          <w:rFonts w:ascii="Times New Roman" w:hAnsi="Times New Roman" w:cs="Times New Roman"/>
          <w:i/>
          <w:sz w:val="16"/>
          <w:szCs w:val="16"/>
        </w:rPr>
      </w:pPr>
      <w:r w:rsidRPr="008116A6">
        <w:rPr>
          <w:rFonts w:ascii="Times New Roman" w:hAnsi="Times New Roman" w:cs="Times New Roman"/>
          <w:i/>
          <w:sz w:val="16"/>
          <w:szCs w:val="16"/>
        </w:rPr>
        <w:t>ГБУЗ МО "Серебрянно-Прудская ЦРБ" (12 межтерриториальное объединение).</w:t>
      </w:r>
      <w:r w:rsidRPr="008116A6">
        <w:rPr>
          <w:rFonts w:ascii="Times New Roman" w:hAnsi="Times New Roman" w:cs="Times New Roman"/>
          <w:i/>
          <w:sz w:val="16"/>
          <w:szCs w:val="16"/>
        </w:rPr>
        <w:tab/>
      </w:r>
    </w:p>
    <w:p w:rsidR="00A82287" w:rsidRDefault="00A82287" w:rsidP="00A82287">
      <w:pPr>
        <w:spacing w:after="0" w:line="240" w:lineRule="auto"/>
        <w:ind w:firstLine="709"/>
        <w:jc w:val="right"/>
        <w:rPr>
          <w:rFonts w:ascii="Times New Roman" w:hAnsi="Times New Roman" w:cs="Times New Roman"/>
          <w:i/>
          <w:sz w:val="28"/>
          <w:szCs w:val="28"/>
        </w:rPr>
      </w:pPr>
      <w:r w:rsidRPr="008116A6">
        <w:rPr>
          <w:rFonts w:ascii="Times New Roman" w:hAnsi="Times New Roman" w:cs="Times New Roman"/>
          <w:i/>
          <w:sz w:val="28"/>
          <w:szCs w:val="28"/>
        </w:rPr>
        <w:t>»</w:t>
      </w:r>
      <w:r w:rsidR="00916F78">
        <w:rPr>
          <w:rFonts w:ascii="Times New Roman" w:hAnsi="Times New Roman" w:cs="Times New Roman"/>
          <w:i/>
          <w:sz w:val="28"/>
          <w:szCs w:val="28"/>
        </w:rPr>
        <w:t>;</w:t>
      </w:r>
    </w:p>
    <w:p w:rsidR="00A21484" w:rsidRDefault="00A21484" w:rsidP="00A82287">
      <w:pPr>
        <w:spacing w:after="0" w:line="240" w:lineRule="auto"/>
        <w:ind w:firstLine="709"/>
        <w:jc w:val="right"/>
        <w:rPr>
          <w:rFonts w:ascii="Times New Roman" w:hAnsi="Times New Roman" w:cs="Times New Roman"/>
          <w:i/>
          <w:sz w:val="28"/>
          <w:szCs w:val="28"/>
        </w:rPr>
      </w:pPr>
    </w:p>
    <w:p w:rsidR="00F52F1A" w:rsidRPr="008116A6" w:rsidRDefault="00FF7F08" w:rsidP="00F52F1A">
      <w:pPr>
        <w:spacing w:after="0" w:line="240" w:lineRule="auto"/>
        <w:ind w:firstLine="709"/>
        <w:jc w:val="center"/>
        <w:rPr>
          <w:rFonts w:ascii="Times New Roman" w:eastAsiaTheme="minorHAnsi" w:hAnsi="Times New Roman" w:cs="Times New Roman"/>
          <w:sz w:val="28"/>
          <w:szCs w:val="28"/>
          <w:lang w:eastAsia="en-US"/>
        </w:rPr>
      </w:pPr>
      <w:r w:rsidRPr="008116A6">
        <w:rPr>
          <w:rFonts w:ascii="Times New Roman" w:hAnsi="Times New Roman" w:cs="Times New Roman"/>
          <w:sz w:val="28"/>
          <w:szCs w:val="28"/>
        </w:rPr>
        <w:t>6</w:t>
      </w:r>
      <w:r w:rsidR="00044469" w:rsidRPr="008116A6">
        <w:rPr>
          <w:rFonts w:ascii="Times New Roman" w:hAnsi="Times New Roman" w:cs="Times New Roman"/>
          <w:sz w:val="28"/>
          <w:szCs w:val="28"/>
        </w:rPr>
        <w:t xml:space="preserve">. </w:t>
      </w:r>
      <w:r w:rsidR="008921F3" w:rsidRPr="008116A6">
        <w:rPr>
          <w:rFonts w:ascii="Times New Roman" w:eastAsiaTheme="minorHAnsi" w:hAnsi="Times New Roman" w:cs="Times New Roman"/>
          <w:sz w:val="28"/>
          <w:szCs w:val="28"/>
          <w:lang w:eastAsia="en-US"/>
        </w:rPr>
        <w:t>Изменения,</w:t>
      </w:r>
    </w:p>
    <w:p w:rsidR="00F52F1A" w:rsidRPr="008116A6" w:rsidRDefault="008921F3" w:rsidP="00F52F1A">
      <w:pPr>
        <w:spacing w:after="0" w:line="240" w:lineRule="auto"/>
        <w:ind w:firstLine="709"/>
        <w:jc w:val="center"/>
        <w:rPr>
          <w:rFonts w:ascii="Times New Roman" w:hAnsi="Times New Roman" w:cs="Times New Roman"/>
          <w:sz w:val="28"/>
          <w:szCs w:val="28"/>
        </w:rPr>
      </w:pPr>
      <w:r w:rsidRPr="008116A6">
        <w:rPr>
          <w:rFonts w:ascii="Times New Roman" w:eastAsiaTheme="minorHAnsi" w:hAnsi="Times New Roman" w:cs="Times New Roman"/>
          <w:sz w:val="28"/>
          <w:szCs w:val="28"/>
          <w:lang w:eastAsia="en-US"/>
        </w:rPr>
        <w:t xml:space="preserve">которые вносятся в приложение </w:t>
      </w:r>
      <w:r w:rsidR="00294FDC" w:rsidRPr="008116A6">
        <w:rPr>
          <w:rFonts w:ascii="Times New Roman" w:hAnsi="Times New Roman" w:cs="Times New Roman"/>
          <w:sz w:val="28"/>
          <w:szCs w:val="28"/>
        </w:rPr>
        <w:t xml:space="preserve">в </w:t>
      </w:r>
      <w:r w:rsidR="001565FE" w:rsidRPr="008116A6">
        <w:rPr>
          <w:rFonts w:ascii="Times New Roman" w:hAnsi="Times New Roman" w:cs="Times New Roman"/>
          <w:sz w:val="28"/>
          <w:szCs w:val="28"/>
        </w:rPr>
        <w:t>приложени</w:t>
      </w:r>
      <w:r w:rsidR="00294FDC" w:rsidRPr="008116A6">
        <w:rPr>
          <w:rFonts w:ascii="Times New Roman" w:hAnsi="Times New Roman" w:cs="Times New Roman"/>
          <w:sz w:val="28"/>
          <w:szCs w:val="28"/>
        </w:rPr>
        <w:t>и</w:t>
      </w:r>
      <w:r w:rsidR="001565FE" w:rsidRPr="008116A6">
        <w:rPr>
          <w:rFonts w:ascii="Times New Roman" w:hAnsi="Times New Roman" w:cs="Times New Roman"/>
          <w:sz w:val="28"/>
          <w:szCs w:val="28"/>
        </w:rPr>
        <w:t xml:space="preserve"> №</w:t>
      </w:r>
      <w:r w:rsidR="001E09C3" w:rsidRPr="008116A6">
        <w:rPr>
          <w:rFonts w:ascii="Times New Roman" w:hAnsi="Times New Roman" w:cs="Times New Roman"/>
          <w:sz w:val="28"/>
          <w:szCs w:val="28"/>
        </w:rPr>
        <w:t>7</w:t>
      </w:r>
      <w:r w:rsidR="001565FE" w:rsidRPr="008116A6">
        <w:rPr>
          <w:rFonts w:ascii="Times New Roman" w:hAnsi="Times New Roman" w:cs="Times New Roman"/>
          <w:sz w:val="28"/>
          <w:szCs w:val="28"/>
        </w:rPr>
        <w:t xml:space="preserve"> «</w:t>
      </w:r>
      <w:r w:rsidR="00294FDC" w:rsidRPr="008116A6">
        <w:rPr>
          <w:rFonts w:ascii="Times New Roman" w:hAnsi="Times New Roman" w:cs="Times New Roman"/>
          <w:sz w:val="28"/>
          <w:szCs w:val="28"/>
        </w:rPr>
        <w:t>Тарифы на медицинские услуги при проведении гемодиализа взрослому и детскому населению, рублей</w:t>
      </w:r>
      <w:r w:rsidR="00044469" w:rsidRPr="008116A6">
        <w:rPr>
          <w:rFonts w:ascii="Times New Roman" w:hAnsi="Times New Roman" w:cs="Times New Roman"/>
          <w:sz w:val="28"/>
          <w:szCs w:val="28"/>
        </w:rPr>
        <w:t>»</w:t>
      </w:r>
    </w:p>
    <w:p w:rsidR="00F52F1A" w:rsidRDefault="00F52F1A" w:rsidP="00F52F1A">
      <w:pPr>
        <w:spacing w:after="0" w:line="240" w:lineRule="auto"/>
        <w:ind w:firstLine="709"/>
        <w:jc w:val="center"/>
        <w:rPr>
          <w:rFonts w:ascii="Times New Roman" w:hAnsi="Times New Roman" w:cs="Times New Roman"/>
          <w:sz w:val="28"/>
          <w:szCs w:val="28"/>
        </w:rPr>
      </w:pPr>
    </w:p>
    <w:p w:rsidR="00044469" w:rsidRPr="008116A6" w:rsidRDefault="004809AE" w:rsidP="004809AE">
      <w:pPr>
        <w:spacing w:after="0" w:line="240" w:lineRule="auto"/>
        <w:ind w:firstLine="1069"/>
        <w:jc w:val="both"/>
        <w:rPr>
          <w:rFonts w:ascii="Times New Roman" w:hAnsi="Times New Roman" w:cs="Times New Roman"/>
          <w:sz w:val="28"/>
          <w:szCs w:val="28"/>
        </w:rPr>
      </w:pPr>
      <w:r w:rsidRPr="008116A6">
        <w:rPr>
          <w:rFonts w:ascii="Times New Roman" w:hAnsi="Times New Roman" w:cs="Times New Roman"/>
          <w:sz w:val="28"/>
          <w:szCs w:val="28"/>
        </w:rPr>
        <w:t>В</w:t>
      </w:r>
      <w:r w:rsidR="00F52F1A" w:rsidRPr="008116A6">
        <w:rPr>
          <w:rFonts w:ascii="Times New Roman" w:hAnsi="Times New Roman" w:cs="Times New Roman"/>
          <w:sz w:val="28"/>
          <w:szCs w:val="28"/>
        </w:rPr>
        <w:t xml:space="preserve"> столбце</w:t>
      </w:r>
      <w:r w:rsidRPr="008116A6">
        <w:rPr>
          <w:rFonts w:ascii="Times New Roman" w:hAnsi="Times New Roman" w:cs="Times New Roman"/>
          <w:sz w:val="28"/>
          <w:szCs w:val="28"/>
        </w:rPr>
        <w:t xml:space="preserve"> 1</w:t>
      </w:r>
      <w:r w:rsidR="00F52F1A" w:rsidRPr="008116A6">
        <w:rPr>
          <w:rFonts w:ascii="Times New Roman" w:hAnsi="Times New Roman" w:cs="Times New Roman"/>
          <w:sz w:val="28"/>
          <w:szCs w:val="28"/>
        </w:rPr>
        <w:t xml:space="preserve"> «Краткое наименование услуги»</w:t>
      </w:r>
      <w:r w:rsidR="00044469" w:rsidRPr="008116A6">
        <w:rPr>
          <w:rFonts w:ascii="Times New Roman" w:hAnsi="Times New Roman" w:cs="Times New Roman"/>
          <w:sz w:val="28"/>
          <w:szCs w:val="28"/>
        </w:rPr>
        <w:t xml:space="preserve"> </w:t>
      </w:r>
      <w:r w:rsidRPr="008116A6">
        <w:rPr>
          <w:rFonts w:ascii="Times New Roman" w:hAnsi="Times New Roman" w:cs="Times New Roman"/>
          <w:sz w:val="28"/>
          <w:szCs w:val="28"/>
        </w:rPr>
        <w:t>приложения №7 «Тарифы на медицинские услуги при проведении гемодиализа взрослому и детскому населению, рублей»</w:t>
      </w:r>
      <w:r w:rsidR="00294FDC" w:rsidRPr="008116A6">
        <w:rPr>
          <w:rFonts w:ascii="Times New Roman" w:hAnsi="Times New Roman" w:cs="Times New Roman"/>
          <w:sz w:val="28"/>
          <w:szCs w:val="28"/>
        </w:rPr>
        <w:t xml:space="preserve"> слова «Гемодиафильтрация продленная» заменит словом «Гемодиафильтрация</w:t>
      </w:r>
      <w:r w:rsidR="00044469" w:rsidRPr="008116A6">
        <w:rPr>
          <w:rFonts w:ascii="Times New Roman" w:hAnsi="Times New Roman" w:cs="Times New Roman"/>
          <w:sz w:val="28"/>
          <w:szCs w:val="28"/>
        </w:rPr>
        <w:t>»</w:t>
      </w:r>
      <w:r w:rsidR="00F52F1A" w:rsidRPr="008116A6">
        <w:rPr>
          <w:rFonts w:ascii="Times New Roman" w:hAnsi="Times New Roman" w:cs="Times New Roman"/>
          <w:sz w:val="28"/>
          <w:szCs w:val="28"/>
        </w:rPr>
        <w:t>.</w:t>
      </w:r>
    </w:p>
    <w:p w:rsidR="00F52F1A" w:rsidRPr="008116A6" w:rsidRDefault="00F52F1A" w:rsidP="001565FE">
      <w:pPr>
        <w:spacing w:after="0" w:line="240" w:lineRule="auto"/>
        <w:ind w:firstLine="709"/>
        <w:jc w:val="both"/>
        <w:rPr>
          <w:rFonts w:ascii="Times New Roman" w:hAnsi="Times New Roman" w:cs="Times New Roman"/>
          <w:sz w:val="28"/>
          <w:szCs w:val="28"/>
        </w:rPr>
      </w:pPr>
    </w:p>
    <w:p w:rsidR="00F52F1A" w:rsidRPr="008116A6" w:rsidRDefault="00FF7F08" w:rsidP="00F52F1A">
      <w:pPr>
        <w:spacing w:after="0" w:line="240" w:lineRule="auto"/>
        <w:jc w:val="center"/>
        <w:rPr>
          <w:rFonts w:ascii="Times New Roman" w:eastAsiaTheme="minorHAnsi" w:hAnsi="Times New Roman" w:cs="Times New Roman"/>
          <w:sz w:val="28"/>
          <w:szCs w:val="28"/>
          <w:lang w:eastAsia="en-US"/>
        </w:rPr>
      </w:pPr>
      <w:r w:rsidRPr="008116A6">
        <w:rPr>
          <w:rFonts w:ascii="Times New Roman" w:hAnsi="Times New Roman" w:cs="Times New Roman"/>
          <w:sz w:val="28"/>
          <w:szCs w:val="28"/>
        </w:rPr>
        <w:t>7</w:t>
      </w:r>
      <w:r w:rsidR="00967374" w:rsidRPr="008116A6">
        <w:rPr>
          <w:rFonts w:ascii="Times New Roman" w:hAnsi="Times New Roman" w:cs="Times New Roman"/>
          <w:sz w:val="28"/>
          <w:szCs w:val="28"/>
        </w:rPr>
        <w:t xml:space="preserve">. </w:t>
      </w:r>
      <w:r w:rsidR="001565FE" w:rsidRPr="008116A6">
        <w:rPr>
          <w:rFonts w:ascii="Times New Roman" w:hAnsi="Times New Roman" w:cs="Times New Roman"/>
          <w:sz w:val="28"/>
          <w:szCs w:val="28"/>
        </w:rPr>
        <w:t xml:space="preserve"> </w:t>
      </w:r>
      <w:r w:rsidR="00F52F1A" w:rsidRPr="008116A6">
        <w:rPr>
          <w:rFonts w:ascii="Times New Roman" w:eastAsiaTheme="minorHAnsi" w:hAnsi="Times New Roman" w:cs="Times New Roman"/>
          <w:sz w:val="28"/>
          <w:szCs w:val="28"/>
          <w:lang w:eastAsia="en-US"/>
        </w:rPr>
        <w:t>Изменения,</w:t>
      </w:r>
    </w:p>
    <w:p w:rsidR="00F52F1A" w:rsidRPr="008116A6" w:rsidRDefault="00F52F1A" w:rsidP="00F52F1A">
      <w:pPr>
        <w:spacing w:after="0" w:line="240" w:lineRule="auto"/>
        <w:ind w:firstLine="709"/>
        <w:jc w:val="center"/>
        <w:rPr>
          <w:rFonts w:ascii="Times New Roman" w:eastAsiaTheme="minorHAnsi" w:hAnsi="Times New Roman" w:cs="Times New Roman"/>
          <w:sz w:val="28"/>
          <w:szCs w:val="28"/>
          <w:lang w:eastAsia="en-US"/>
        </w:rPr>
      </w:pPr>
      <w:r w:rsidRPr="008116A6">
        <w:rPr>
          <w:rFonts w:ascii="Times New Roman" w:eastAsiaTheme="minorHAnsi" w:hAnsi="Times New Roman" w:cs="Times New Roman"/>
          <w:sz w:val="28"/>
          <w:szCs w:val="28"/>
          <w:lang w:eastAsia="en-US"/>
        </w:rPr>
        <w:t>которые вносятся в приложение №8 «Дифференцированный подушевой норматив финансирования медицинской помощи, оказанной в амбулаторных условиях, рублей/в месяц» к Тарифному соглашению по реализации Московской областной программы обязательного медицинского страхования</w:t>
      </w:r>
    </w:p>
    <w:p w:rsidR="00F52F1A" w:rsidRPr="008116A6" w:rsidRDefault="00916F78" w:rsidP="00916F78">
      <w:pPr>
        <w:spacing w:after="0" w:line="240" w:lineRule="auto"/>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w:t>
      </w:r>
    </w:p>
    <w:tbl>
      <w:tblPr>
        <w:tblW w:w="9807" w:type="dxa"/>
        <w:tblInd w:w="108" w:type="dxa"/>
        <w:tblLook w:val="04A0"/>
      </w:tblPr>
      <w:tblGrid>
        <w:gridCol w:w="5387"/>
        <w:gridCol w:w="1720"/>
        <w:gridCol w:w="1740"/>
        <w:gridCol w:w="960"/>
      </w:tblGrid>
      <w:tr w:rsidR="008116A6" w:rsidRPr="008116A6" w:rsidTr="00B8072F">
        <w:trPr>
          <w:trHeight w:val="585"/>
        </w:trPr>
        <w:tc>
          <w:tcPr>
            <w:tcW w:w="9807" w:type="dxa"/>
            <w:gridSpan w:val="4"/>
            <w:tcBorders>
              <w:top w:val="nil"/>
              <w:left w:val="nil"/>
              <w:bottom w:val="nil"/>
              <w:right w:val="nil"/>
            </w:tcBorders>
            <w:shd w:val="clear" w:color="auto" w:fill="auto"/>
            <w:hideMark/>
          </w:tcPr>
          <w:p w:rsidR="00F52F1A" w:rsidRPr="008116A6" w:rsidRDefault="00F52F1A" w:rsidP="00F52F1A">
            <w:pPr>
              <w:spacing w:after="0" w:line="240" w:lineRule="auto"/>
              <w:jc w:val="center"/>
              <w:rPr>
                <w:rFonts w:ascii="Times New Roman" w:eastAsia="Times New Roman" w:hAnsi="Times New Roman" w:cs="Times New Roman"/>
                <w:b/>
                <w:bCs/>
                <w:sz w:val="24"/>
                <w:szCs w:val="24"/>
              </w:rPr>
            </w:pPr>
            <w:r w:rsidRPr="008116A6">
              <w:rPr>
                <w:rFonts w:ascii="Times New Roman" w:hAnsi="Times New Roman" w:cs="Times New Roman"/>
                <w:sz w:val="28"/>
                <w:szCs w:val="28"/>
              </w:rPr>
              <w:t xml:space="preserve"> </w:t>
            </w:r>
            <w:r w:rsidRPr="008116A6">
              <w:rPr>
                <w:rFonts w:ascii="Times New Roman" w:eastAsia="Times New Roman" w:hAnsi="Times New Roman" w:cs="Times New Roman"/>
                <w:b/>
                <w:bCs/>
                <w:sz w:val="24"/>
                <w:szCs w:val="24"/>
              </w:rPr>
              <w:t>Базовый (средний) подушевой норматив финансирования медицинской помощи, оказанной в амбулаторных условиях, рублей/в месяц</w:t>
            </w:r>
          </w:p>
        </w:tc>
      </w:tr>
      <w:tr w:rsidR="008116A6" w:rsidRPr="008116A6" w:rsidTr="00B8072F">
        <w:trPr>
          <w:gridAfter w:val="1"/>
          <w:wAfter w:w="960" w:type="dxa"/>
          <w:trHeight w:val="300"/>
        </w:trPr>
        <w:tc>
          <w:tcPr>
            <w:tcW w:w="5387" w:type="dxa"/>
            <w:tcBorders>
              <w:top w:val="nil"/>
              <w:left w:val="nil"/>
              <w:bottom w:val="nil"/>
              <w:right w:val="nil"/>
            </w:tcBorders>
            <w:shd w:val="clear" w:color="auto" w:fill="auto"/>
            <w:hideMark/>
          </w:tcPr>
          <w:p w:rsidR="00F52F1A" w:rsidRPr="008116A6" w:rsidRDefault="00F52F1A" w:rsidP="00F52F1A">
            <w:pPr>
              <w:spacing w:after="0" w:line="240" w:lineRule="auto"/>
              <w:jc w:val="center"/>
              <w:rPr>
                <w:rFonts w:ascii="Times New Roman" w:eastAsia="Times New Roman" w:hAnsi="Times New Roman" w:cs="Times New Roman"/>
                <w:b/>
                <w:bCs/>
                <w:sz w:val="24"/>
                <w:szCs w:val="24"/>
              </w:rPr>
            </w:pPr>
          </w:p>
        </w:tc>
        <w:tc>
          <w:tcPr>
            <w:tcW w:w="1720" w:type="dxa"/>
            <w:tcBorders>
              <w:top w:val="nil"/>
              <w:left w:val="nil"/>
              <w:bottom w:val="nil"/>
              <w:right w:val="nil"/>
            </w:tcBorders>
            <w:shd w:val="clear" w:color="auto" w:fill="auto"/>
            <w:hideMark/>
          </w:tcPr>
          <w:p w:rsidR="00F52F1A" w:rsidRPr="008116A6" w:rsidRDefault="00F52F1A" w:rsidP="00F52F1A">
            <w:pPr>
              <w:spacing w:after="0" w:line="240" w:lineRule="auto"/>
              <w:jc w:val="center"/>
              <w:rPr>
                <w:rFonts w:ascii="Times New Roman" w:eastAsia="Times New Roman" w:hAnsi="Times New Roman" w:cs="Times New Roman"/>
                <w:b/>
                <w:bCs/>
                <w:sz w:val="24"/>
                <w:szCs w:val="24"/>
              </w:rPr>
            </w:pPr>
          </w:p>
        </w:tc>
        <w:tc>
          <w:tcPr>
            <w:tcW w:w="1740" w:type="dxa"/>
            <w:tcBorders>
              <w:top w:val="nil"/>
              <w:left w:val="nil"/>
              <w:bottom w:val="nil"/>
              <w:right w:val="nil"/>
            </w:tcBorders>
            <w:shd w:val="clear" w:color="auto" w:fill="auto"/>
            <w:hideMark/>
          </w:tcPr>
          <w:p w:rsidR="00F52F1A" w:rsidRPr="008116A6" w:rsidRDefault="00F52F1A" w:rsidP="00F52F1A">
            <w:pPr>
              <w:spacing w:after="0" w:line="240" w:lineRule="auto"/>
              <w:jc w:val="center"/>
              <w:rPr>
                <w:rFonts w:ascii="Times New Roman" w:eastAsia="Times New Roman" w:hAnsi="Times New Roman" w:cs="Times New Roman"/>
                <w:b/>
                <w:bCs/>
                <w:sz w:val="24"/>
                <w:szCs w:val="24"/>
              </w:rPr>
            </w:pPr>
          </w:p>
        </w:tc>
      </w:tr>
      <w:tr w:rsidR="008116A6" w:rsidRPr="008116A6" w:rsidTr="00B8072F">
        <w:trPr>
          <w:gridAfter w:val="1"/>
          <w:wAfter w:w="960" w:type="dxa"/>
          <w:trHeight w:val="300"/>
        </w:trPr>
        <w:tc>
          <w:tcPr>
            <w:tcW w:w="5387" w:type="dxa"/>
            <w:tcBorders>
              <w:top w:val="single" w:sz="4" w:space="0" w:color="auto"/>
              <w:left w:val="nil"/>
              <w:bottom w:val="single" w:sz="4" w:space="0" w:color="auto"/>
              <w:right w:val="single" w:sz="4" w:space="0" w:color="auto"/>
            </w:tcBorders>
            <w:shd w:val="clear" w:color="auto" w:fill="auto"/>
            <w:vAlign w:val="center"/>
            <w:hideMark/>
          </w:tcPr>
          <w:p w:rsidR="00F52F1A" w:rsidRPr="008116A6" w:rsidRDefault="00F52F1A" w:rsidP="00F52F1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Наименование показателя</w:t>
            </w:r>
          </w:p>
        </w:tc>
        <w:tc>
          <w:tcPr>
            <w:tcW w:w="34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52F1A" w:rsidRPr="008116A6" w:rsidRDefault="00F52F1A" w:rsidP="00F52F1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Норматив</w:t>
            </w:r>
          </w:p>
        </w:tc>
      </w:tr>
      <w:tr w:rsidR="008116A6" w:rsidRPr="008116A6" w:rsidTr="00B8072F">
        <w:trPr>
          <w:gridAfter w:val="1"/>
          <w:wAfter w:w="960" w:type="dxa"/>
          <w:trHeight w:val="645"/>
        </w:trPr>
        <w:tc>
          <w:tcPr>
            <w:tcW w:w="53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52F1A" w:rsidRPr="008116A6" w:rsidRDefault="00F52F1A" w:rsidP="00F52F1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Подушевой норматив финансирования медицинской помощи, оказанной в амбулаторных условиях (единый для всех половозрастных групп)</w:t>
            </w:r>
          </w:p>
        </w:tc>
        <w:tc>
          <w:tcPr>
            <w:tcW w:w="34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52F1A" w:rsidRPr="008116A6" w:rsidRDefault="00F52F1A" w:rsidP="00F52F1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в руб. в месяц</w:t>
            </w:r>
          </w:p>
        </w:tc>
      </w:tr>
      <w:tr w:rsidR="008116A6" w:rsidRPr="008116A6" w:rsidTr="00B8072F">
        <w:trPr>
          <w:gridAfter w:val="1"/>
          <w:wAfter w:w="960" w:type="dxa"/>
          <w:trHeight w:val="885"/>
        </w:trPr>
        <w:tc>
          <w:tcPr>
            <w:tcW w:w="5387" w:type="dxa"/>
            <w:vMerge/>
            <w:tcBorders>
              <w:top w:val="single" w:sz="4" w:space="0" w:color="auto"/>
              <w:left w:val="single" w:sz="4" w:space="0" w:color="auto"/>
              <w:bottom w:val="single" w:sz="4" w:space="0" w:color="000000"/>
              <w:right w:val="single" w:sz="4" w:space="0" w:color="auto"/>
            </w:tcBorders>
            <w:vAlign w:val="center"/>
            <w:hideMark/>
          </w:tcPr>
          <w:p w:rsidR="00F52F1A" w:rsidRPr="008116A6" w:rsidRDefault="00F52F1A" w:rsidP="00F52F1A">
            <w:pPr>
              <w:spacing w:after="0" w:line="240" w:lineRule="auto"/>
              <w:rPr>
                <w:rFonts w:ascii="Times New Roman" w:eastAsia="Times New Roman" w:hAnsi="Times New Roman" w:cs="Times New Roman"/>
                <w:sz w:val="24"/>
                <w:szCs w:val="24"/>
              </w:rPr>
            </w:pPr>
          </w:p>
        </w:tc>
        <w:tc>
          <w:tcPr>
            <w:tcW w:w="34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52F1A" w:rsidRPr="008116A6" w:rsidRDefault="00F52F1A" w:rsidP="00B8072F">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210,00</w:t>
            </w:r>
          </w:p>
        </w:tc>
      </w:tr>
    </w:tbl>
    <w:p w:rsidR="00967374" w:rsidRPr="008116A6" w:rsidRDefault="00967374" w:rsidP="00967374">
      <w:pPr>
        <w:spacing w:after="0" w:line="240" w:lineRule="auto"/>
        <w:ind w:hanging="284"/>
        <w:jc w:val="right"/>
        <w:rPr>
          <w:rFonts w:ascii="Times New Roman" w:hAnsi="Times New Roman" w:cs="Times New Roman"/>
          <w:sz w:val="28"/>
          <w:szCs w:val="28"/>
        </w:rPr>
      </w:pPr>
      <w:r w:rsidRPr="008116A6">
        <w:rPr>
          <w:rFonts w:ascii="Times New Roman" w:hAnsi="Times New Roman" w:cs="Times New Roman"/>
          <w:sz w:val="28"/>
          <w:szCs w:val="28"/>
        </w:rPr>
        <w:t>»;</w:t>
      </w:r>
    </w:p>
    <w:p w:rsidR="00A21484" w:rsidRDefault="00A21484" w:rsidP="00107F6A">
      <w:pPr>
        <w:spacing w:after="0" w:line="240" w:lineRule="auto"/>
        <w:ind w:firstLine="709"/>
        <w:jc w:val="center"/>
        <w:rPr>
          <w:rFonts w:ascii="Times New Roman" w:hAnsi="Times New Roman" w:cs="Times New Roman"/>
          <w:sz w:val="28"/>
          <w:szCs w:val="28"/>
        </w:rPr>
      </w:pPr>
    </w:p>
    <w:p w:rsidR="00A21484" w:rsidRDefault="00A21484" w:rsidP="00107F6A">
      <w:pPr>
        <w:spacing w:after="0" w:line="240" w:lineRule="auto"/>
        <w:ind w:firstLine="709"/>
        <w:jc w:val="center"/>
        <w:rPr>
          <w:rFonts w:ascii="Times New Roman" w:hAnsi="Times New Roman" w:cs="Times New Roman"/>
          <w:sz w:val="28"/>
          <w:szCs w:val="28"/>
        </w:rPr>
      </w:pPr>
    </w:p>
    <w:p w:rsidR="00107F6A" w:rsidRPr="008116A6" w:rsidRDefault="00FF7F08" w:rsidP="00107F6A">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8</w:t>
      </w:r>
      <w:r w:rsidR="00967374" w:rsidRPr="008116A6">
        <w:rPr>
          <w:rFonts w:ascii="Times New Roman" w:hAnsi="Times New Roman" w:cs="Times New Roman"/>
          <w:sz w:val="28"/>
          <w:szCs w:val="28"/>
        </w:rPr>
        <w:t xml:space="preserve">. </w:t>
      </w:r>
      <w:r w:rsidR="00107F6A" w:rsidRPr="008116A6">
        <w:rPr>
          <w:rFonts w:ascii="Times New Roman" w:hAnsi="Times New Roman" w:cs="Times New Roman"/>
          <w:sz w:val="28"/>
          <w:szCs w:val="28"/>
        </w:rPr>
        <w:t>Изменения и дополнения,</w:t>
      </w:r>
    </w:p>
    <w:p w:rsidR="00FF6682" w:rsidRPr="008116A6" w:rsidRDefault="00107F6A" w:rsidP="00FF6682">
      <w:pPr>
        <w:spacing w:after="0" w:line="240" w:lineRule="auto"/>
        <w:ind w:firstLine="709"/>
        <w:jc w:val="both"/>
        <w:rPr>
          <w:rFonts w:ascii="Times New Roman" w:hAnsi="Times New Roman" w:cs="Times New Roman"/>
          <w:sz w:val="28"/>
          <w:szCs w:val="28"/>
        </w:rPr>
      </w:pPr>
      <w:r w:rsidRPr="008116A6">
        <w:rPr>
          <w:rFonts w:ascii="Times New Roman" w:hAnsi="Times New Roman" w:cs="Times New Roman"/>
          <w:sz w:val="28"/>
          <w:szCs w:val="28"/>
        </w:rPr>
        <w:t xml:space="preserve">которые вносятся в приложение </w:t>
      </w:r>
      <w:r w:rsidR="00967374" w:rsidRPr="008116A6">
        <w:rPr>
          <w:rFonts w:ascii="Times New Roman" w:hAnsi="Times New Roman" w:cs="Times New Roman"/>
          <w:sz w:val="28"/>
          <w:szCs w:val="28"/>
        </w:rPr>
        <w:t>в</w:t>
      </w:r>
      <w:r w:rsidR="001565FE" w:rsidRPr="008116A6">
        <w:rPr>
          <w:rFonts w:ascii="Times New Roman" w:hAnsi="Times New Roman" w:cs="Times New Roman"/>
          <w:sz w:val="28"/>
          <w:szCs w:val="28"/>
        </w:rPr>
        <w:t xml:space="preserve"> приложени</w:t>
      </w:r>
      <w:r w:rsidR="00967374" w:rsidRPr="008116A6">
        <w:rPr>
          <w:rFonts w:ascii="Times New Roman" w:hAnsi="Times New Roman" w:cs="Times New Roman"/>
          <w:sz w:val="28"/>
          <w:szCs w:val="28"/>
        </w:rPr>
        <w:t>и</w:t>
      </w:r>
      <w:r w:rsidR="001565FE" w:rsidRPr="008116A6">
        <w:rPr>
          <w:rFonts w:ascii="Times New Roman" w:hAnsi="Times New Roman" w:cs="Times New Roman"/>
          <w:sz w:val="28"/>
          <w:szCs w:val="28"/>
        </w:rPr>
        <w:t xml:space="preserve"> №11 «Сведения об условиях оказания медицинской помощи в медицинских организациях»</w:t>
      </w:r>
      <w:r w:rsidR="00FF6682" w:rsidRPr="00FF6682">
        <w:rPr>
          <w:rFonts w:ascii="Times New Roman" w:hAnsi="Times New Roman" w:cs="Times New Roman"/>
          <w:sz w:val="28"/>
          <w:szCs w:val="28"/>
        </w:rPr>
        <w:t xml:space="preserve"> </w:t>
      </w:r>
      <w:r w:rsidR="00FF6682">
        <w:rPr>
          <w:rFonts w:ascii="Times New Roman" w:hAnsi="Times New Roman" w:cs="Times New Roman"/>
          <w:sz w:val="28"/>
          <w:szCs w:val="28"/>
        </w:rPr>
        <w:t>П</w:t>
      </w:r>
      <w:r w:rsidR="00FF6682" w:rsidRPr="008116A6">
        <w:rPr>
          <w:rFonts w:ascii="Times New Roman" w:hAnsi="Times New Roman" w:cs="Times New Roman"/>
          <w:sz w:val="28"/>
          <w:szCs w:val="28"/>
        </w:rPr>
        <w:t>риложени</w:t>
      </w:r>
      <w:r w:rsidR="00FF6682">
        <w:rPr>
          <w:rFonts w:ascii="Times New Roman" w:hAnsi="Times New Roman" w:cs="Times New Roman"/>
          <w:sz w:val="28"/>
          <w:szCs w:val="28"/>
        </w:rPr>
        <w:t>е</w:t>
      </w:r>
      <w:r w:rsidR="00FF6682" w:rsidRPr="008116A6">
        <w:rPr>
          <w:rFonts w:ascii="Times New Roman" w:hAnsi="Times New Roman" w:cs="Times New Roman"/>
          <w:sz w:val="28"/>
          <w:szCs w:val="28"/>
        </w:rPr>
        <w:t xml:space="preserve"> №11 «Сведения об условиях оказания медицинской помощи в медицинских организациях»</w:t>
      </w:r>
      <w:r w:rsidR="00FF6682">
        <w:rPr>
          <w:rFonts w:ascii="Times New Roman" w:hAnsi="Times New Roman" w:cs="Times New Roman"/>
          <w:sz w:val="28"/>
          <w:szCs w:val="28"/>
        </w:rPr>
        <w:t xml:space="preserve"> изложить в следующей редакции:</w:t>
      </w:r>
    </w:p>
    <w:p w:rsidR="00FF6682" w:rsidRPr="00FD6B99" w:rsidRDefault="00FF6682" w:rsidP="00FF6682">
      <w:pPr>
        <w:spacing w:after="0" w:line="240" w:lineRule="auto"/>
        <w:rPr>
          <w:rFonts w:ascii="Times New Roman" w:eastAsia="Times New Roman" w:hAnsi="Times New Roman" w:cs="Times New Roman"/>
          <w:b/>
          <w:bCs/>
          <w:sz w:val="28"/>
          <w:szCs w:val="28"/>
        </w:rPr>
      </w:pPr>
      <w:r w:rsidRPr="00FD6B99">
        <w:rPr>
          <w:rFonts w:ascii="Times New Roman" w:eastAsia="Times New Roman" w:hAnsi="Times New Roman" w:cs="Times New Roman"/>
          <w:b/>
          <w:bCs/>
          <w:sz w:val="28"/>
          <w:szCs w:val="28"/>
        </w:rPr>
        <w:t>«</w:t>
      </w:r>
    </w:p>
    <w:p w:rsidR="00107F6A" w:rsidRPr="008116A6" w:rsidRDefault="00FF6682" w:rsidP="00FF6682">
      <w:pPr>
        <w:spacing w:after="0" w:line="240" w:lineRule="auto"/>
        <w:ind w:firstLine="709"/>
        <w:jc w:val="center"/>
        <w:rPr>
          <w:rFonts w:ascii="Times New Roman" w:hAnsi="Times New Roman" w:cs="Times New Roman"/>
          <w:sz w:val="28"/>
          <w:szCs w:val="28"/>
        </w:rPr>
      </w:pPr>
      <w:r w:rsidRPr="0028468D">
        <w:rPr>
          <w:rFonts w:ascii="Arial" w:eastAsia="Times New Roman" w:hAnsi="Arial" w:cs="Arial"/>
          <w:b/>
          <w:bCs/>
          <w:sz w:val="16"/>
          <w:szCs w:val="16"/>
        </w:rPr>
        <w:t>Сведения об условиях оказания медицинской помощи в медицинских организациях</w:t>
      </w:r>
    </w:p>
    <w:tbl>
      <w:tblPr>
        <w:tblW w:w="5293" w:type="pct"/>
        <w:tblLayout w:type="fixed"/>
        <w:tblLook w:val="04A0"/>
      </w:tblPr>
      <w:tblGrid>
        <w:gridCol w:w="523"/>
        <w:gridCol w:w="719"/>
        <w:gridCol w:w="871"/>
        <w:gridCol w:w="2981"/>
        <w:gridCol w:w="1248"/>
        <w:gridCol w:w="535"/>
        <w:gridCol w:w="646"/>
        <w:gridCol w:w="444"/>
        <w:gridCol w:w="663"/>
        <w:gridCol w:w="519"/>
        <w:gridCol w:w="482"/>
        <w:gridCol w:w="501"/>
      </w:tblGrid>
      <w:tr w:rsidR="00FD6B99" w:rsidRPr="00FD6B99" w:rsidTr="00FF6682">
        <w:trPr>
          <w:trHeight w:val="450"/>
          <w:tblHeader/>
        </w:trPr>
        <w:tc>
          <w:tcPr>
            <w:tcW w:w="2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xml:space="preserve">Номер </w:t>
            </w:r>
            <w:r w:rsidRPr="0028468D">
              <w:rPr>
                <w:rFonts w:ascii="Arial" w:eastAsia="Times New Roman" w:hAnsi="Arial" w:cs="Arial"/>
                <w:sz w:val="16"/>
                <w:szCs w:val="16"/>
              </w:rPr>
              <w:lastRenderedPageBreak/>
              <w:t>п/п</w:t>
            </w:r>
          </w:p>
        </w:tc>
        <w:tc>
          <w:tcPr>
            <w:tcW w:w="35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lastRenderedPageBreak/>
              <w:t>Номер округа</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Код медицин</w:t>
            </w:r>
            <w:r w:rsidRPr="0028468D">
              <w:rPr>
                <w:rFonts w:ascii="Arial" w:eastAsia="Times New Roman" w:hAnsi="Arial" w:cs="Arial"/>
                <w:sz w:val="16"/>
                <w:szCs w:val="16"/>
              </w:rPr>
              <w:lastRenderedPageBreak/>
              <w:t>ской организации</w:t>
            </w:r>
          </w:p>
        </w:tc>
        <w:tc>
          <w:tcPr>
            <w:tcW w:w="14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lastRenderedPageBreak/>
              <w:t>Наименование медицинской организации</w:t>
            </w:r>
          </w:p>
        </w:tc>
        <w:tc>
          <w:tcPr>
            <w:tcW w:w="61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Краткое наименовани</w:t>
            </w:r>
            <w:r w:rsidRPr="0028468D">
              <w:rPr>
                <w:rFonts w:ascii="Arial" w:eastAsia="Times New Roman" w:hAnsi="Arial" w:cs="Arial"/>
                <w:sz w:val="16"/>
                <w:szCs w:val="16"/>
              </w:rPr>
              <w:lastRenderedPageBreak/>
              <w:t>е медицинской организации</w:t>
            </w:r>
          </w:p>
        </w:tc>
        <w:tc>
          <w:tcPr>
            <w:tcW w:w="1623"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lastRenderedPageBreak/>
              <w:t>Медицинская помощь, оказываемая медицинской организацией</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cantSplit/>
          <w:trHeight w:val="2632"/>
          <w:tblHeader/>
        </w:trPr>
        <w:tc>
          <w:tcPr>
            <w:tcW w:w="258"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p>
        </w:tc>
        <w:tc>
          <w:tcPr>
            <w:tcW w:w="35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p>
        </w:tc>
        <w:tc>
          <w:tcPr>
            <w:tcW w:w="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p>
        </w:tc>
        <w:tc>
          <w:tcPr>
            <w:tcW w:w="14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p>
        </w:tc>
        <w:tc>
          <w:tcPr>
            <w:tcW w:w="616"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p>
        </w:tc>
        <w:tc>
          <w:tcPr>
            <w:tcW w:w="264"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 xml:space="preserve">в условиях круглосуточного стационара </w:t>
            </w:r>
          </w:p>
        </w:tc>
        <w:tc>
          <w:tcPr>
            <w:tcW w:w="319"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в т.ч. высокотехнологичная медицинская помощь</w:t>
            </w:r>
          </w:p>
        </w:tc>
        <w:tc>
          <w:tcPr>
            <w:tcW w:w="219"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в условиях дневного стационара</w:t>
            </w:r>
          </w:p>
        </w:tc>
        <w:tc>
          <w:tcPr>
            <w:tcW w:w="327"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в амбулаторных условиях</w:t>
            </w:r>
          </w:p>
        </w:tc>
        <w:tc>
          <w:tcPr>
            <w:tcW w:w="256"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в том числе имеющие прикрепленное население</w:t>
            </w:r>
          </w:p>
        </w:tc>
        <w:tc>
          <w:tcPr>
            <w:tcW w:w="238" w:type="pct"/>
            <w:tcBorders>
              <w:top w:val="single" w:sz="4" w:space="0" w:color="auto"/>
              <w:left w:val="nil"/>
              <w:bottom w:val="single" w:sz="4" w:space="0" w:color="auto"/>
              <w:right w:val="single" w:sz="4" w:space="0" w:color="auto"/>
            </w:tcBorders>
            <w:shd w:val="clear" w:color="auto" w:fill="auto"/>
            <w:textDirection w:val="btLr"/>
            <w:vAlign w:val="center"/>
            <w:hideMark/>
          </w:tcPr>
          <w:p w:rsidR="0028468D" w:rsidRPr="0028468D" w:rsidRDefault="0028468D" w:rsidP="00FD6B99">
            <w:pPr>
              <w:spacing w:after="0" w:line="240" w:lineRule="auto"/>
              <w:ind w:left="113" w:right="113"/>
              <w:jc w:val="center"/>
              <w:rPr>
                <w:rFonts w:ascii="Arial" w:eastAsia="Times New Roman" w:hAnsi="Arial" w:cs="Arial"/>
                <w:sz w:val="16"/>
                <w:szCs w:val="16"/>
              </w:rPr>
            </w:pPr>
            <w:r w:rsidRPr="0028468D">
              <w:rPr>
                <w:rFonts w:ascii="Arial" w:eastAsia="Times New Roman" w:hAnsi="Arial" w:cs="Arial"/>
                <w:sz w:val="16"/>
                <w:szCs w:val="16"/>
              </w:rPr>
              <w:t>скорая медицинская помощь вне медицинской организации</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"РОССИЙСКИЙ КАРДИОЛОГИЧЕСКИЙ НАУЧНО-ПРОИЗВОДСТВЕННЫЙ КОМПЛЕКС"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"РКНПК"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"ЭКОМЕД"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"ЭкоМед"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3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894301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"ЦЕНТРАЛЬНЫЙ НАУЧНО-ИССЛЕДОВАТЕЛЬСКИЙ ИНСТИТУТ СТОМАТОЛОГИИ И ЧЕЛЮСТНО-ЛИЦЕВОЙ ХИРУРГИИ"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"ЦНИИСИЧЛХ"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"БАЛАШИХИНСКАЯ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"БАЛАШИХИНСКАЯ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010108</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"БАЛАШИХИНСКАЯ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"БСП"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8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"Березка"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"Березка"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"Улыбка"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"Улыбка"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"БАЛАШИХИНСКИЙ ПСИХОНЕВРОЛОГИЧЕСКИЙ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"БПНД"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"БАЛАШИХИНСКИЙ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"БПТД"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010801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"ЦЕНТР СПЕЦИАЛИЗИРОВАННОЙ МЕДИЦИНСКОЙ ПОМОЩИ БОЛЬНЫМ ВНЕЛЕГОЧНЫМИ </w:t>
            </w:r>
            <w:r w:rsidRPr="0028468D">
              <w:rPr>
                <w:rFonts w:ascii="Arial" w:eastAsia="Times New Roman" w:hAnsi="Arial" w:cs="Arial"/>
                <w:sz w:val="16"/>
                <w:szCs w:val="16"/>
              </w:rPr>
              <w:lastRenderedPageBreak/>
              <w:t>ФОРМАМИ ТУБЕРКУЛЕЗА"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МО ЦВТ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"ВОЛОКОЛАМСКАЯ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"ВОЛОКОЛАМСКАЯ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020202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"ТЕРЯЕВСКАЯ СЕЛЬСКАЯ АМБУЛАТОРИЯ"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"ТЕРЯЕВСКАЯ СЕЛЬСКАЯ АМБУЛАТОРИЯ"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020303</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"ОСТАШЕВСКАЯ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"ОСТАШЕВСКАЯ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020404</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"СЫЧЁВСКАЯ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"СЫЧЁВСКАЯ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"ВОСКРЕСЕНСКАЯ ПЕРВАЯ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"ВПРБ"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"ВОСКРЕСЕНСКАЯ РАЙОННАЯ БОЛЬНИЦА №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"ВРБ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"ВОСКРЕСЕНСКАЯ РАЙОННАЯ БОЛЬНИЦА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"ВРБ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"ГОРОДСКАЯ ПОЛИКЛИНИКА ПОСЕЛКА БЕЛООЗЕРСКИЙ"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"ГППБ"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АВТОНОМНОЕ УЧРЕЖДЕНИЕ ЗДРАВООХРАНЕНИЯ МОСКОВСКОЙ ОБЛАСТИ "ВОСКРЕСЕНСКАЯ </w:t>
            </w:r>
            <w:r w:rsidRPr="0028468D">
              <w:rPr>
                <w:rFonts w:ascii="Arial" w:eastAsia="Times New Roman" w:hAnsi="Arial" w:cs="Arial"/>
                <w:sz w:val="16"/>
                <w:szCs w:val="16"/>
              </w:rPr>
              <w:lastRenderedPageBreak/>
              <w:t>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 xml:space="preserve">ГАУЗ МО "ВОСКРЕСЕНСКАЯ СТОМАТОЛОГИЧЕСКАЯ </w:t>
            </w:r>
            <w:r w:rsidRPr="0028468D">
              <w:rPr>
                <w:rFonts w:ascii="Arial" w:eastAsia="Times New Roman" w:hAnsi="Arial" w:cs="Arial"/>
                <w:sz w:val="16"/>
                <w:szCs w:val="16"/>
              </w:rPr>
              <w:lastRenderedPageBreak/>
              <w:t>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"ВОСКРЕСЕНСКАЯ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031501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"ДИОМАГ"</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"ДИОМАГ"</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"ДМИТРОВСКАЯ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"ЯХРОМСКАЯ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"ЯГБ"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"СИНЬКОВСКАЯ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"СИНЬКОВСКАЯ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040302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"РОГАЧЕВСКАЯ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"РОГАЧЕВСКАЯ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"ДЕДЕНЕВСКАЯ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"ИКШАНСКАЯ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"ИКШАНСКАЯ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"ДМИТРОВСКАЯ ГОРОДСКАЯ СТОМАТОЛОГИЧЕСКАЯ ПОЛИКЛИНИКА"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"ДГСП"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"НЕКРАСОВСКАЯ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"НЕКРАСОВСКАЯ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"ДМИТРОВСКАЯ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14"</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14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287"/>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041501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№9"</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9"</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"ДОЛГОПРУДНЕНСКАЯ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 ДЦГБ"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050401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"ДОБРЫЙ ДОКТОР"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"Добрый Доктор"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"ДОМОДЕДОВСКАЯ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060115</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"Домодедовский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"ДОМОДЕДОВСКАЯ ГОРОДСКАЯ СТОМАТОЛОГИЧЕСКАЯ ПОЛИКЛИНИКА"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"ДГСП"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"ПСИХИАТРИЧЕСКАЯ БОЛЬНИЦА </w:t>
            </w:r>
            <w:r w:rsidRPr="0028468D">
              <w:rPr>
                <w:rFonts w:ascii="Arial" w:eastAsia="Times New Roman" w:hAnsi="Arial" w:cs="Arial"/>
                <w:sz w:val="16"/>
                <w:szCs w:val="16"/>
              </w:rPr>
              <w:lastRenderedPageBreak/>
              <w:t>№19"</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МО "ПБ № 19"</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39</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060701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"ДОМОДЕДОВСКИЙ ПРОТИВОТУБЕРКУЛЕЗНЫЙ ДИСПАНСЕР"</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"ДПТД"</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060801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ЦЕНТР ТОМОГРАФИЯ ДОМОДЕДОВО"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МЕДИЦИНСКИЙ ЦЕНТР ТОМОГРАФИЯ В ДОМОДЕДОВО"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"ДУБНЕНСКАЯ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070301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БЮДЖЕТНОЕ УЧРЕЖДЕНИЕ ЗДРАВООХРАНЕНИЯ "МЕДИКО-САНИТАРНАЯ ЧАСТЬ № 9"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ФБУЗ МСЧ №9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070801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"ДУБНЕНСКАЯ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080101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"ЕГОРЬЕВСКАЯ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"ЕГОРЬЕВСКАЯ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080104</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"ЕГОРЬЕВСКАЯ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"ЕСП"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080301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"Егорьевский кожно-венерологический диспансер"</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"Егорьевский КВД"</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081301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3"</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081401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 МЕДИЦИНСКИЙ ЦЕНТР-ТОМОГРАФИЯ ПЛЮС"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"МЦ- ТОМОГРАФИЯ ПЛЮС"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"ЦЕНТРАЛЬНАЯ ГОРОДСКАЯ БОЛЬНИЦА ГОРОДА ЖЕЛЕЗНОДОРОЖНОГО ИМ.А.М.ДЕГОНСКОГО"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"ЦГБ Г.ЖЕЛЕЗНОДОРОЖНОГО ИМ.А.М.ДЕГОНСКОГО"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090401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"СТОМАТОЛОГИЧЕСКАЯ ПОЛИКЛИНИКА Г. ЖЕЛЕЗНОДОРОЖНЫЙ"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"СТОМАТОЛОГИЧЕСКАЯ ПОЛИКЛИНИКА Г. ЖЕЛЕЗНОДОРОЖНЫЙ"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090601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 Гарант"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 Гарант"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"Жуковская городская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"Жуковская ГКБ"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УНИТАРНОЕ ПРЕДПРИЯТИЕ "ЦЕНТРАЛЬНЫЙ АЭРОГИДРОДИНАМИЧЕСКИЙ ИНСТИТУТ ИМЕНИ ПРОФЕССОРА Н.Е. ЖУКОВСКОГО"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ФГУП "ЦАГИ"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ОТКРЫТОЕ АКЦИОНЕРНОЕ ОБЩЕСТВО "ЛЕТНО-ИССЛЕДОВАТЕЛЬСКИЙ ИНСТИТУТ ИМЕНИ М.М. ГРОМОВА"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ОАО "ЛИИ им. М.М. Громова"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"ЖУКОВСКАЯ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"ЖСП"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"ЗАРАЙСКАЯ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"ЗЦРБ"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"ЗВЕНИГОРОДСКАЯ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"ЗВЕНИГОРОДСКАЯ 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58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"ИВАНТЕЕВСКАЯ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"ИВАНТЕЕВСКАЯ 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"СФЕРА-СМ"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"СФЕРА-СМ"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"ИСТРИНСКАЯ РАЙОННАЯ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"ИРКБ"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"ДЕДОВСКАЯ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"ДЕДОВСКАЯ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"НОВО-ПЕТРОВСКАЯ СЕЛЬСКАЯ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"НОВО-ПЕТРОВСКАЯ СУБ"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"ПАВЛОВСКАЯ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ПАВЛОВСКАЯ УБ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"ИСТРИНСКИЙ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ИПТД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"КОРОЛЁВСКАЯ ГОРОДСКАЯ БОЛЬНИЦА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"КОРОЛЁВСКАЯ ГОРОДСКАЯ БОЛЬНИЦА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"КОРОЛЁВСКАЯ ГОРОДСКАЯ БОЛЬНИЦА №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"КОРОЛЁВСКАЯ ГОРОДСКАЯ БОЛЬНИЦА №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"КОРОЛЁВСКАЯ ГОРОДСКАЯ БОЛЬНИЦА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"КОРОЛЁВСКАЯ ГОРОДСКАЯ БОЛЬНИЦА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68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"КОРОЛЁВСКИЙ РОДИЛЬНЫЙ ДОМ"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"КОРОЛЁВСКИЙ РОДИЛЬНЫЙ ДОМ"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№170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№170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150701</w:t>
            </w:r>
          </w:p>
        </w:tc>
        <w:tc>
          <w:tcPr>
            <w:tcW w:w="1471"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"КОРОЛЕВСКИЙ КОЖНО-ВЕНЕРОЛОГИЧЕСКИЙ ДИСПАНСЕР"</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"КОРОЛЁВСКАЯ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"КОРОЛЁВСКАЯ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"КОРОЛЁВСКАЯ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"КОРОЛЁВСКАЯ СТАНЦИЯ СКОРОЙ МЕДИЦИНСКОЙ ПОМОЩИ"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"КОРОЛЕВСКИЙ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160101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"КАШИРСКАЯ ЦЕНТРАЛЬНАЯ РАЙОННАЯ БОЛЬНИЦА"</w:t>
            </w:r>
          </w:p>
        </w:tc>
        <w:tc>
          <w:tcPr>
            <w:tcW w:w="616"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"КАШИРСКАЯ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160201</w:t>
            </w:r>
          </w:p>
        </w:tc>
        <w:tc>
          <w:tcPr>
            <w:tcW w:w="1471" w:type="pct"/>
            <w:tcBorders>
              <w:top w:val="single" w:sz="4" w:space="0" w:color="auto"/>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Негосударственное учреждение здравоохранения "Узловая поликлиника на станции Ожерелье открытого акционерного общества "Российские железные дороги"</w:t>
            </w:r>
          </w:p>
        </w:tc>
        <w:tc>
          <w:tcPr>
            <w:tcW w:w="616" w:type="pct"/>
            <w:tcBorders>
              <w:top w:val="single" w:sz="4" w:space="0" w:color="auto"/>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НУЗ "Узловая поликлиника на станции Ожерелье ОАО "РЖД"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160501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28"</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28"</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77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АВТОНОМНОЕ УЧРЕЖДЕНИЕ ЗДРАВООХРАНЕНИЯ МОСКОВСКОЙ ОБЛАСТИ "КЛИНСКАЯ ГОРОДСКАЯ БОЛЬНИЦА"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"КЛИНСКАЯ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"КЛИНСКАЯ ДЕТСКАЯ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"КЛИНСКАЯ ДЕТСКАЯ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АВТОНОМНОЕ УЧРЕЖДЕНИЕ ЗДРАВООХРАНЕНИЯ МОСКОВСКОЙ ОБЛАСТИ "КЛИНСКАЯ СТОМАТОЛОГИЧЕСКАЯ ПОЛИКЛИНИКА"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"КЛИНСКАЯ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"Клинский кожно-венерологический диспансер"</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"КЛИНСКАЯ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"КЛИНСКАЯ СТАНЦИЯ СКОРОЙ МЕДИЦИНСКОЙ ПОМОЩИ"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"ЗУБОПРОТЕЗИСТ"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"Зубопротезист"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"СИТИДЕНТ"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"СиТиДент"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0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"КЛИНИКА ИННОВАЦИОННОЙ ХИРУРГИИ"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"КИХ"</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с апреля ВМП</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"УЛЫБКА ПЛЮС"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"Улыбка Плюс"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центр "Клинский"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"Медицинский центр "Клинский"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"КЛИНСКИЙ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89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№13"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№13"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"КЛИНСКИЙ ДИАГНОСТИЧЕСКИЙ 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"КДЦ"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"КЛИНСКИЙ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КЛИНСКИЙ 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180101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"КЛИМОВСКАЯ ЦЕНТРАЛЬНАЯ ГОРОДСКАЯ БОЛЬНИЦА"</w:t>
            </w:r>
          </w:p>
        </w:tc>
        <w:tc>
          <w:tcPr>
            <w:tcW w:w="616"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180201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"КЛИМОВСКАЯ ГОРОДСКАЯ БОЛЬНИЦА №2"</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"КЛИМОВСКАЯ ГОРОДСКАЯ БОЛЬНИЦА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"КОЛОМЕНСКАЯ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3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190701</w:t>
            </w:r>
          </w:p>
        </w:tc>
        <w:tc>
          <w:tcPr>
            <w:tcW w:w="1471" w:type="pct"/>
            <w:tcBorders>
              <w:top w:val="nil"/>
              <w:left w:val="nil"/>
              <w:bottom w:val="single" w:sz="4" w:space="0" w:color="auto"/>
              <w:right w:val="single" w:sz="4" w:space="0" w:color="auto"/>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Закрытое акционерное общество "Протэкс-мед"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"ПРОТЭКС-МЕД"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"КОЛОМЕНСКИЙ ПРОТИВОТУБЕРКУЛЕЗНЫЙ ДИСПАНСЕР"</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КПТД</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6"</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"ПБ№6"</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ОТВЕТСВЕННОСТЬЮ "МЕДИЦИНСКИЙ ЦЕНТР ТОМОГРАФИЯ ПЛЮС"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МЦ ТОМОГРАФИЯ ПЛЮС"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"КРАСНОГОРСКАЯ ГОРОДСКАЯ </w:t>
            </w:r>
            <w:r w:rsidRPr="0028468D">
              <w:rPr>
                <w:rFonts w:ascii="Arial" w:eastAsia="Times New Roman" w:hAnsi="Arial" w:cs="Arial"/>
                <w:sz w:val="16"/>
                <w:szCs w:val="16"/>
              </w:rPr>
              <w:lastRenderedPageBreak/>
              <w:t>БОЛЬНИЦА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 xml:space="preserve">ГБУЗ МО "КРАСНОГОРСКАЯ ГОРОДСКАЯ БОЛЬНИЦА </w:t>
            </w:r>
            <w:r w:rsidRPr="0028468D">
              <w:rPr>
                <w:rFonts w:ascii="Arial" w:eastAsia="Times New Roman" w:hAnsi="Arial" w:cs="Arial"/>
                <w:sz w:val="16"/>
                <w:szCs w:val="16"/>
              </w:rPr>
              <w:lastRenderedPageBreak/>
              <w:t>№3"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lastRenderedPageBreak/>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100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"НАХАБИНСКАЯ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"НАХАБИНСКАЯ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"КРАСНОГОРСКАЯ ГОРОДСКАЯ БОЛЬНИЦА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КГБ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с апреля ВМП</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"КРАСНОГОРСКАЯ ГОРОДСКАЯ БОЛЬНИЦА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КГБ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"КРАСНОГОРСКАЯ СТОМАТОЛОГИЧЕСКАЯ ПОЛИКЛИНИКА ИМ. Л.Ф. СМУРОВОЙ"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"КСП ИМ. Л.Ф. СМУРОВОЙ"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"ОПАЛИХОВСКАЯ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"ПЕТРОВО-ДАЛЬНЕВСКАЯ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ПДУБ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"КРАСНОГОРСКИЙ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"МОСКОВСКАЯ ОБЛАСТНАЯ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Открытое акционерное общество "Красногорский завод им. С.А. </w:t>
            </w:r>
            <w:r w:rsidRPr="0028468D">
              <w:rPr>
                <w:rFonts w:ascii="Arial" w:eastAsia="Times New Roman" w:hAnsi="Arial" w:cs="Arial"/>
                <w:sz w:val="16"/>
                <w:szCs w:val="16"/>
              </w:rPr>
              <w:lastRenderedPageBreak/>
              <w:t>Зверева"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ОАО КМЗ</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109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"ЮНИФАРМ"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"ЮниФарм"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"ВИДНОВСКАЯ РАЙОННАЯ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"ВРКБ"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46"/>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210102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"ВИДНОВСКИЙ ПЕРИНАТАЛЬНЫЙ 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"ВПЦ"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210115</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"АМБУЛАТОРИЯ СОВХОЗА ИМ.ЛЕНИНА"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ГАУЗ МО </w:t>
            </w:r>
            <w:r w:rsidRPr="0028468D">
              <w:rPr>
                <w:rFonts w:ascii="Arial" w:eastAsia="Times New Roman" w:hAnsi="Arial" w:cs="Arial"/>
                <w:b/>
                <w:bCs/>
                <w:sz w:val="16"/>
                <w:szCs w:val="16"/>
              </w:rPr>
              <w:t>"</w:t>
            </w:r>
            <w:r w:rsidRPr="0028468D">
              <w:rPr>
                <w:rFonts w:ascii="Arial" w:eastAsia="Times New Roman" w:hAnsi="Arial" w:cs="Arial"/>
                <w:sz w:val="16"/>
                <w:szCs w:val="16"/>
              </w:rPr>
              <w:t>АМБУЛАТОРИЯ СОВХОЗА ИМ.ЛЕНИНА"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210116</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"ВИДНОВСКАЯ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"ВИДНОВСКАЯ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"ВИДНОВСКАЯ СТАНЦИЯ СКОРОЙ МЕДИЦИНСКОЙ ПОМОЩИ"</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"ВССПМ"</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24"</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24"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212301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"ОРИС-ВИДНОЕ"</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"ОРИС-ВИДНОЕ"</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"ЛОТОШИНСКАЯ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"ЛОТОШИНСКАЯ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№12"</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№12"</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119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"ЛОБНЕНСКАЯ ЦЕНТРАЛЬНАЯ ГОРОДСКАЯ БОЛЬНИЦА"</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ОБЩЕСТВО С ОГРАНИЧЕННОЙ ОТВЕТСТВЕННОСТЬЮ "ТОМОГРАФ"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"ТОМОГРАФ"</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"ЛУХОВИЦКАЯ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"ЛУХОВИЦКАЯ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287"/>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"ЛЫТКАРИНСКАЯ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"ЛЫТКАРИНСКАЯ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"ЛЮБЕРЕЦКАЯ РАЙОННАЯ БОЛЬНИЦА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"ЛРБ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"ДЗЕРЖИНСКАЯ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"ДЗЕРЖИНСКАЯ 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 152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№152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"ЛЮБЕРЕЦКАЯ РАЙОННАЯ БОЛЬНИЦА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"ЛРБ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261501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"КОТЕЛЬНИКОВСКАЯ ГОРОДСКАЯ </w:t>
            </w:r>
            <w:r w:rsidRPr="0028468D">
              <w:rPr>
                <w:rFonts w:ascii="Arial" w:eastAsia="Times New Roman" w:hAnsi="Arial" w:cs="Arial"/>
                <w:sz w:val="16"/>
                <w:szCs w:val="16"/>
              </w:rPr>
              <w:lastRenderedPageBreak/>
              <w:t>ПОЛИКЛИНИКА"</w:t>
            </w:r>
          </w:p>
        </w:tc>
        <w:tc>
          <w:tcPr>
            <w:tcW w:w="616"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МО "КГП"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129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261601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"Люберецкий кожно-венерологический диспансер"</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00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"ЛЮБЕРЕЦКИЙ ОНКОЛОГИЧЕСКИЙ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ЛОД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"ЛЮБЕРЕЦКАЯ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"ЛСП"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центр охраны материнства и детства"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"МОЦОМД"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"Таора Медикал"</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"Таора Медикал"</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"Люберецкий психоневрологический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"ЛЮБЕРЕЦКИЙ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"Люберецкий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ЛНД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"МОЖАЙСКАЯ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"МОЖАЙСКАЯ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139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"МОЖАЙСКАЯ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"МОЖАЙСКАЯ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"УВАРОВСКАЯ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"УВАРОВСКАЯ 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"КЛИНИКА ЗДОРОВЬЯ"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 здоровья"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"МГКБ"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ДЕТСКАЯ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"МГДП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ДЕТСКАЯ ПОЛИКЛИНИКА№3"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"МГДП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ДЕТСКАЯ ПОЛИКЛИНИКА №4"</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"МГДП №4"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"МЫТИЩИНСКАЯ ГОРОДСКАЯ ПОЛИКЛИНИКА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ПОЛИКЛИНИКА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"МЫТИЩИНСКАЯ ПОЛИКЛИНИКА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ГОРОДСКАЯ ПОЛИКЛИНИКА №5"</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"МЫТИЩИНСКАЯ ГП №5"</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149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"МЫТИЩИНСКАЯ РАЙОННАЯ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"МРСП"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"МЫТИЩИНСКИЙ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МКВД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"МЫТИЩИНСКАЯ РАЙОННАЯ ЖЕНСКАЯ КОНСУЛЬТАЦИЯ"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"МРЖК"</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"МЫТИЩИНСКИЙ ПРОТИВОТУБЕРКУЛЁЗНЫЙ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"МЫТИЩИНСКИЙ ПСИХОНЕВРОЛОГИЧЕСКИЙ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"МРТ-ЭКСПЕРТ-МЫТИЩИ"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"МРТ-ЭКСПЕРТ-МЫТИЩИ"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"МРТ КЛИНИК"</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"МРТ КЛИНИК"</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"ЛЕЧЕБНО-ДИАГНОСТИЧЕСКИЙ ЦЕНТР МЕЖДУНАРОДНОГО ИНСТИТУТА БИОЛОГИЧЕСКИХ СИСТЕМ-МОСКОВСКАЯ ОБЛАСТЬ"</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 ЛДЦ МИБС-МО"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"НАРО-ФОМИНСКАЯ РАЙОННАЯ БОЛЬНИЦА №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"НРБ №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"ПЕТРОВСКАЯ РАЙОННАЯ БОЛЬНИЦА №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"ПРБ №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159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"СЕЛЯТИНСКАЯ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"АПРЕЛЕВСКАЯ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"АПРЕЛЕВСКАЯ 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"НАРО-ФОМИНСКАЯ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"НАРО-ФОМИНСКАЯ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23"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23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"НОГИНСКАЯ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"НЦРБ"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Больница Научного центра Российской академии наук  в Черноголовке</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Больница НЦЧ РАН</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современной медицины"</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"ЦСМ"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310101</w:t>
            </w:r>
          </w:p>
        </w:tc>
        <w:tc>
          <w:tcPr>
            <w:tcW w:w="1471"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"ОДИНЦОВСКАЯ ЦЕНТРАЛЬНАЯ РАЙОННАЯ БОЛЬНИЦА"</w:t>
            </w:r>
          </w:p>
        </w:tc>
        <w:tc>
          <w:tcPr>
            <w:tcW w:w="616" w:type="pct"/>
            <w:tcBorders>
              <w:top w:val="single" w:sz="4" w:space="0" w:color="C0C0C0"/>
              <w:left w:val="nil"/>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"ОДИНЦОВСКАЯ ЦРБ"</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168</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310201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"ОДИНЦОВСКАЯ РАЙОННАЯ БОЛЬНИЦА № 2"</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"ОДИНЦОВСКАЯ РАЙОННАЯ БОЛЬНИЦА № 2"</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169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НАУЧНО-КЛИНИЧЕСКИЙ ЦЕНТР ФИЗИКО-ХИМИЧЕСКОЙ МЕДИЦИНЫ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"ФНКЦ ФХМ ФМБА"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"ОДИНЦОВСКАЯ РАЙОННАЯ БОЛЬНИЦА №3"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"ОДИНЦОВСКАЯ РАЙОННАЯ БОЛЬНИЦА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"ГОЛИЦЫНСКАЯ ПОЛИКЛИНИКА"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"ГОЛИЦЫНСКАЯ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"ОДИНЦОВСКАЯ ГОРОДСКАЯ ПОЛИКЛИНИКА №3"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"ОДИНЦОВСКАЯ ГОРОДСКАЯ ПОЛИКЛИНИКА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"Одинцовский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"ОКВД"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"ПОЛИКЛИНИКА ГОРОДСКОГО ОКРУГА ВЛАСИХА"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"ПОЛИКЛИНИКА ГОРОДСКОГО ОКРУГА ВЛАСИХА"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"ТЕХНИЧЕСКО-ЭКОЛОГИЧЕСКИЙ ЦЕНТР "НЕМЧИНОВКА"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"ТЭЦ "НЕМЧИНОВКА"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"ОДИНЦОВСКАЯ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"ОДИНЦОВСКАЯ 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"МИР ЗВУКОВ"</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"Мир Звуков"</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"Альтамед+"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"Альтамед+"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"Одинмед"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"Одинмед"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Центр Таора Медикал"</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"Медцентр "Таора Медикал"</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181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"СИТИМЕДСЕРВИС"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"СИТИМЕДСЕРВИС"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"Одинцовский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ОНД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46"/>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"ОДИНЦОВСКИЙ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"Одинцовский 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"ЕРШОВСКАЯ АМБУЛАТОРИЯ"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"ЕРШОВСКАЯ АМБУЛАТОРИЯ"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"ОЗЁРСКАЯ ЦЕНТРАЛЬНАЯ РАЙОННАЯ БОЛЬНИЦА "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"ОЗЁРСКАЯ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"ДРЕЗНЕНСКАЯ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"ДРЕЗНЕНСКАЯ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"КУРОВСКАЯ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"КУРОВСКАЯ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"ЛИКИНСКАЯ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"ЛИКИНСКАЯ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189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"ВЕРЕЙСКАЯ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"ВЕРЕЙСКАЯ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190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"ДЕМИХОВСКАЯ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"ДЕМИХОВСКАЯ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"АВСЮНИНСКАЯ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"АВСЮНИНСКАЯ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"ДАВЫДОВСКАЯ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"ДАВЫДОВСКАЯ РАЙОННАЯ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НЕГОСУДАРСТВЕННОЕ УЧРЕЖДЕНИЕ ЗДРАВООХРАНЕНИЯ "УЗЛОВАЯ ПОЛИКЛИНИКА НА СТАНЦИИ ОРЕХОВО-ЗУЕВО ОТКРЫТОГО АКЦИОНЕРНОГО ОБЩЕСТВА "РОССИЙСКИЕ ЖЕЛЕЗНЫЕ ДОРОГИ"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НУЗ "УЗЛОВАЯ ПОЛИКЛИНИКА НА СТ. ОРЕХОВО-ЗУЕВО ОАО "РЖД"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"ОРЕХОВО- ЗУЕВСКИЙ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ОЗКВД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"ОРЕХОВО-ЗУЕВСКАЯ РАЙОННАЯ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"ОРЕХОВО-ЗУЕВСКАЯ РАЙОННАЯ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"ОРЕХОВО-ЗУЕВСКАЯ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"ОРЕХОВО-ЗУЕВСКАЯ 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"ОРЕХОВО-ЗУЕВСКИЙ РАЙОННЫЙ ЦЕНТР ОБЩЕЙ ВРАЧЕБНОЙ (СЕМЕЙНОЙ) ПРАКТИКИ"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"ОРЕХОВО-ЗУЕВСКИЙ РАЙОННЫЙ ЦЕНТР ОБЩЕЙ ВРАЧЕБНОЙ (СЕМЕЙНОЙ) ПРАКТИКИ"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198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"ЛИКИНО-ДУЛЕВСКАЯ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"ЛИКИНО-ДУЛЕВСКАЯ 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199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"ОРМЕДИКЛ"</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"ОРМЕДИКЛ"</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ОТВЕСТВЕННОСТЬЮ "КЛИНИКА"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ООО "КЛИНИКА"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"Межбольничная аптека"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"Межбольничная аптека"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571"/>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8"</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№8"</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"ОРЕХОВО-ЗУЕВСКИЙ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"Орехово-Зуевский 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"КУРАТОР"</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"Куратор"</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"КЛИНИКА НОВАЯ МЕДИЦИНА"</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 НМ"</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с июня ВМП</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ОБЩЕСТВО С ОГРАНИЧЕННОЙ ОТВЕТСТВЕННОСТЬЮ "КЛИНИКА ДОКТОРА ШАТАЛОВА №4"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 ДОКТОРА ШАТАЛОВА №4"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"ПАВЛОВО-ПОСАДСКАЯ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"ПАВЛОВО-ПОСАДСКАЯ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340107</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"ПАВЛОВО-ПОСАДСКИЙ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"П-ПКВД"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209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"ЭЛЕКТРОГОРСКАЯ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ГБУЗ МО "ЭЛЕКТРОГОРСКАЯ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3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ЗАКРЫТОЕ АКЦИОНЕРНОЕ ОБЩЕСТВО "ЭКОЛАБ"</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ЗАО "ЭКОлаб"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15"</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ПБ№15</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"ЛЬВОВСКАЯ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"ЛЬВОВСКАЯ РАЙОННАЯ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"ПОДОЛЬСКАЯ РАЙОННАЯ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ДЕТСКАЯ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"ПДГБ"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БОЛЬНИЦА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"ПГБ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КЛИНИЧЕСКАЯ БОЛЬНИЦА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"ПГКБ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218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ДЕТСКАЯ ПОЛИКЛИНИКА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"ПГДП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219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ДЕТСКАЯ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"ПГДП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ДЕТСКАЯ ПОЛИКЛИНИКА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"ПГДП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ДЕТСКАЯ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ГБУЗ МО "ПОДОЛЬСКАЯ ДЕТСКАЯ СТОМАТОЛОГИЧЕСКАЯ ПОЛИКЛИНИКА"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"ПОДОЛЬСКАЯ ГОРОДСКАЯ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"ПГСП"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"Подольский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ПОЛИКЛИНИКА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"ПГП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"ПОДОЛЬСКИЙ РОДИЛЬНЫЙ ДОМ"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"ПРД"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"ПОДОЛЬСКАЯ ГОРОДСКАЯ СТАНЦИЯ СКОРОЙ 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"ПОДОЛЬСКИЙ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228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w:t>
            </w:r>
            <w:r w:rsidRPr="0028468D">
              <w:rPr>
                <w:rFonts w:ascii="Arial" w:eastAsia="Times New Roman" w:hAnsi="Arial" w:cs="Arial"/>
                <w:sz w:val="16"/>
                <w:szCs w:val="16"/>
              </w:rPr>
              <w:lastRenderedPageBreak/>
              <w:t>"ПОДОЛЬСКАЯ ТУБЕРКУЛЕЗНАЯ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МО "ПТБ"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229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 ПОЛИКЛИНИКА "ЦЕНА КАЧЕСТВО-5003"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"ПОЛИНИКА ЦК-5003"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"МЕДИКО-ДИАГНОСТИЧЕСКИЙ ЦЕНТР "СЕМЕЙНЫЙ"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"МДЦ "СЕМЕЙНЫЙ"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"ПУШКИНСКАЯ РАЙОННАЯ БОЛЬНИЦА ИМ. ПРОФ. РОЗАНОВА В.Н."</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"ПРБ ИМ. ПРОФ. РОЗАНОВА В.Н."</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"СОФРИНСКАЯ ГОРОДСКАЯ БОЛЬНИЦА ИМ. СЕМАШКО Н.А."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"СОФРИНСКАЯ ГОРБОЛЬНИЦА ИМ. СЕМАШКО Н.А."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"АШУКИНСКАЯ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"АШУКИНСКАЯ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"ПОЛИКЛИНИКА ПОС. ЛЕСНОЙ"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"ПОЛИКЛИНИКА ПОС. ЛЕСНОЙ"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"ПУШКИНСКАЯ ПОЛИКЛИНИКА МИКРОРАЙОНА КЛЯЗЬМА"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"ПУШКИНСКАЯ ПОЛИКЛИНИКА МКР. КЛЯЗЬМА"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"ПРАВДИНСКАЯ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"ПРАВДИНСКАЯ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"ПУШКИНСКАЯ ГОРОДСКАЯ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"ПУШКИНСКАЯ ГОРОДСКАЯ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238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"АМБУЛАТОРИЯ ПОСЕЛКА ЗВЕРОСОВХОЗА"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"АМБУЛАТОРИЯ ПОСЕЛКА ЗВЕРОСОВХОЗА"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239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"РАМЕНСКАЯ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"РАМЕНСКАЯ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"НОВЫЕ МЕДТЕХНОЛОГИИ"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"Новые медтехнологии"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46"/>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13</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"ЦЕНТРАЛЬНАЯ ГОРОДСКАЯ КЛИНИЧЕСКАЯ БОЛЬНИЦА Г. РЕУТОВ"</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"ЦГКБ Г. РЕУТОВ"</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"РУЗСКАЯ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"РУЗСКАЯ 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"ТУЧКОВСКАЯ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"ТРБ"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№4"</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"СЕРГИЕВО-ПОСАДСКАЯ 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"ХОТЬКОВСКАЯ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"ХОТЬКОВСКАЯ ГОРОДСКАЯ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"СЕРГИЕВО-ПОСАДСКАЯ ГОРОДСКАЯ БОЛЬНИЦА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"СЕРГИЕВО-ПОСАДСКАЯ ГОРОДСКАЯ БОЛЬНИЦА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248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"СЕРГИЕВО-ПОСАДСКАЯ ГОРОДСКАЯ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"СЕРГИЕВО-ПОСАДСКАЯ ГОРОДСКАЯ ПОЛИКЛИНИКА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249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"ГОРОДСКАЯ БОЛЬНИЦА ПОСЕЛКА БОГОРОДСКОЕ"</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"ГОРОДСКАЯ БОЛЬНИЦА ПОСЕЛКА БОГОРОДСКОЕ"</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"ЦЕНТРАЛЬНАЯ МЕДИКО-САНИТАРНАЯ ЧАСТЬ № 94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ЦМСЧ №94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"СЕРГИЕВО-ПОСАДСКАЯ ДЕТСКАЯ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"СЕРГИЕВО-ПОСАДСКАЯ ДГП"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"СЕРГИЕВО-ПОСАДСКАЯ ГОРОДСКАЯ ПОЛИКЛИНИКА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"СЕРГИЕВО-ПОСАДСКАЯ ГОРОДСКАЯ ПОЛИКЛИНИКА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"КРАСНОЗАВОДСКАЯ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"СЕРГИЕВО-ПОСАДСКАЯ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"СЕРГИЕВО-ПОСАДСКАЯ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"Сергиево-Посадский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"С-П 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"СЕРГИЕВО-ПОСАДСКАЯ СТАНЦИЯ СКОРОЙ </w:t>
            </w:r>
            <w:r w:rsidRPr="0028468D">
              <w:rPr>
                <w:rFonts w:ascii="Arial" w:eastAsia="Times New Roman" w:hAnsi="Arial" w:cs="Arial"/>
                <w:sz w:val="16"/>
                <w:szCs w:val="16"/>
              </w:rPr>
              <w:lastRenderedPageBreak/>
              <w:t>МЕДИЦИНСКОЙ ПОМОЩИ"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"СЕРГИЕВО-ПОСАДСКАЯ ССМП"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257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"Сергиево-Посадский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"СП 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№5"</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№5"</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259</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412301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"АКОНИТ-М"</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"АКОНИТ-М"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ОФТАЛЬМОХИРУРГИИ"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ОФТАЛЬМОХИРУРГИИ"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"СЕРЕБРЯНО-ПРУДСКАЯ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"СЕРЕБРЯНО-ПРУДСКАЯ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"РЕАМЕД"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"РЕАМЕД"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 164 Федерального медико-биологического агентства"</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№164 ФМБА России</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"СЕРПУХОВСКАЯ РАЙОННАЯ СТОМАТОЛОГИЧЕСКАЯ ПОЛИКЛИНИКА"</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"СРСП"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ОТВЕСТВЕННОСТЬЮ "ВИКТОРИЯ-ИНКОМ-КОММЕРЦ"</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"ВИК"</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w:t>
            </w:r>
            <w:r w:rsidRPr="0028468D">
              <w:rPr>
                <w:rFonts w:ascii="Arial" w:eastAsia="Times New Roman" w:hAnsi="Arial" w:cs="Arial"/>
                <w:b/>
                <w:bCs/>
                <w:sz w:val="16"/>
                <w:szCs w:val="16"/>
              </w:rPr>
              <w:t xml:space="preserve"> </w:t>
            </w:r>
            <w:r w:rsidRPr="0028468D">
              <w:rPr>
                <w:rFonts w:ascii="Arial" w:eastAsia="Times New Roman" w:hAnsi="Arial" w:cs="Arial"/>
                <w:sz w:val="16"/>
                <w:szCs w:val="16"/>
              </w:rPr>
              <w:t>"СЕРПУХОВСКАЯ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"СЕРПУХОВСКАЯ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440103</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w:t>
            </w:r>
            <w:r w:rsidRPr="0028468D">
              <w:rPr>
                <w:rFonts w:ascii="Arial" w:eastAsia="Times New Roman" w:hAnsi="Arial" w:cs="Arial"/>
                <w:sz w:val="16"/>
                <w:szCs w:val="16"/>
              </w:rPr>
              <w:lastRenderedPageBreak/>
              <w:t>"СЕРПУХОВСКИЙ РОДИЛЬНЫЙ ДОМ"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ГБУЗ МО "СРД"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268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440107</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"СЕРПУХОВСКАЯ СТОМАТОЛОГИЧЕСКАЯ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"СТОМАТОЛОГИЯ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269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440108</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"СЕРПУХОВСКИЙ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288"/>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№8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№8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"СЕРПУХОВСКАЯ ГОРОДСКАЯ БОЛЬНИЦА ИМЕНИ СЕМАШКО Н.А."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"СГБ ИМЕНИ СЕМАШКО Н.А."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"СЕРПУХОВСКИЙ ГОРОДСКОЙ КОНСУЛЬТАТИВНО-ДИАГНОСТИЧЕСКИЙ 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"СГКДЦ"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"СЕРПУХОВСКАЯ РАЙОННАЯ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"СРП"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№7"</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№7"</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"СЕРПУХОВСКИЙ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276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ОБЩЕСТВО С ОГРАНИЧЕННОЙ ОТВЕТСТВЕННОСТЬЮ "Нефролайн-МО"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"Нефролайн-МО"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"СОЛНЕЧНОГОРСКАЯ ЦЕНТРАЛЬНАЯ РАЙОННАЯ БОЛЬНИЦА"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"СОЛНЕЧНОГОРСКАЯ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450102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"МЕНДЕЛЕЕВСКАЯ ГОРОДСКАЯ БОЛЬНИЦА"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"МЕНДЕЛЕЕВСКАЯ 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279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"АНДРЕЕВСКАЯ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"АНДРЕЕВСКАЯ ГОРОДСКАЯ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"СОЛНЕЧНОГОРСКАЯ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"СОЛНЕЧНОГОРСКАЯ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"СТУПИНСКАЯ ЦЕНТРАЛЬНАЯ РАЙОННАЯ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"СЦРКБ"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"МИХНЕВСКАЯ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"МИХНЕВСКАЯ 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"МАЛИНСКАЯ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"МАЛИНСКАЯ РАЙОННАЯ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"СТУПИНСКАЯ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СТУПИНСКАЯ 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285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"медАРТ"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"медАРТ"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12</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"СТУПИНСКИЙ ПСИХОНЕВРОЛОГИЧЕСКИЙ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"Ступинский 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"ТАЛДОМСКАЯ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"ТЦРБ"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470103</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"ВЕРБИЛКОВСКАЯ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"ВУБ"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571"/>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289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470105</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"ЗАПРУДНЕНСКАЯ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"ЗУБ"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470108</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"Медцентр"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"ЦЕНТРАЛЬНАЯ ГОРОДСКАЯ БОЛЬНИЦА ИМЕНИ М. В. ГОЛЬЦА"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"ЦГБ ИМ. М. В. ГОЛЬЦА"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490103</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"ФРЯЗИНСКАЯ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"ФСП"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"ХИМКИНСКАЯ ЦЕНТРАЛЬНАЯ КЛИНИЧЕСКАЯ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"ХЦКБ"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"ХИМКИНСКАЯ ГОРОДСКАЯ ПОЛИКЛИНИКА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"ХГП"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295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"СХОДНЕНСКАЯ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"СГБ"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"ХИМКИНСКАЯ ДЕТСКАЯ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"ХДГП"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"ЛЕВОБЕРЕЖНАЯ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"ЛГП"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"ПОДРЕЗКОВСКАЯ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"ПОДРЕЗКОВСКАЯ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299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"ХИМКИНСКАЯ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"ХСП"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"Химкинский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"ХКВД"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"КЛЯЗЬМИНСКАЯ УЧАСТКОВАЯ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"КЛЯЗЬМИНСКАЯ УЧАСТКОВАЯ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501601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"ПСИХИАТРИЧЕСКАЯ БОЛЬНИЦА № 22"</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"ПБ № 22"</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СОВРЕМЕННОЙ МЕДИЦИНЫ "ПРОФМЕД"</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ЦСМ "ПРОФМЕД"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"ЧЕХОВСКАЯ РАЙОННАЯ БОЛЬНИЦА №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"ЧРБ №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305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"ЧЕХОВСКАЯ ЦЕНТРАЛЬНАЯ РАЙОННАЯ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"ЧЦРП"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"ЧЕХОВСКАЯ РАЙОННАЯ БОЛЬНИЦА №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"ЧРБ №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казенное учреждение "Войсковая часть 52583"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ФКУ "В/ч 52583"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2 ИМЕНИ В.И. ЯКОВЕНКО"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309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510901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 КОМ"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 КОМ"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"ШАТУРСКАЯ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"ШАТУРСКАЯ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520201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"РОШАЛЬСКАЯ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"РГБ"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520401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11"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 11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"ШАХОВСКАЯ ЦЕНТРАЛЬНАЯ РАЙОННАЯ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"ШАХОВСКАЯ ЦРБ"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"ЩЁЛКОВСКАЯ РАЙОННАЯ БОЛЬНИЦА №2"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"ЩЁЛКОВСКАЯ РАЙОННАЯ БОЛЬНИЦА №2"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"ФРЯНОВСКАЯ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"ФРЯНОВСКАЯ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316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"МОНИНСКАЯ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"МОНИНСКАЯ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"ЗАГОРЯНСКАЯ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"ЗАГОРЯНСКАЯ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"УЧАСТКОВАЯ БОЛЬНИЦА П. БИОКОМБИНАТА"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"УБ П. БИОКОМБИНАТА"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"ЛОСИНО-ПЕТРОВСКАЯ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"ЛОСИНО-ПЕТРОВСКАЯ 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"УЧАСТКОВАЯ БОЛЬНИЦА В С. ТРУБИНО"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"УЧАСТКОВАЯ БОЛЬНИЦА В С. ТРУБИНО"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"ЩЁЛКОВСКАЯ РАЙОННАЯ БОЛЬНИЦА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"ЩРБ №1"</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"Щелковский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ЩКВД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"ЩЁЛКОВСКАЯ ГОРОДСКАЯ ПОЛИКЛИНИКА №3"</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"ЩЁЛКОВСКАЯ ГОРОДСКАЯ ПОЛИКЛИНИКА №3"</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"МЕДВЕЖЬЕ-ОЗЁРСКАЯ АМБУЛАТОРИЯ"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"МЕДВЕЖЬЕ-ОЗЁРСКАЯ АМБУЛАТОРИЯ"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"ПОЛИКЛИНИКА В П. СВЕРДЛОВСКИЙ"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"ПОЛИКЛИНИКА В П. СВЕРДЛОВСКИЙ"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326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"ЩЕЛКОВСКАЯ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"ЩЕЛКОВСКАЯ СТОМАТОЛОГИЧЕСКАЯ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"ЩЁЛКОВСКАЯ ГОРОДСКАЯ ПОЛИКЛИНИКА №4"</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"ЩЁЛКОВСКАЯ ГОРОДСКАЯ ПОЛИКЛИНИКА №4"</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542001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"ЩЕЛКОВСКИЙ НАРКОЛОГИЧЕСКИЙ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"ЩНД"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287"/>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329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"ЩЕЛКОВСКИЙ ПСИХОНЕВРОЛОГИЧЕСКИЙ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"ЩПНД"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ДИАГНОСТИКИ ЩЕЛКОВО"</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диагностики Щелково"</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ДИАГНОСТИКИ"</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ДИАГНОСТИКИ"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"ЭЛЕКТРОСТАЛЬСКАЯ ЦЕНТРАЛЬНАЯ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"ЭЦГБ"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"ЦЕНТРАЛЬНАЯ МЕДИКО-САНИТАРНАЯ ЧАСТЬ № 21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ЦМСЧ №21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Автономная некоммерческая организация "ЭЛЕКТРОСТАЛЬСКАЯ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АНО "ЭСП"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550501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АКЦИОНЕРНОЕ ОБЩЕСТВО "МЕТАЛЛУРГИЧЕСКИЙ ЗАВОД "ЭЛЕКТРОСТАЛЬ"</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АО "МЕТАЛЛУРГИЧЕСКИЙ ЗАВОД "ЭЛЕКТРОСТАЛЬ"</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336</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550701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"ОГОНЁК- ЭС"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"ОГОНЁК-ЭС"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"СИЯНИЕ ЭЛЕКТРОСТАЛЬ"</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"СИЯНИЕ ЭЛЕКТРОСТАЛЬ"</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560101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№154 ФЕДЕРАЛЬНОГО МЕДИКО-БИОЛОГИЧЕСКОГО АГЕНТСТВА"</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№154 ФМБА России</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339</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560301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ДИАГНОСТИЧЕСКИЙ ЦЕНТР"</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"МДЦ"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570101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"ЮБИЛЕЙНАЯ ГОРОДСКАЯ БОЛЬНИЦА"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"ЮБИЛЕЙНАЯ 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580201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"КРАСНОЗНАМЕНСКАЯ ГОРОДСКАЯ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"КРАСНОЗНАМЕНСКАЯ ГОРОДСКАЯ ПОЛИКЛИНИКА"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10</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580301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"КРАСНОЗНАМЕНСКАЯ ГОРОДСКАЯ ДЕТСКАЯ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"КГДП"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"БРОННИЦКАЯ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"БГБ"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600101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"ПРОТВИНСКАЯ ГОРОДСКАЯ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"ПГБ"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600202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"МЕДИКО-САНИТАРНАЯ ЧАСТЬ № 174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МСЧ №174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346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Больница Пущинского научного центра Российской академии наук</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БПНЦ РАН</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"ЛОСИНО-ПЕТРОВСКИЙ НАРКОЛОГИЧЕСКИЙ ДИСПАНСЕР"</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"ЛПНД"</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ОБЩЕСТВО С ОГРАНИЧЕННОЙ ОТВЕТСТВЕННОСТЬЮ "СПУТНИК- 2002" </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ООО " СПУТНИК- 2002"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349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710101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"АМБУЛАТОРИЯ ГОРОДСКОГО ОКРУГА ВОСХОД"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АМБУЛАТОРИЯ ГОРОДСКОГО ОКРУГА ВОСХОД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288"/>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15</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720101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"ПОЛИКЛИНИКА ГОРОДСКОГО ОКРУГА МОЛОДЕЖНЫЙ МОСКОВСКОЙ ОБЛАСТИ"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"ПОЛИКЛИНИКА Г.О. МОЛОДЕЖНЫЙ"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"ГОСУДАРСТВЕННЫЙ НАУЧНЫЙ ЦЕНТР РОССИЙСКОЙ ФЕДЕРАЦИИ - ФЕДЕРАЛЬНЫЙ МЕДИЦИНСКИЙ БИОФИЗИЧЕСКИЙ ЦЕНТР ИМЕНИ А.И. БУРНАЗЯНА"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ГНЦ ФМБЦ ИМ. А.И.БУРНАЗЯНА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3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ФНКЦ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"ЦЕНТРАЛЬНАЯ ДЕТСКАЯ КЛИНИЧЕСКАЯ БОЛЬНИЦА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ЦДКБ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КЛИНИЧЕСКИЙ ЦЕНТР ВЫСОКИХ МЕДИЦИНСКИХ ТЕХНОЛОГИЙ ФЕДЕРАЛЬНОГО МЕДИКО-</w:t>
            </w:r>
            <w:r w:rsidRPr="0028468D">
              <w:rPr>
                <w:rFonts w:ascii="Arial" w:eastAsia="Times New Roman" w:hAnsi="Arial" w:cs="Arial"/>
                <w:sz w:val="16"/>
                <w:szCs w:val="16"/>
              </w:rPr>
              <w:lastRenderedPageBreak/>
              <w:t>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 xml:space="preserve">ГБУ ФКЦ ВМТ ФМБА РОССИИ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355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"Центральная клиническая больница восстановительного лечения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ЦКБВЛ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880705</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"ЦЕНТРАЛЬНАЯ МЕДИКО-САНИТАРНАЯ ЧАСТЬ №119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ЦМСЧ №119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880902</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"КЛИНИЧЕСКАЯ БОЛЬНИЦА №86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ФГБУЗ КБ №86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"ГОСУДАРСТВЕННЫЙ НАУЧНЫЙ ЦЕНТР КОЛОПРОКТОЛОГИИ ИМЕНИ А.Н. РЫЖИХ"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"ГНЦК ИМ. А.Н. РЫЖИХ"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359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"МОСКОВСКИЙ НАУЧНО-ИССЛЕДОВАТЕЛЬСКИЙ ИНСТИТУТ ГЛАЗНЫХ БОЛЕЗНЕЙ ИМЕНИ ГЕЛЬМГОЛЬЦА"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"МНИИ ГБ ИМ. ГЕЛЬМГОЛЬЦА"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"РОССИЙСКИЙ НАУЧНЫЙ ЦЕНТР МЕДИЦИНСКОЙ РЕАБИЛИТАЦИИ И КУРОРТОЛОГИИ"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"РНЦ МРИК"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361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"РОССИЙСКАЯ ДЕТСКАЯ КЛИНИЧЕСКАЯ БОЛЬНИЦА"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"РДКБ"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БЮДЖЕТНОЕ УЧРЕЖДЕНИЕ НАУКИ "ФЕДЕРАЛЬНЫЙ НАУЧНЫЙ ЦЕНТР ГИГИЕНЫ ИМ. Ф. Ф. ЭРИСМАНА" ФЕДЕРАЛЬНОЙ СЛУЖБЫ ПО НАДЗОРУ В СФЕРЕ ЗАЩИТЫ ПРАВ ПОТРЕБИТЕЛЕЙ И БЛАГОПОЛУЧИЯ ЧЕЛОВЕКА"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ФБУН "ФНЦГ ИМ. Ф.Ф. ЭРИСМАНА" РОСПОТРЕБНАДЗОРА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"НАУЧНЫЙ ЦЕНТР ЗДОРОВЬЯ ДЕТЕЙ"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"НЦЗД"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ФЕДЕРАЛЬНОЕ ГОСУДАРСТВЕННОЕ БЮДЖЕТНОЕ НАУЧНОЕ УЧРЕЖДЕНИЕ "НАУЧНО-ИССЛЕДОВАТЕЛЬСКИЙ ИНСТИТУТ РЕВМАТОЛОГИИ ИМЕНИ В.А. НАСОНОВОЙ"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ФГБНУ НИИР ИМ. В.А. НАСОНОВОЙ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"НАУЧНЫЙ ЦЕНТР СЕРДЕЧНО-СОСУДИСТОЙ ХИРУРГИИ ИМЕНИ А.Н. БАКУЛЕВА"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"НЦССХ ИМ. А.Н. БАКУЛЕВА"  МИНЗДРАВА РФ</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"НАЦИОНАЛЬНЫЙ МЕДИКО-ХИРУРГИЧЕСКИЙ ЦЕНТР ИМЕНИ Н.И. ПИРОГОВА"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"НМХЦ ИМ. Н.И. ПИРОГОВА"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ФЕДЕРАЛЬНОЕ ГОСУДАРСТВЕННОЕ БЮДЖЕТНОЕ НАУЧНОЕ УЧРЕЖДЕНИЕ "НАУЧНО-ИССЛЕДОВАТЕЛЬСКИЙ ИНСТИТУТ МЕДИЦИНЫ ТРУДА"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ФГБНУ "НИИ МТ"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368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"Российский реабилитационный центр "Детство"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"РРЦ "Детство"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369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ФБ МСЭ МИНТРУДА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3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"МЕЖОТРАСЛЕВОЙ НАУЧНО-ТЕХНИЧЕСКИЙ КОМПЛЕКС "МИКРОХИРУРГИЯ ГЛАЗА" ИМЕНИ АКАДЕМИКА С.Н. ФЕДОРОВА"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"МНТК "МИКРОХИРУРГИЯ ГЛАЗА" ИМ. АКАД. С.Н. ФЕДОРОВА"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АВТОНОМНОЕ УЧРЕЖДЕНИЕ "ЛЕЧЕБНО-РЕАБИЛИТАЦИОННЫЙ ЦЕНТР"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ФГАУ "ЛРЦ"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8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ОБРАЗОВАТЕЛЬНОЕ УЧРЕЖДЕНИЕ ВЫСШЕГО ПРОФЕССИОНАЛЬНОГО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ГБОУ ВПО РНИМУ ИМ. Н.И. ПИРОГОВА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892901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УНИТАРНОЕ ПРЕДПРИЯТИЕ "МОСКОВСКИЙ ПРОТЕЗНО-РЕАБИЛИТАЦИОННЫЙ ЦЕНТР "ЗДОРОВЬЕ" МИНИСТЕРСТВА ТРУДА И СОЦИАЛЬНОЙ ЗАЩИТЫ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ФГУП "МПРЦ "ЗДОРОВЬЕ" МИНТРУДА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3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893001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НАУЧНО-КЛИНИЧЕСКИЙ ЦЕНТР ДЕТСКОЙ ГЕМАТОЛОГИИ, ОНКОЛОГИИ И ИММУНОЛОГИИ ИМЕНИ ДМИТРИЯ РОГАЧЁВА"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"ФНКЦ ДГОИ ИМ. ДМИТРИЯ РОГАЧЁВА"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3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375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893101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"ЦЕНТРАЛЬНЫЙ НАУЧНО-ИССЛЕДОВАТЕЛЬСКИЙ ИНСТИТУТ ТРАВМАТОЛОГИИ И ОРТОПЕДИИ ИМЕНИ Н.Н. ПРИОРОВА"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"ЦИТО ИМ. Н.Н. ПРИОРОВА"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893501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"ГЕМАТОЛОГИЧЕСКИЙ НАУЧНЫЙ ЦЕНТР"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ГНЦ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893801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"ГОСУДАРСТВЕННЫЙ НАУЧНЫЙ ЦЕНТР ДЕРМАТОВЕНЕРАЛОГИИ И КОСМЕТОЛОГИИ"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"ГНЦДК"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893901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"ЭНДОКРИНОЛОГИЧЕСКИЙ НАУЧНЫЙ ЦЕНТР"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"ЭНДОКРИНОЛОГИЧЕСКИЙ НАУЧНЫЙ ЦЕНТР"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894001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детский санаторий "Васильевское"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ДС "Васильевское"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894401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ЦЕНТР РЕАБИЛИТАЦИИ (ДЛЯ ДЕТЕЙ С НАРУШЕНИЕМ СЛУХА)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ЦР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5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894501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ОБРАЗОВАТЕЛЬНОЕ УЧРЕЖДЕНИЕ ВЫСШЕГО ПРОФЕССИОНАЛЬНОГО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ГБОУВПО МГМСУ ИМ. А.И. ЕВДОКИМОВА МИНЗДРАВА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382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894701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САНАТОРИЙ ИМЕНИ ГОРЬКОГО МИНИСТЕРСТВА ЗДРАВООХРАНЕНИЯ РОССИЙСКОЙ ФЕДЕРАЦИИ</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САНАТОРИЙ ИМ. ГОРЬКОГО МИНЗДРАВА РОССИИ</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"Клиническая больница" Управления делами Президента Российской Федерации</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"Клиническая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"Клиническая больница №1 " Управления делами Президента Российской Федерации"</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"Клиническая больница №1"</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"Центр реабилитации" Управления делами Президента Российской Федерации</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"Центр реабилитации"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900601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Федеральное Государственное бюджетное учреждение "Детский Медицинский центр "Управления делами президента Российской Федерации"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ДЕТСКИЙ МЕДИЦИНСКИЙ ЦЕНТР"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900701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"ЦЕНТРАЛЬНАЯ КЛИНИЧЕСКАЯ БОЛЬНИЦА С ПОЛИКЛИНИКОЙ" УПРАВЛЕНИЯ ДЕЛАМИ ПРЕЗИДЕНТА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"ЦКБ С ПОЛИКЛИНИКОЙ"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910201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"3 ЦЕНТРАЛЬНЫЙ ВОЕННЫЙ КЛИНИЧЕСКИЙ ГОСПИТАЛЬ ИМЕНИ А.А. ВИШНЕВСКОГО" МИНИСТЕРСТВА ОБОРОНЫ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"3 ЦВКГ ИМ. А.А. ВИШНЕВСКОГО" МИНОБОРОНЫ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389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910501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"ЛЕЧЕБНО-РЕАБИЛИТАЦИОННЫЙ КЛИНИЧЕСКИЙ ЦЕНТР" МИНИСТЕРСТВА ОБОРОНЫ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"ЛРКЦ" МИНОБОРОНЫ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910701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КАЗЕННОЕ УЧРЕЖДЕНИЕ "ГЛАВНЫЙ ВОЕННЫЙ КЛИНИЧЕСКИЙ ГОСПИТАЛЬ ИМЕНИ АКАДЕМИКА Н.Н. БУРДЕНКО" МИНИСТЕРСТВА ОБОРОНЫ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ФГКУ "ГВКГ ИМ. Н.Н. БУРДЕНКО" МИНОБОРОНЫ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391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910801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казенное учреждение "1586 Военный клинический госпиталь" Министерства обороны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ФГКУ "1586 ВКГ" Минобороны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920101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КАЗЕННОЕ УЧРЕЖДЕНИЕ ЗДРАВООХРАНЕНИЯ "МЕДИКО-САНИТАРНАЯ ЧАСТЬ МИНИСТЕРСТВА ВНУТРЕННИХ ДЕЛ РОССИЙСКОЙ ФЕДЕРАЦИИ ПО МОСКОВСКОЙ ОБЛАСТИ"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ФКУЗ "МСЧ МВД РОССИИ ПО МОСКОВСКОЙ ОБЛАСТИ"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930101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НЕГОСУДАРСТВЕННОЕ УЧРЕЖДЕНИЕ ЗДРАВООХРАНЕНИЯ "ЦЕНТРАЛЬНАЯ БОЛЬНИЦА № 4 ОТКРЫТОГО АКЦИОНЕРНОГО ОБЩЕСТВА "РОССИЙСКИЕ ЖЕЛЕЗНЫЕ ДОРОГИ"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НУЗ "Центральная больница №4 ОАО "РЖД"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46"/>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930901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НЕГОСУДАРСТВЕННОЕ УЧРЕЖДЕНИЕ ЗДРАВООХРАНЕНИЯ "ДОРОЖНАЯ КЛИНИЧЕСКАЯ БОЛЬНИЦА ИМЕНИ Н.А.СЕМАШКО НА СТАНЦИИ ЛЮБЛИНО ОТКРЫТОГО АКЦИОНЕРНОГО ОБЩЕСТВА "РОССИЙСКИЕ ЖЕЛЕЗНЫЕ ДОРОГИ"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НУЗ "ДОРОЖНАЯ КЛИНИЧЕСКАЯ БОЛЬНИЦА ИМ. Н.А. СЕМАШКО НА СТ. ЛЮБЛИНО ОАО "РЖД"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0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931801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НЕГОСУДАРСТВЕННОЕ УЧРЕЖДЕНИЕ ЗДРАВООХРАНЕНИЯ "ЦЕНТРАЛЬНАЯ ПОЛИКЛИНИКА ОТКРЫТОГО АКЦИОНЕРНОГО ОБЩЕСТВА "РОССИЙСКИЕ ЖЕЛЕЗНЫЕ ДОРОГИ"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НУЗ "ЦЕНТРАЛЬНАЯ ПОЛИКЛИНИКА ОАО "РЖД"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Лечебно-профилактическое учреждение санаторий "Озеры"</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ЛПУ санаторий "Озеры"</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"Лечебно-профилактическое учреждение "Санаторий Дорохово"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"Лечебно-профилактическое учреждение "Санаторий Дорохово"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"САНАТОРИЙ "УДЕЛЬНАЯ"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"Санаторий "Удельная"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399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УНИТАРНОЕ ПРЕДПРИЯТИЕ ГОРОДА МОСКВЫ "МЕДИЦИНСКИЙ ЦЕНТР УПРАВЛЕНИЯ ДЕЛАМИ МЭРА И ПРАВИТЕЛЬСТВА МОСКВЫ"</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ГУП "МЕДИЦИНСКИЙ ЦЕНТР"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940701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ЗАКРЫТОЕ АКЦИОНЕРНОЕ ОБЩЕСТВО "САНАТОРИЙ "ЕРИНО"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ЗАО "САНАТОРИЙ "ЕРИНО"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401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950101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Учреждение "Центр восстановительной терапии для воинов-интернационалистов им. М. А. Лиходея"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"Центр восстановительной терапии им. М.А. Лиходея"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950501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БЮДЖЕТНОЕ УЧРЕЖДЕНИЕ "ЦЕНТРАЛЬНАЯ КЛИНИЧЕСКАЯ БОЛЬНИЦА ГРАЖДАНСКОЙ АВИАЦИИ"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ЦКБ ГА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5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950601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ГОРОДА МОСКВЫ "МОСКОВСКИЙ НАУЧНО-ПРАКТИЧЕСКИЙ ЦЕНТР МЕДИЦИНСКОЙ РЕАБИЛИТАЦИИ, ВОССТАНОВИТЕЛЬНОЙ И СПОРТИВНОЙ МЕДИЦИНЫ ДЕПАРТАМЕНТА ЗДРАВООХРАНЕНИЯ ГОРОДА МОСКВЫ"</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ГАУЗ МНПЦ МРВСМ ДЗМ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950701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НАУЧНЫЙ ЦЕНТР ФИЗИЧЕСКОЙ КУЛЬТУРЫ И СПОРТА"</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ФНЦ ВНИИФК</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46"/>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ДИАЛИЗА"</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ДИАЛИЗА"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ЗАКРЫТОЕ АКЦИОНЕРНОЕ ОБЩЕСТВО "ГРУППА КОМПАНИЙ "МЕДСИ"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ЗАО "ГРУППА КОМПАНИЙ "МЕДСИ"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Диализ с июля</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"МЕЖДУНАРОДНАЯ КЛИНИКА "СЕМЬЯ"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ООО "МК "СЕМЬЯ"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ЦЕНТР ВЫСОКИХ ТЕХНОЛОГИЙ ПОЛИКЛИНИКА № 1"</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"МЦВТП"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409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"ПРИОР 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"ПРИОР КЛИНИКА"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961801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ФИРМА "ГАЛЬМЕД"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ФИРМА "ГАЛЬМЕД"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nil"/>
              <w:right w:val="nil"/>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p>
        </w:tc>
        <w:tc>
          <w:tcPr>
            <w:tcW w:w="238"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961901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"АНК ТРЕЙД"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"АНК ТРЕЙД"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"ПРЕМИУМ КЛИНИК-2"</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"ПРЕМИУМ КЛИНИК-2"</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413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МЕДИЦИНСКИЙ ЦЕНТР ВОССТАНОВИТЕЛЬНОГО ЛЕЧЕНИЯ "КОНСИЛИУМ"</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МЦВЛ "КОНСИЛИУМ"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5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ОБРАЗОВАТЕЛЬНОЕ УЧРЕЖДЕНИЕ ВЫСШЕГО ПРОФЕССИОНАЛЬНОГО ОБРАЗОВАНИЯ "МОСКОВСКИЙ ГОСУДАРСТВЕННЫЙ УНИВЕРСИТЕТ ИМЕНИ М.В.ЛОМОНОСОВА"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МОСКОВСКИЙ ГОСУДАРСТВЕННЫЙ УНИВЕРСИТЕТ ИМЕНИ М.В.ЛОМОНОСОВА, МГУ ИМЕНИ М.В.ЛОМОНОСОВА, МОСКОВСКИЙ УНИВЕРСИТЕТ ИЛИ МГУ</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ЛЕЧЕБНО-ПРОФИЛАКТИЧЕСКОЕ УЧРЕЖДЕНИЕ "ЛЕЧЕБНО-ОЗДОРОВИТЕЛЬНЫЙ ЦЕНТР МИНИСТЕРСТВА ИНОСТРАННЫХ ДЕЛ РОССИЙСКОЙ ФЕДЕРАЦИИ"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ФГБЛПУ "ЛЕЧЕБНО-ОЗДОРОВИТЕЛЬНЫЙ ЦЕНТР МИД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85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"ЦЕНТРАЛЬНАЯ КЛИНИЧЕСКАЯ ПСИХИАТРИЧЕСКАЯ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"ЦКПБ"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"ПСИХИАТРИЧЕСКАЯ БОЛЬНИЦА № 17"</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"ПБ №17"</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78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962801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"НАУЧНО-ПРОИЗВОДСТВЕННАЯ ФИРМА "ХЕЛИКС"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"НПФ "ХЕЛИКС"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419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963001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ЛЕЧЕНИЯ БЕСПЛОДИЯ "ЭКО"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ЛЕЧЕНИЯ БЕСПЛОДИЯ "ЭКО"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963201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"ЮНИВЕРСАЛ"</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"ЮНИВЕРСАЛ"</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963301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"ХАВЕН"</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"ХАВЕН"</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422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963601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"МЕДИКА-МЕНТЭ"</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"МЕДИКА-МЕНТЭ"</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3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963901</w:t>
            </w:r>
          </w:p>
        </w:tc>
        <w:tc>
          <w:tcPr>
            <w:tcW w:w="1471" w:type="pct"/>
            <w:tcBorders>
              <w:top w:val="nil"/>
              <w:left w:val="nil"/>
              <w:bottom w:val="nil"/>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ОТКРЫТОЕ АКЦИОНЕРНОЕ ОБЩЕСТВО "МЕДИЦИНА"</w:t>
            </w:r>
          </w:p>
        </w:tc>
        <w:tc>
          <w:tcPr>
            <w:tcW w:w="616" w:type="pct"/>
            <w:tcBorders>
              <w:top w:val="single" w:sz="4" w:space="0" w:color="C0C0C0"/>
              <w:left w:val="single" w:sz="4" w:space="0" w:color="C0C0C0"/>
              <w:bottom w:val="nil"/>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ОАО "МЕДИЦИНА"</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964301</w:t>
            </w:r>
          </w:p>
        </w:tc>
        <w:tc>
          <w:tcPr>
            <w:tcW w:w="1471"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ОТКРЫТОЕ АКЦИОНЕРНОЕ ОБЩЕСТВО "ЦЕНТРАЛЬНАЯ БОЛЬНИЦА ЭКСПЕРТИЗЫ ЛЕТНО-ИСПЫТАТЕЛЬНОГО СОСТАВА" </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ОАО "ЦБЭЛИС"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964501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ОБЩЕСТВО С ОГРАНИЧЕННОЙ ОТВЕТСТВЕННОСТЬЮ "ЭКО ЦЕНТР"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ЭКО ЦЕНТР"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964601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"Гиппократ"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"ГИППОКРАТ"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НАУЧНО-ИССЛЕДОВАТЕЛЬСКИЙ КЛИНИЧЕСКИЙ ИНСТИТУТ ИМ. М.Ф. ВЛАДИМИРСКОГО"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МОНИКИ ИМ. М.Ф.ВЛАДИМИРСКОГО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НАУЧНО-ИССЛЕДОВАТЕЛЬСКИЙ ИНСТИТУТ АКУШЕРСТВА И ГИНЕКОЛОГИИ"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МОНИИАГ</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429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"МОСКОВСКАЯ ОБЛАСТНАЯ ДЕТСКАЯ КЛИНИЧЕСКАЯ ТРАВМАТОЛОГО-ОРТОПЕДИЧЕСКАЯ БОЛЬНИЦА"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МОДКТОБ</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госпиталь для ветеранов войн"</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МОГВВ</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431</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"Московский областной онкологический диспансер" </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"МООД"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432</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"КЛИНИЧЕСКИЙ ЦЕНТР ВОССТАНОВИТЕЛЬНОЙ МЕДИЦИНЫ И РЕАБИЛИТАЦИИ"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ГАУЗМО КЦВМИР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433</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КОНСУЛЬТАТИВНО-ДИАГНОСТИЧЕСКИЙ ЦЕНТР ДЛЯ ДЕТЕЙ"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"МОКДЦД"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434</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автономное учреждение здравоохранения Московской области "Московская областная стоматологическая поликлиника"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ГАУЗ МО "МОСП"</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435</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перинатальный 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"МОПЦ"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436</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991001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клинический кожно-венерологический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МОККВД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437</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991101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ПРОТИВОТУБЕРКУЛЕЗНЫЙ ДИСПАНСЕР"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"МОПТД"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438</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991201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государственное бюджетное учреждение здравоохранения Московской области "Московский областной наркологический диспансер"</w:t>
            </w:r>
          </w:p>
        </w:tc>
        <w:tc>
          <w:tcPr>
            <w:tcW w:w="616" w:type="pct"/>
            <w:tcBorders>
              <w:top w:val="single" w:sz="4" w:space="0" w:color="C0C0C0"/>
              <w:left w:val="single" w:sz="4" w:space="0" w:color="C0C0C0"/>
              <w:bottom w:val="single" w:sz="4" w:space="0" w:color="C0C0C0"/>
              <w:right w:val="single" w:sz="4" w:space="0" w:color="C0C0C0"/>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ГБУЗ МО "МОНД"</w:t>
            </w:r>
          </w:p>
        </w:tc>
        <w:tc>
          <w:tcPr>
            <w:tcW w:w="264" w:type="pct"/>
            <w:tcBorders>
              <w:top w:val="nil"/>
              <w:left w:val="single" w:sz="4" w:space="0" w:color="auto"/>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439</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991301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ГОСУДАРСТВЕННОЕ БЮДЖЕТНОЕ УЧРЕЖДЕНИЕ ЗДРАВООХРАНЕНИЯ МОСКОВСКОЙ ОБЛАСТИ "ПСИХОНЕВРОЛОГИЧЕСКАЯ БОЛЬНИЦА ДЛЯ ДЕТЕЙ С ПОРАЖЕНИЕМ ЦНС С НАРУШЕНИЕМ ПСИХИКИ" </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ГБУЗ МО "ДЕТСКАЯ ПСИХОНЕВРОЛОГИЧЕСКАЯ БОЛЬНИЦА"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440</w:t>
            </w:r>
          </w:p>
        </w:tc>
        <w:tc>
          <w:tcPr>
            <w:tcW w:w="355"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"БЭБИ ПЛЮС"</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"БЭБИ ПЛЮС"</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х</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90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441</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881401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НАУЧНО-КЛИНИЧЕСКИЙ ЦЕНТР ОТОРИНОЛАРИНГОЛОГИИ" ФЕДЕРАЛЬНОГО МЕДИКО-БИОЛОГИЧЕСКОГО АГЕНСТВА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НКЦО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442</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542301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"ЩЕЛКОВСКИЙ ГЕПАТОЛОГИЧЕСКИЙ ЦЕНТР"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"ЩЕЛКОВСКИЙ ГЕПАТОЛОГИЧЕСКИЙ ЦЕНТР"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443</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ОТВЕТСВЕННОСТЬЮ "ТОМОГРАФИЯ В ЭЛЕКТРОСТАЛИ"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"ТОМОГРАФИЯ В ЭЛЕКТРОСТАЛИ"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444</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680101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"КЛИНИКА ДОКТОРА ШАТАЛОВА №5"</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 ДОКТОРА ШАТАЛОВА №5"</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445</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201301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МЕДИЦИНСКОЕ ЧАСТНОЕ УЧРЕЖДЕНИЕ ЖЕНСКОГО ЗДОРОВЬЯ "БЕЛАЯ РОЗА"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МЕДИЦИНСКОЕ УЧРЕЖДЕНИЕ "БЕЛАЯ РОЗА"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446</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"КЛАССИКДЕНТ"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"КЛАССИКДЕНТ"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447</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140701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ГЕМОДИАЛИЗА "ДИАЛОГ"</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ГЕМОДИАЛИЗА " ДИАЛОГ"</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гемодиализ</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448</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172101</w:t>
            </w:r>
          </w:p>
        </w:tc>
        <w:tc>
          <w:tcPr>
            <w:tcW w:w="1471"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ОГРАНИЧЕНННОЙ ОТВЕСТВЕННОСТЬЮ "КЛИНИКАПРОФ"</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"КЛИНИКАПРОФ"</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449</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312701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"ДУБКИ-АЛЬТАМЕД"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"ДУБКИ-АЛЬТАМЕД"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58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450</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503404</w:t>
            </w:r>
          </w:p>
        </w:tc>
        <w:tc>
          <w:tcPr>
            <w:tcW w:w="1471" w:type="pct"/>
            <w:tcBorders>
              <w:top w:val="nil"/>
              <w:left w:val="nil"/>
              <w:bottom w:val="single" w:sz="4" w:space="0" w:color="auto"/>
              <w:right w:val="single" w:sz="4" w:space="0" w:color="auto"/>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"ЭЛЕКТРОНИКА АЗЭТ"</w:t>
            </w:r>
          </w:p>
        </w:tc>
        <w:tc>
          <w:tcPr>
            <w:tcW w:w="616"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"ЭЛЕКТРОНИКА АЗЭТ"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451</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371701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"ВИП-МЕД"</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 ВИП-МЕД"</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452</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505011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"Леда МЦ"</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"Леда МЦ"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w:t>
            </w:r>
            <w:r w:rsidRPr="0028468D">
              <w:rPr>
                <w:rFonts w:ascii="Arial" w:eastAsia="Times New Roman" w:hAnsi="Arial" w:cs="Arial"/>
                <w:sz w:val="16"/>
                <w:szCs w:val="16"/>
              </w:rPr>
              <w:lastRenderedPageBreak/>
              <w:t>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453</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501701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"СТОМАТОЛОГИЯ: ПРОСПЕКТ МЕЛЬНИКОВА 16"</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"СТОМАТОЛОГИЯ : ПРОСПЕКТ МЕЛЬНИКОВА 16"</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454</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505017</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"КАРАТ -ДЕНТ"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"КАРАТ-ДЕНТ"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455</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508815</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ЗДРАВООХРАНЕНИЯ "КЛИНИЧЕСКАЯ БОЛЬНИЦА №122 ИМЕНИ Л.Г. СОКОЛОВА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ФГБУЗ КБ №122 ИМ.Л.Г. СОКОЛОВА ФМБА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456</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960401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"ВЕДМЕД Эксперт"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"ВЕДМЕД Эксперт"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457</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961501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Глазной центр "Восток-Прозрение"</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Глазной центр "Восток-Прозрение"</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458</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ОТВЕТСВЕННОСТЬЮ "МЕЧТА"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ООО"МЕЧТА"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459</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"ДЕНТАЛСТАР"</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ДЕНТАЛСТАР"</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460</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СОГРНИЧЕННОЙ ОТВЕТСТВЕННОСТЬЮ "ПРОФЕССИОНАЛЬНАЯ МЕДИЦИНСКАЯ ЛИГА"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"ПРОФЕССИОНАЛЬНАЯ МЕДИЦИНСКАЯ ЛИГА"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w:t>
            </w:r>
            <w:r w:rsidRPr="0028468D">
              <w:rPr>
                <w:rFonts w:ascii="Arial" w:eastAsia="Times New Roman" w:hAnsi="Arial" w:cs="Arial"/>
                <w:sz w:val="16"/>
                <w:szCs w:val="16"/>
              </w:rPr>
              <w:lastRenderedPageBreak/>
              <w:t>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461</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965401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"МЕДЭКО"</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"МЕДЭКО"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462</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965501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ОЩЕСТВО С ОГРАНИЧЕННОЙ  ОТВЕТСТВЕННОСТЬЮ МЕДИЦИНСКИЙ ЦЕНТР "ЛЕРА"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МЕДИЦИНСКИЙ ЦЕНТР "ЛЕРА"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463</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965601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ПРИКЛАДНЫХ МЕДИЦИНСКИХ ТЕХНОЛОГИЙ АКАДЕМИКА ДИКУЛЯ"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ООО"ЦПМТ АКАДЕМИКА ДИКУЛЯ"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464</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ЗАКРЫТОЕ  АКЦИОНЕРНОЕ ОБЩЕСТВО "МЕЖДУНАРОДНЫЙ ЦЕНТР РЕПРОДУКТИВНОЙ МЕДИЦИНЫ"</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ЗАО МЦРМ</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465</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965801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"ДИНАСТИЯ"</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"ДИНАСТИЯ"</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466</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966001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"ПОКОЛЕНИЕ НЕКСТ"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"ПОКОЛЕНИЕ НЕКСТ"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73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467</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966101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РЕПРОДУКЦИИ И ГЕНЕТИКИ"</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ООО "ЦЕНТР РЕПРОДУКЦИИ И ГЕНЕТИКИ" </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ЭКО</w:t>
            </w:r>
          </w:p>
        </w:tc>
      </w:tr>
      <w:tr w:rsidR="00FD6B99" w:rsidRPr="00FD6B99" w:rsidTr="00FF6682">
        <w:trPr>
          <w:trHeight w:val="51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468</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"ПЕРВЫЙ КЛИНИЧЕСКИЙ МЕДИЦИНСКИЙ ЦЕНТР"</w:t>
            </w:r>
          </w:p>
        </w:tc>
        <w:tc>
          <w:tcPr>
            <w:tcW w:w="616"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"ПЕРВЫЙ КМЦ"</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469</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"САЙБЕР ЛАЙФ"</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"САЙБЕР ЛАЙФ"</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470</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"ФРЕЗЕНИУС НЕФРОКЕА"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xml:space="preserve"> "ФРЕЗЕНИУС НЕФРОКЕА" ООО</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w:t>
            </w:r>
            <w:r w:rsidRPr="0028468D">
              <w:rPr>
                <w:rFonts w:ascii="Arial" w:eastAsia="Times New Roman" w:hAnsi="Arial" w:cs="Arial"/>
                <w:sz w:val="16"/>
                <w:szCs w:val="16"/>
              </w:rPr>
              <w:lastRenderedPageBreak/>
              <w:t>делены</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471</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ЧАСТНОЕ УЧРЕЖДЕНИЕ ЗДРАВООХРАНЕНИЯ И РАЗВИТИЯ МЕДИЦИНСКИХ ТЕХНОЛОГИЙ "ЦЕНТРЫ ДИАЛИЗА"ГИППОКРАТ"</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ЧУ "ЦД"ГИППОКРАТ"</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11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472</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ФЕДЕРАЛЬНОЕ ГОСУДАРСТВЕННОЕ БЮДЖЕТНОЕ УЧРЕЖДЕНИЕ" ФЕДЕРАЛЬНЫЙ НАУЧНО-КЛИНИЧЕСКИЙ ЦЕНТР ФИЗИКО-ХИМИЧЕСКОЙ МЕДИЦИНЫ ФЕДЕРАЛЬНОГО МЕДИКО-БИОЛОГИЧЕСКОГО АГЕНТСТВА"</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ФГБУ ФНКЦ ФХМ ФМБА РОССИИ</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69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473</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969701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"АBC-ДИАГНОСТИКА"</w:t>
            </w:r>
          </w:p>
        </w:tc>
        <w:tc>
          <w:tcPr>
            <w:tcW w:w="616"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"ABC-ДИАГНОСТИКА"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появилось прикрепленное население</w:t>
            </w:r>
          </w:p>
        </w:tc>
      </w:tr>
      <w:tr w:rsidR="00FD6B99" w:rsidRPr="00FD6B99" w:rsidTr="00FF6682">
        <w:trPr>
          <w:trHeight w:val="450"/>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474</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550901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"ЭЛЬМА"</w:t>
            </w:r>
          </w:p>
        </w:tc>
        <w:tc>
          <w:tcPr>
            <w:tcW w:w="616"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"ЭЛЬМА"</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82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475</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966801</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ОБЩЕСТВО С ОГРАНИЧЕННОЙ ОТВЕТСТВЕННОСТЬЮ "ЦЕНТР ПАЛЛИАТИВНОЙ МЕДИЦИНСКОЙ ПОМОЩИ" (ЦЕНТР АЛЬТ ОПИНИОН)</w:t>
            </w:r>
          </w:p>
        </w:tc>
        <w:tc>
          <w:tcPr>
            <w:tcW w:w="616"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ООО "ЦЕНТР АЛЬТ ОПИНИОН"</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jc w:val="center"/>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b/>
                <w:bCs/>
                <w:sz w:val="16"/>
                <w:szCs w:val="16"/>
              </w:rPr>
            </w:pPr>
            <w:r w:rsidRPr="0028468D">
              <w:rPr>
                <w:rFonts w:ascii="Arial" w:eastAsia="Times New Roman" w:hAnsi="Arial" w:cs="Arial"/>
                <w:b/>
                <w:bCs/>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476</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ОБЩЕСТВО С ОГРАНИЧЕННОЙ ОТВЕТСТВЕННОСТЬЮ "КЛИНИКА РЕПРОДУКТИВНОЙ МЕДИЦИНЫ "ЗДОРОВОЕ НАСЛЕДИЕ"</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ООО "КРМ "ЗДОРОВОЕ НАСЛЕДИЕ"</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67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477</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ОБЩЕСТВО С ОГРАНИЧЕННОЙ ОТВЕТСТВЕННОСТЬЮ "ЦЕНТР МЕДИЦИНЫ И РЕАБИЛИТАЦИИ РАЙОНА БАСМАННЫЙ"</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ООО "ЦМР РАЙОНА БАСМАННЫЙ"</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r w:rsidR="00FD6B99" w:rsidRPr="00FD6B99" w:rsidTr="00FF6682">
        <w:trPr>
          <w:trHeight w:val="465"/>
        </w:trPr>
        <w:tc>
          <w:tcPr>
            <w:tcW w:w="258" w:type="pct"/>
            <w:tcBorders>
              <w:top w:val="nil"/>
              <w:left w:val="single" w:sz="4" w:space="0" w:color="auto"/>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lastRenderedPageBreak/>
              <w:t>478</w:t>
            </w:r>
          </w:p>
        </w:tc>
        <w:tc>
          <w:tcPr>
            <w:tcW w:w="355"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430" w:type="pct"/>
            <w:tcBorders>
              <w:top w:val="nil"/>
              <w:left w:val="nil"/>
              <w:bottom w:val="single" w:sz="4" w:space="0" w:color="auto"/>
              <w:right w:val="single" w:sz="4" w:space="0" w:color="auto"/>
            </w:tcBorders>
            <w:shd w:val="clear" w:color="auto" w:fill="auto"/>
            <w:noWrap/>
            <w:vAlign w:val="center"/>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1471"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ОБЩЕСТВО С ОГРАНИЧЕННОЙ ОТВЕТСТВЕННОСТЬЮ "МЕГАМЕДИКЛ"</w:t>
            </w:r>
          </w:p>
        </w:tc>
        <w:tc>
          <w:tcPr>
            <w:tcW w:w="616" w:type="pct"/>
            <w:tcBorders>
              <w:top w:val="nil"/>
              <w:left w:val="nil"/>
              <w:bottom w:val="single" w:sz="4" w:space="0" w:color="auto"/>
              <w:right w:val="single" w:sz="4" w:space="0" w:color="auto"/>
            </w:tcBorders>
            <w:shd w:val="clear" w:color="auto" w:fill="auto"/>
            <w:vAlign w:val="center"/>
            <w:hideMark/>
          </w:tcPr>
          <w:p w:rsidR="0028468D" w:rsidRPr="0028468D" w:rsidRDefault="0028468D" w:rsidP="0028468D">
            <w:pPr>
              <w:spacing w:after="0" w:line="240" w:lineRule="auto"/>
              <w:rPr>
                <w:rFonts w:ascii="Arial CYR" w:eastAsia="Times New Roman" w:hAnsi="Arial CYR" w:cs="Arial CYR"/>
                <w:sz w:val="16"/>
                <w:szCs w:val="16"/>
              </w:rPr>
            </w:pPr>
            <w:r w:rsidRPr="0028468D">
              <w:rPr>
                <w:rFonts w:ascii="Arial CYR" w:eastAsia="Times New Roman" w:hAnsi="Arial CYR" w:cs="Arial CYR"/>
                <w:sz w:val="16"/>
                <w:szCs w:val="16"/>
              </w:rPr>
              <w:t>ООО "МЕГАМЕДИКЛ"</w:t>
            </w:r>
          </w:p>
        </w:tc>
        <w:tc>
          <w:tcPr>
            <w:tcW w:w="264"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327"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38" w:type="pct"/>
            <w:tcBorders>
              <w:top w:val="nil"/>
              <w:left w:val="nil"/>
              <w:bottom w:val="single" w:sz="4" w:space="0" w:color="auto"/>
              <w:right w:val="single" w:sz="4" w:space="0" w:color="auto"/>
            </w:tcBorders>
            <w:shd w:val="clear" w:color="auto" w:fill="auto"/>
            <w:noWrap/>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 </w:t>
            </w:r>
          </w:p>
        </w:tc>
        <w:tc>
          <w:tcPr>
            <w:tcW w:w="247" w:type="pct"/>
            <w:tcBorders>
              <w:top w:val="nil"/>
              <w:left w:val="nil"/>
              <w:bottom w:val="nil"/>
              <w:right w:val="nil"/>
            </w:tcBorders>
            <w:shd w:val="clear" w:color="auto" w:fill="auto"/>
            <w:vAlign w:val="bottom"/>
            <w:hideMark/>
          </w:tcPr>
          <w:p w:rsidR="0028468D" w:rsidRPr="0028468D" w:rsidRDefault="0028468D" w:rsidP="0028468D">
            <w:pPr>
              <w:spacing w:after="0" w:line="240" w:lineRule="auto"/>
              <w:rPr>
                <w:rFonts w:ascii="Arial" w:eastAsia="Times New Roman" w:hAnsi="Arial" w:cs="Arial"/>
                <w:sz w:val="16"/>
                <w:szCs w:val="16"/>
              </w:rPr>
            </w:pPr>
            <w:r w:rsidRPr="0028468D">
              <w:rPr>
                <w:rFonts w:ascii="Arial" w:eastAsia="Times New Roman" w:hAnsi="Arial" w:cs="Arial"/>
                <w:sz w:val="16"/>
                <w:szCs w:val="16"/>
              </w:rPr>
              <w:t>объемы не распределены</w:t>
            </w:r>
          </w:p>
        </w:tc>
      </w:tr>
    </w:tbl>
    <w:p w:rsidR="009D60D1" w:rsidRPr="008116A6" w:rsidRDefault="009D60D1" w:rsidP="00E671D0">
      <w:pPr>
        <w:pStyle w:val="a6"/>
        <w:spacing w:line="240" w:lineRule="auto"/>
        <w:ind w:left="0" w:firstLine="709"/>
      </w:pPr>
    </w:p>
    <w:p w:rsidR="004809AE" w:rsidRDefault="00FF6682" w:rsidP="00FF6682">
      <w:pPr>
        <w:pStyle w:val="a6"/>
        <w:spacing w:line="240" w:lineRule="auto"/>
        <w:ind w:left="0" w:firstLine="709"/>
        <w:jc w:val="right"/>
      </w:pPr>
      <w:r>
        <w:t>»;</w:t>
      </w:r>
    </w:p>
    <w:p w:rsidR="00FF6682" w:rsidRPr="008116A6" w:rsidRDefault="00FF6682" w:rsidP="00E671D0">
      <w:pPr>
        <w:pStyle w:val="a6"/>
        <w:spacing w:line="240" w:lineRule="auto"/>
        <w:ind w:left="0" w:firstLine="709"/>
      </w:pPr>
    </w:p>
    <w:p w:rsidR="00277365" w:rsidRPr="008116A6" w:rsidRDefault="00FF7F08" w:rsidP="00277365">
      <w:pPr>
        <w:spacing w:after="0" w:line="240" w:lineRule="auto"/>
        <w:ind w:firstLine="709"/>
        <w:jc w:val="center"/>
        <w:rPr>
          <w:rFonts w:ascii="Times New Roman" w:hAnsi="Times New Roman" w:cs="Times New Roman"/>
          <w:sz w:val="28"/>
          <w:szCs w:val="28"/>
        </w:rPr>
      </w:pPr>
      <w:r w:rsidRPr="008116A6">
        <w:rPr>
          <w:rFonts w:ascii="Times New Roman" w:hAnsi="Times New Roman" w:cs="Times New Roman"/>
          <w:sz w:val="28"/>
          <w:szCs w:val="28"/>
        </w:rPr>
        <w:t>9</w:t>
      </w:r>
      <w:r w:rsidR="00E671D0" w:rsidRPr="008116A6">
        <w:rPr>
          <w:rFonts w:ascii="Times New Roman" w:hAnsi="Times New Roman" w:cs="Times New Roman"/>
          <w:sz w:val="28"/>
          <w:szCs w:val="28"/>
        </w:rPr>
        <w:t>.</w:t>
      </w:r>
      <w:r w:rsidR="00277365" w:rsidRPr="008116A6">
        <w:rPr>
          <w:rFonts w:ascii="Times New Roman" w:hAnsi="Times New Roman" w:cs="Times New Roman"/>
          <w:sz w:val="28"/>
          <w:szCs w:val="28"/>
        </w:rPr>
        <w:t xml:space="preserve"> Изменения и дополнения,</w:t>
      </w:r>
    </w:p>
    <w:p w:rsidR="004809AE" w:rsidRPr="008116A6" w:rsidRDefault="00277365" w:rsidP="00277365">
      <w:pPr>
        <w:pStyle w:val="a6"/>
        <w:spacing w:line="240" w:lineRule="auto"/>
        <w:ind w:left="0" w:firstLine="709"/>
        <w:jc w:val="center"/>
      </w:pPr>
      <w:r w:rsidRPr="008116A6">
        <w:t>которые вносятся в приложени</w:t>
      </w:r>
      <w:r w:rsidR="00383E7D">
        <w:t>е</w:t>
      </w:r>
      <w:r w:rsidR="001565FE" w:rsidRPr="008116A6">
        <w:t xml:space="preserve"> №1</w:t>
      </w:r>
      <w:r w:rsidRPr="008116A6">
        <w:t>4</w:t>
      </w:r>
    </w:p>
    <w:p w:rsidR="004809AE" w:rsidRPr="008116A6" w:rsidRDefault="001565FE" w:rsidP="00277365">
      <w:pPr>
        <w:pStyle w:val="a6"/>
        <w:spacing w:line="240" w:lineRule="auto"/>
        <w:ind w:left="0" w:firstLine="709"/>
        <w:jc w:val="center"/>
      </w:pPr>
      <w:r w:rsidRPr="008116A6">
        <w:t xml:space="preserve"> «</w:t>
      </w:r>
      <w:r w:rsidR="00277365" w:rsidRPr="008116A6">
        <w:t xml:space="preserve">Перечень оснований для отказа в оплате медицинской помощи </w:t>
      </w:r>
    </w:p>
    <w:p w:rsidR="00E671D0" w:rsidRPr="008116A6" w:rsidRDefault="00277365" w:rsidP="00277365">
      <w:pPr>
        <w:pStyle w:val="a6"/>
        <w:spacing w:line="240" w:lineRule="auto"/>
        <w:ind w:left="0" w:firstLine="709"/>
        <w:jc w:val="center"/>
      </w:pPr>
      <w:r w:rsidRPr="008116A6">
        <w:t>(уменьшения оплаты медицинской помощи)</w:t>
      </w:r>
      <w:r w:rsidR="001565FE" w:rsidRPr="008116A6">
        <w:t>»</w:t>
      </w:r>
    </w:p>
    <w:p w:rsidR="00992C2A" w:rsidRPr="008116A6" w:rsidRDefault="008116A6" w:rsidP="008116A6">
      <w:pPr>
        <w:pStyle w:val="a6"/>
        <w:spacing w:line="240" w:lineRule="auto"/>
        <w:ind w:left="0" w:firstLine="709"/>
        <w:jc w:val="left"/>
      </w:pPr>
      <w:r>
        <w:t>«</w:t>
      </w:r>
    </w:p>
    <w:p w:rsidR="00B3765B" w:rsidRPr="008116A6" w:rsidRDefault="00992C2A" w:rsidP="00992C2A">
      <w:pPr>
        <w:pStyle w:val="a6"/>
        <w:spacing w:line="240" w:lineRule="auto"/>
        <w:ind w:left="0" w:firstLine="709"/>
        <w:jc w:val="center"/>
        <w:rPr>
          <w:b/>
          <w:sz w:val="24"/>
          <w:szCs w:val="24"/>
        </w:rPr>
      </w:pPr>
      <w:r w:rsidRPr="008116A6">
        <w:rPr>
          <w:b/>
          <w:sz w:val="24"/>
          <w:szCs w:val="24"/>
        </w:rPr>
        <w:t>Перечень оснований для отказа в оплате медицинской помощи (уменьшения оплаты медицинской помощи)</w:t>
      </w:r>
    </w:p>
    <w:p w:rsidR="009D60D1" w:rsidRPr="008116A6" w:rsidRDefault="009D60D1" w:rsidP="00992C2A">
      <w:pPr>
        <w:pStyle w:val="a6"/>
        <w:spacing w:line="240" w:lineRule="auto"/>
        <w:ind w:left="0" w:firstLine="709"/>
        <w:jc w:val="center"/>
        <w:rPr>
          <w:b/>
          <w:sz w:val="24"/>
          <w:szCs w:val="24"/>
        </w:rPr>
      </w:pPr>
    </w:p>
    <w:tbl>
      <w:tblPr>
        <w:tblW w:w="9229" w:type="dxa"/>
        <w:tblInd w:w="93" w:type="dxa"/>
        <w:tblLayout w:type="fixed"/>
        <w:tblLook w:val="04A0"/>
      </w:tblPr>
      <w:tblGrid>
        <w:gridCol w:w="1200"/>
        <w:gridCol w:w="5194"/>
        <w:gridCol w:w="1701"/>
        <w:gridCol w:w="1134"/>
      </w:tblGrid>
      <w:tr w:rsidR="008116A6" w:rsidRPr="008116A6" w:rsidTr="004809AE">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C2A" w:rsidRPr="008116A6" w:rsidRDefault="00992C2A" w:rsidP="00992C2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п/п</w:t>
            </w:r>
          </w:p>
        </w:tc>
        <w:tc>
          <w:tcPr>
            <w:tcW w:w="5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C2A" w:rsidRPr="008116A6" w:rsidRDefault="00992C2A" w:rsidP="00992C2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xml:space="preserve">Перечень оснований для отказа в оплате медицинской помощи </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C2A" w:rsidRPr="008116A6" w:rsidRDefault="00992C2A" w:rsidP="00992C2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Санкции к медицинским организациям за нарушения, выявленные при проведении контроля объемов, сроков, качества и условий предоставления медицинской помощи</w:t>
            </w:r>
          </w:p>
        </w:tc>
      </w:tr>
      <w:tr w:rsidR="008116A6" w:rsidRPr="008116A6" w:rsidTr="004809AE">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5194"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r>
      <w:tr w:rsidR="008116A6" w:rsidRPr="008116A6" w:rsidTr="004809AE">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5194"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r>
      <w:tr w:rsidR="008116A6" w:rsidRPr="008116A6" w:rsidTr="004809AE">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5194"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C2A" w:rsidRPr="008116A6" w:rsidRDefault="00992C2A" w:rsidP="00992C2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Сумма, не подлежащая оплате, уменьшения оплаты, возмещения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C2A" w:rsidRPr="008116A6" w:rsidRDefault="00992C2A" w:rsidP="00992C2A">
            <w:pPr>
              <w:spacing w:after="0" w:line="240" w:lineRule="auto"/>
              <w:jc w:val="center"/>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Размер штрафа*</w:t>
            </w:r>
          </w:p>
        </w:tc>
      </w:tr>
      <w:tr w:rsidR="008116A6" w:rsidRPr="008116A6" w:rsidTr="004809AE">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5194"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2C2A" w:rsidRPr="008116A6" w:rsidRDefault="00992C2A" w:rsidP="00992C2A">
            <w:pPr>
              <w:spacing w:after="0" w:line="240" w:lineRule="auto"/>
              <w:rPr>
                <w:rFonts w:ascii="Times New Roman" w:eastAsia="Times New Roman" w:hAnsi="Times New Roman" w:cs="Times New Roman"/>
                <w:sz w:val="24"/>
                <w:szCs w:val="24"/>
              </w:rPr>
            </w:pPr>
          </w:p>
        </w:tc>
      </w:tr>
      <w:tr w:rsidR="008116A6" w:rsidRPr="008116A6" w:rsidTr="004809AE">
        <w:trPr>
          <w:trHeight w:val="585"/>
        </w:trPr>
        <w:tc>
          <w:tcPr>
            <w:tcW w:w="1200" w:type="dxa"/>
            <w:tcBorders>
              <w:top w:val="single" w:sz="4" w:space="0" w:color="auto"/>
              <w:left w:val="single" w:sz="4" w:space="0" w:color="auto"/>
              <w:bottom w:val="single" w:sz="4" w:space="0" w:color="auto"/>
              <w:right w:val="single" w:sz="4" w:space="0" w:color="auto"/>
            </w:tcBorders>
            <w:shd w:val="clear" w:color="000000" w:fill="FFFFFF"/>
            <w:hideMark/>
          </w:tcPr>
          <w:p w:rsidR="00992C2A" w:rsidRPr="008116A6" w:rsidRDefault="00992C2A" w:rsidP="00383E7D">
            <w:pPr>
              <w:spacing w:after="0" w:line="240" w:lineRule="auto"/>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4.6.1.**</w:t>
            </w:r>
          </w:p>
        </w:tc>
        <w:tc>
          <w:tcPr>
            <w:tcW w:w="5194" w:type="dxa"/>
            <w:tcBorders>
              <w:top w:val="single" w:sz="4" w:space="0" w:color="auto"/>
              <w:left w:val="nil"/>
              <w:bottom w:val="single" w:sz="4" w:space="0" w:color="auto"/>
              <w:right w:val="nil"/>
            </w:tcBorders>
            <w:shd w:val="clear" w:color="auto" w:fill="auto"/>
            <w:vAlign w:val="bottom"/>
            <w:hideMark/>
          </w:tcPr>
          <w:p w:rsidR="00992C2A" w:rsidRPr="008116A6" w:rsidRDefault="00992C2A" w:rsidP="00992C2A">
            <w:pPr>
              <w:spacing w:after="0" w:line="240" w:lineRule="auto"/>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Некорректное применение тарифа по клинико-статистической группе, требующее его замены по результатам экспертизы.</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92C2A" w:rsidRPr="008116A6" w:rsidRDefault="00992C2A" w:rsidP="00992C2A">
            <w:pPr>
              <w:spacing w:after="0" w:line="240" w:lineRule="auto"/>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w:t>
            </w:r>
          </w:p>
        </w:tc>
        <w:tc>
          <w:tcPr>
            <w:tcW w:w="1134" w:type="dxa"/>
            <w:tcBorders>
              <w:top w:val="single" w:sz="4" w:space="0" w:color="auto"/>
              <w:left w:val="nil"/>
              <w:bottom w:val="single" w:sz="4" w:space="0" w:color="auto"/>
              <w:right w:val="single" w:sz="4" w:space="0" w:color="auto"/>
            </w:tcBorders>
            <w:shd w:val="clear" w:color="000000" w:fill="FFFFFF"/>
            <w:hideMark/>
          </w:tcPr>
          <w:p w:rsidR="00992C2A" w:rsidRPr="008116A6" w:rsidRDefault="00992C2A" w:rsidP="00992C2A">
            <w:pPr>
              <w:spacing w:after="0" w:line="240" w:lineRule="auto"/>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w:t>
            </w:r>
          </w:p>
        </w:tc>
      </w:tr>
      <w:tr w:rsidR="008116A6" w:rsidRPr="008116A6" w:rsidTr="004809AE">
        <w:trPr>
          <w:trHeight w:val="1335"/>
        </w:trPr>
        <w:tc>
          <w:tcPr>
            <w:tcW w:w="9229" w:type="dxa"/>
            <w:gridSpan w:val="4"/>
            <w:tcBorders>
              <w:top w:val="single" w:sz="4" w:space="0" w:color="auto"/>
              <w:left w:val="nil"/>
              <w:bottom w:val="nil"/>
              <w:right w:val="nil"/>
            </w:tcBorders>
            <w:shd w:val="clear" w:color="auto" w:fill="auto"/>
            <w:vAlign w:val="center"/>
            <w:hideMark/>
          </w:tcPr>
          <w:p w:rsidR="00992C2A" w:rsidRPr="008116A6" w:rsidRDefault="00992C2A" w:rsidP="00D07B5B">
            <w:pPr>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lastRenderedPageBreak/>
              <w:t>* Подушевой норматив финансового обеспечения в расчете на 1 застрахованного по  Московской областной программе обязательного медицинского страхования (в рамках базовой программы ОМС) на 2016 год утвержден постановлением Правительства Московской области от 15.06.2016 №457/17    и  составляет 9 661,86 руб. в год. Подушевой норматив финансового обеспечения в расчете на 1 застрахованного по  Московской областной программе обязательного медицинского страхования (в рамках  сверх базовой программы ОМС) на 2016 год утвержден постановлением Правительства Московской области от 15.06.2016 №457/17  и  составляет 1152,87 руб. в год.</w:t>
            </w:r>
            <w:r w:rsidR="00383E7D" w:rsidRPr="008116A6">
              <w:rPr>
                <w:rFonts w:ascii="Times New Roman" w:eastAsia="Times New Roman" w:hAnsi="Times New Roman" w:cs="Times New Roman"/>
                <w:sz w:val="24"/>
                <w:szCs w:val="24"/>
              </w:rPr>
              <w:t xml:space="preserve"> Применяется по счетам, начиная с июля 2016 года.</w:t>
            </w:r>
          </w:p>
        </w:tc>
      </w:tr>
      <w:tr w:rsidR="008116A6" w:rsidRPr="008116A6" w:rsidTr="00992C2A">
        <w:trPr>
          <w:trHeight w:val="300"/>
        </w:trPr>
        <w:tc>
          <w:tcPr>
            <w:tcW w:w="8095" w:type="dxa"/>
            <w:gridSpan w:val="3"/>
            <w:tcBorders>
              <w:top w:val="nil"/>
              <w:left w:val="nil"/>
              <w:bottom w:val="nil"/>
              <w:right w:val="nil"/>
            </w:tcBorders>
            <w:shd w:val="clear" w:color="auto" w:fill="auto"/>
            <w:noWrap/>
            <w:vAlign w:val="bottom"/>
            <w:hideMark/>
          </w:tcPr>
          <w:p w:rsidR="00992C2A" w:rsidRPr="008116A6" w:rsidRDefault="00992C2A" w:rsidP="00D16668">
            <w:pPr>
              <w:spacing w:after="0" w:line="240" w:lineRule="auto"/>
              <w:jc w:val="both"/>
              <w:rPr>
                <w:rFonts w:ascii="Times New Roman" w:eastAsia="Times New Roman" w:hAnsi="Times New Roman" w:cs="Times New Roman"/>
                <w:sz w:val="24"/>
                <w:szCs w:val="24"/>
              </w:rPr>
            </w:pPr>
            <w:r w:rsidRPr="008116A6">
              <w:rPr>
                <w:rFonts w:ascii="Times New Roman" w:eastAsia="Times New Roman" w:hAnsi="Times New Roman" w:cs="Times New Roman"/>
                <w:sz w:val="24"/>
                <w:szCs w:val="24"/>
              </w:rPr>
              <w:t>** Примечание: Пункт 4.6.1 введен Приказом ФФОМС от 29.12.2015 №277, применяется по счетам, начиная с января 2016 года.</w:t>
            </w:r>
          </w:p>
        </w:tc>
        <w:tc>
          <w:tcPr>
            <w:tcW w:w="1134" w:type="dxa"/>
            <w:tcBorders>
              <w:top w:val="nil"/>
              <w:left w:val="nil"/>
              <w:bottom w:val="nil"/>
              <w:right w:val="nil"/>
            </w:tcBorders>
            <w:shd w:val="clear" w:color="auto" w:fill="auto"/>
            <w:noWrap/>
            <w:vAlign w:val="bottom"/>
            <w:hideMark/>
          </w:tcPr>
          <w:p w:rsidR="00992C2A" w:rsidRPr="008116A6" w:rsidRDefault="00992C2A" w:rsidP="00D07B5B">
            <w:pPr>
              <w:spacing w:after="0" w:line="240" w:lineRule="auto"/>
              <w:jc w:val="both"/>
              <w:rPr>
                <w:rFonts w:ascii="Times New Roman" w:eastAsia="Times New Roman" w:hAnsi="Times New Roman" w:cs="Times New Roman"/>
                <w:sz w:val="24"/>
                <w:szCs w:val="24"/>
              </w:rPr>
            </w:pPr>
          </w:p>
        </w:tc>
      </w:tr>
    </w:tbl>
    <w:p w:rsidR="00B3765B" w:rsidRPr="008116A6" w:rsidRDefault="008116A6" w:rsidP="008116A6">
      <w:pPr>
        <w:pStyle w:val="a6"/>
        <w:spacing w:line="240" w:lineRule="auto"/>
        <w:ind w:left="0" w:firstLine="709"/>
        <w:jc w:val="right"/>
        <w:rPr>
          <w:sz w:val="24"/>
          <w:szCs w:val="24"/>
        </w:rPr>
      </w:pPr>
      <w:r>
        <w:rPr>
          <w:sz w:val="24"/>
          <w:szCs w:val="24"/>
        </w:rPr>
        <w:t>».</w:t>
      </w:r>
    </w:p>
    <w:sectPr w:rsidR="00B3765B" w:rsidRPr="008116A6" w:rsidSect="00992C2A">
      <w:footerReference w:type="default" r:id="rId3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D36" w:rsidRDefault="002E3D36" w:rsidP="002B29B4">
      <w:pPr>
        <w:spacing w:after="0" w:line="240" w:lineRule="auto"/>
      </w:pPr>
      <w:r>
        <w:separator/>
      </w:r>
    </w:p>
  </w:endnote>
  <w:endnote w:type="continuationSeparator" w:id="0">
    <w:p w:rsidR="002E3D36" w:rsidRDefault="002E3D36" w:rsidP="002B29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6A6" w:rsidRDefault="003A590B">
    <w:pPr>
      <w:pStyle w:val="aa"/>
      <w:jc w:val="right"/>
    </w:pPr>
    <w:r>
      <w:fldChar w:fldCharType="begin"/>
    </w:r>
    <w:r w:rsidR="008116A6">
      <w:instrText xml:space="preserve"> PAGE   \* MERGEFORMAT </w:instrText>
    </w:r>
    <w:r>
      <w:fldChar w:fldCharType="separate"/>
    </w:r>
    <w:r w:rsidR="00146BFD">
      <w:rPr>
        <w:noProof/>
      </w:rPr>
      <w:t>60</w:t>
    </w:r>
    <w:r>
      <w:fldChar w:fldCharType="end"/>
    </w:r>
  </w:p>
  <w:p w:rsidR="008116A6" w:rsidRDefault="008116A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508677"/>
      <w:docPartObj>
        <w:docPartGallery w:val="Page Numbers (Bottom of Page)"/>
        <w:docPartUnique/>
      </w:docPartObj>
    </w:sdtPr>
    <w:sdtContent>
      <w:p w:rsidR="00DC373E" w:rsidRDefault="003A590B">
        <w:pPr>
          <w:pStyle w:val="aa"/>
          <w:jc w:val="right"/>
        </w:pPr>
        <w:r>
          <w:fldChar w:fldCharType="begin"/>
        </w:r>
        <w:r w:rsidR="00DC373E">
          <w:instrText xml:space="preserve"> PAGE   \* MERGEFORMAT </w:instrText>
        </w:r>
        <w:r>
          <w:fldChar w:fldCharType="separate"/>
        </w:r>
        <w:r w:rsidR="00DE3AFD">
          <w:rPr>
            <w:noProof/>
          </w:rPr>
          <w:t>153</w:t>
        </w:r>
        <w:r>
          <w:rPr>
            <w:noProof/>
          </w:rPr>
          <w:fldChar w:fldCharType="end"/>
        </w:r>
      </w:p>
    </w:sdtContent>
  </w:sdt>
  <w:p w:rsidR="00DC373E" w:rsidRDefault="00DC373E">
    <w:pPr>
      <w:pStyle w:val="aa"/>
    </w:pPr>
  </w:p>
  <w:p w:rsidR="00745BD6" w:rsidRDefault="00745B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D36" w:rsidRDefault="002E3D36" w:rsidP="002B29B4">
      <w:pPr>
        <w:spacing w:after="0" w:line="240" w:lineRule="auto"/>
      </w:pPr>
      <w:r>
        <w:separator/>
      </w:r>
    </w:p>
  </w:footnote>
  <w:footnote w:type="continuationSeparator" w:id="0">
    <w:p w:rsidR="002E3D36" w:rsidRDefault="002E3D36" w:rsidP="002B29B4">
      <w:pPr>
        <w:spacing w:after="0" w:line="240" w:lineRule="auto"/>
      </w:pPr>
      <w:r>
        <w:continuationSeparator/>
      </w:r>
    </w:p>
  </w:footnote>
  <w:footnote w:id="1">
    <w:p w:rsidR="008116A6" w:rsidRDefault="008116A6" w:rsidP="008116A6">
      <w:pPr>
        <w:pStyle w:val="ac"/>
        <w:jc w:val="both"/>
      </w:pPr>
      <w:r>
        <w:rPr>
          <w:rStyle w:val="ae"/>
          <w:sz w:val="18"/>
          <w:szCs w:val="18"/>
        </w:rPr>
        <w:footnoteRef/>
      </w:r>
      <w:r>
        <w:rPr>
          <w:sz w:val="18"/>
          <w:szCs w:val="18"/>
        </w:rPr>
        <w:t xml:space="preserve"> Согласно ч.2 статьи 9 Федерального закона от 29.11.2010 №326-ФЗ «Об обязательном медицинском страховании в Российской Федерации» (далее – Закон) участниками обязательного медицинского страхования являются: территориальные фонды ОМС, страховые медицинские организации и медицинские организации.</w:t>
      </w:r>
    </w:p>
  </w:footnote>
  <w:footnote w:id="2">
    <w:p w:rsidR="008116A6" w:rsidRDefault="008116A6" w:rsidP="008116A6">
      <w:pPr>
        <w:pStyle w:val="ac"/>
      </w:pPr>
      <w:r w:rsidRPr="002E266F">
        <w:rPr>
          <w:rStyle w:val="ae"/>
          <w:sz w:val="18"/>
          <w:szCs w:val="18"/>
        </w:rPr>
        <w:footnoteRef/>
      </w:r>
      <w:r w:rsidRPr="002E266F">
        <w:rPr>
          <w:sz w:val="18"/>
          <w:szCs w:val="18"/>
        </w:rPr>
        <w:t xml:space="preserve"> </w:t>
      </w:r>
      <w:r w:rsidRPr="002E266F">
        <w:rPr>
          <w:rStyle w:val="blk3"/>
          <w:sz w:val="18"/>
          <w:szCs w:val="18"/>
        </w:rPr>
        <w:t>п.8 Правил ОМС</w:t>
      </w:r>
      <w:r>
        <w:rPr>
          <w:rStyle w:val="blk3"/>
          <w:sz w:val="18"/>
          <w:szCs w:val="18"/>
        </w:rPr>
        <w:t>.</w:t>
      </w:r>
    </w:p>
  </w:footnote>
  <w:footnote w:id="3">
    <w:p w:rsidR="008116A6" w:rsidRDefault="008116A6" w:rsidP="008116A6">
      <w:pPr>
        <w:pStyle w:val="ac"/>
      </w:pPr>
      <w:r>
        <w:rPr>
          <w:rStyle w:val="ae"/>
        </w:rPr>
        <w:footnoteRef/>
      </w:r>
      <w:r>
        <w:t xml:space="preserve"> Лицензирование медицинской деятельности осуществляется в соответствии с законодательством Российской Федерации.</w:t>
      </w:r>
    </w:p>
  </w:footnote>
  <w:footnote w:id="4">
    <w:p w:rsidR="008116A6" w:rsidRDefault="008116A6" w:rsidP="008116A6">
      <w:pPr>
        <w:pStyle w:val="ac"/>
        <w:jc w:val="both"/>
      </w:pPr>
      <w:r w:rsidRPr="009044D0">
        <w:rPr>
          <w:rStyle w:val="ae"/>
        </w:rPr>
        <w:footnoteRef/>
      </w:r>
      <w:r w:rsidRPr="009044D0">
        <w:t xml:space="preserve"> Глава 10, статья 44.</w:t>
      </w:r>
    </w:p>
  </w:footnote>
  <w:footnote w:id="5">
    <w:p w:rsidR="008116A6" w:rsidRDefault="008116A6" w:rsidP="008116A6">
      <w:pPr>
        <w:pStyle w:val="ac"/>
      </w:pPr>
      <w:r w:rsidRPr="009044D0">
        <w:rPr>
          <w:rStyle w:val="ae"/>
        </w:rPr>
        <w:footnoteRef/>
      </w:r>
      <w:r w:rsidRPr="009044D0">
        <w:t xml:space="preserve"> Приказ Минздравсо</w:t>
      </w:r>
      <w:r>
        <w:t>цразвития РФ от 25.01.2011 №29н</w:t>
      </w:r>
      <w:r w:rsidRPr="009044D0">
        <w:t>.</w:t>
      </w:r>
    </w:p>
  </w:footnote>
  <w:footnote w:id="6">
    <w:p w:rsidR="008116A6" w:rsidRDefault="008116A6" w:rsidP="008116A6">
      <w:pPr>
        <w:pStyle w:val="ac"/>
      </w:pPr>
      <w:r w:rsidRPr="009044D0">
        <w:rPr>
          <w:rStyle w:val="ae"/>
        </w:rPr>
        <w:footnoteRef/>
      </w:r>
      <w:r w:rsidRPr="009044D0">
        <w:t xml:space="preserve"> </w:t>
      </w:r>
      <w:r w:rsidRPr="000723C2">
        <w:t>Утверждены ФОМС от 30.12.2011 №</w:t>
      </w:r>
      <w:r w:rsidRPr="000723C2">
        <w:rPr>
          <w:rFonts w:eastAsia="Times New Roman"/>
        </w:rPr>
        <w:t>9161/30-1/и</w:t>
      </w:r>
      <w:r w:rsidRPr="000723C2">
        <w:t>.</w:t>
      </w:r>
    </w:p>
  </w:footnote>
  <w:footnote w:id="7">
    <w:p w:rsidR="008116A6" w:rsidRPr="006444CB" w:rsidRDefault="008116A6" w:rsidP="008116A6">
      <w:pPr>
        <w:pStyle w:val="ac"/>
      </w:pPr>
      <w:r w:rsidRPr="006444CB">
        <w:rPr>
          <w:rStyle w:val="ae"/>
        </w:rPr>
        <w:footnoteRef/>
      </w:r>
      <w:r w:rsidRPr="006444CB">
        <w:t xml:space="preserve"> п. 112 Правил ОМС.</w:t>
      </w:r>
    </w:p>
  </w:footnote>
  <w:footnote w:id="8">
    <w:p w:rsidR="008116A6" w:rsidRPr="00F22517" w:rsidRDefault="008116A6" w:rsidP="008116A6">
      <w:pPr>
        <w:pStyle w:val="ac"/>
        <w:jc w:val="both"/>
      </w:pPr>
      <w:r w:rsidRPr="00F22517">
        <w:rPr>
          <w:rStyle w:val="ae"/>
        </w:rPr>
        <w:footnoteRef/>
      </w:r>
      <w:r w:rsidRPr="00F22517">
        <w:t xml:space="preserve"> Начиная со счетов за июль 2016 года Кс не применяется к услугам, оказанным в амбулаторных условиях. Начиная со счетов за август 2016 года коэффициент соответствия не формируется и расчет объема финансирования будет осуществляться по формуле: ОМП = О</w:t>
      </w:r>
      <w:r w:rsidRPr="00F22517">
        <w:rPr>
          <w:vertAlign w:val="subscript"/>
        </w:rPr>
        <w:t>Б</w:t>
      </w:r>
      <w:r w:rsidRPr="00F22517">
        <w:t xml:space="preserve">  </w:t>
      </w:r>
      <w:r w:rsidRPr="00F22517">
        <w:rPr>
          <w:vertAlign w:val="superscript"/>
        </w:rPr>
        <w:t>х</w:t>
      </w:r>
      <w:r w:rsidRPr="00F22517">
        <w:t xml:space="preserve"> Т .</w:t>
      </w:r>
    </w:p>
  </w:footnote>
  <w:footnote w:id="9">
    <w:p w:rsidR="008116A6" w:rsidRPr="000D0F61" w:rsidRDefault="008116A6" w:rsidP="008116A6">
      <w:pPr>
        <w:pStyle w:val="ac"/>
        <w:jc w:val="both"/>
      </w:pPr>
      <w:r>
        <w:rPr>
          <w:rStyle w:val="ae"/>
        </w:rPr>
        <w:footnoteRef/>
      </w:r>
      <w:r>
        <w:t xml:space="preserve"> В рамках реализации Программы ОМС в стационарных условиях применяется способ оплаты на основании клинико-статистических групп, в условиях дневного стационара – по клинико-профильным группам.</w:t>
      </w:r>
    </w:p>
  </w:footnote>
  <w:footnote w:id="10">
    <w:p w:rsidR="008116A6" w:rsidRPr="000D0F61" w:rsidRDefault="008116A6" w:rsidP="008116A6">
      <w:pPr>
        <w:pStyle w:val="ac"/>
        <w:jc w:val="both"/>
      </w:pPr>
      <w:r>
        <w:rPr>
          <w:rStyle w:val="ae"/>
        </w:rPr>
        <w:footnoteRef/>
      </w:r>
      <w:r>
        <w:t xml:space="preserve"> Для определения стоимости случая лечения по КСГ по Программе ОМС вместо коэффициента уровня используется коэффициент подуровня, который установлен приложением 2 к Тарифному соглашению.</w:t>
      </w:r>
    </w:p>
  </w:footnote>
  <w:footnote w:id="11">
    <w:p w:rsidR="008116A6" w:rsidRPr="00F22517" w:rsidRDefault="008116A6" w:rsidP="008116A6">
      <w:pPr>
        <w:pStyle w:val="ac"/>
        <w:jc w:val="both"/>
      </w:pPr>
      <w:r w:rsidRPr="00F22517">
        <w:rPr>
          <w:rStyle w:val="ae"/>
        </w:rPr>
        <w:footnoteRef/>
      </w:r>
      <w:r w:rsidRPr="00F22517">
        <w:t xml:space="preserve"> Для целей реализации способа оплаты по КСГ в рамках Программы ОМС значение управленческого коэффициента устанавливается равным единице для всех уровней оказания медицинской помощи. В рамках проведения пилотного проекта по отработке способа оплаты на основе КСГ, значение управленческого коэффициента может быть отличным от единицы. </w:t>
      </w:r>
    </w:p>
  </w:footnote>
  <w:footnote w:id="12">
    <w:p w:rsidR="008116A6" w:rsidRPr="00F22517" w:rsidRDefault="008116A6" w:rsidP="008116A6">
      <w:pPr>
        <w:pStyle w:val="ac"/>
      </w:pPr>
      <w:r w:rsidRPr="00F22517">
        <w:rPr>
          <w:rStyle w:val="ae"/>
        </w:rPr>
        <w:footnoteRef/>
      </w:r>
      <w:r w:rsidRPr="00F22517">
        <w:t xml:space="preserve"> Письмо Федерального фонда обязательного медицинского страхования от 22.01.2016 №362/21-3/и.</w:t>
      </w:r>
    </w:p>
  </w:footnote>
  <w:footnote w:id="13">
    <w:p w:rsidR="008116A6" w:rsidRPr="00146BFD" w:rsidRDefault="008116A6" w:rsidP="008116A6">
      <w:pPr>
        <w:pStyle w:val="ac"/>
        <w:jc w:val="both"/>
        <w:rPr>
          <w:sz w:val="18"/>
          <w:szCs w:val="18"/>
        </w:rPr>
      </w:pPr>
      <w:r w:rsidRPr="00146BFD">
        <w:rPr>
          <w:rStyle w:val="ae"/>
          <w:sz w:val="18"/>
          <w:szCs w:val="18"/>
        </w:rPr>
        <w:footnoteRef/>
      </w:r>
      <w:r w:rsidRPr="00146BFD">
        <w:rPr>
          <w:sz w:val="18"/>
          <w:szCs w:val="18"/>
        </w:rPr>
        <w:t xml:space="preserve">  Коэффициент эффективности Медицинской организации равен единице.  Коэффициент эффективности Медицинской организации рассчитывается на основании критериев доступности и качества медицинской помощи и показателей ресурсного обеспечения медицинской помощи. Коэффициент эффективности устанавливается решением Комиссии индивидуально по каждой медицинской организации, либо по группе медицинских организаций, схожих по уровню оказания медицинской помощи. Значение К</w:t>
      </w:r>
      <w:r w:rsidRPr="00146BFD">
        <w:rPr>
          <w:sz w:val="18"/>
          <w:szCs w:val="18"/>
          <w:vertAlign w:val="subscript"/>
        </w:rPr>
        <w:t>эф</w:t>
      </w:r>
      <w:r w:rsidRPr="00146BFD">
        <w:rPr>
          <w:sz w:val="18"/>
          <w:szCs w:val="18"/>
        </w:rPr>
        <w:t xml:space="preserve"> округляется до двух знаков после запятой.</w:t>
      </w:r>
    </w:p>
  </w:footnote>
  <w:footnote w:id="14">
    <w:p w:rsidR="008116A6" w:rsidRPr="00146BFD" w:rsidRDefault="008116A6" w:rsidP="008116A6">
      <w:pPr>
        <w:pStyle w:val="ac"/>
        <w:jc w:val="both"/>
        <w:rPr>
          <w:sz w:val="18"/>
          <w:szCs w:val="18"/>
        </w:rPr>
      </w:pPr>
      <w:r w:rsidRPr="00146BFD">
        <w:rPr>
          <w:rStyle w:val="ae"/>
          <w:sz w:val="18"/>
          <w:szCs w:val="18"/>
        </w:rPr>
        <w:footnoteRef/>
      </w:r>
      <w:r w:rsidRPr="00146BFD">
        <w:rPr>
          <w:sz w:val="18"/>
          <w:szCs w:val="18"/>
        </w:rPr>
        <w:t xml:space="preserve"> Начиная со счетов за июль 2016 года согласованный тариф для оплаты медицинской помощи в амбулаторных условиях и скорой медицинской помощи не применяется. Начиная со счетов за август 2016 года расчет согласованного тарифа не осуществляется, и формула 19 утрачивает свою силу. Номера последующих формул меняются.</w:t>
      </w:r>
    </w:p>
  </w:footnote>
  <w:footnote w:id="15">
    <w:p w:rsidR="008116A6" w:rsidRPr="00146BFD" w:rsidRDefault="008116A6" w:rsidP="008116A6">
      <w:pPr>
        <w:pStyle w:val="ac"/>
        <w:jc w:val="both"/>
        <w:rPr>
          <w:sz w:val="18"/>
          <w:szCs w:val="18"/>
        </w:rPr>
      </w:pPr>
      <w:r w:rsidRPr="00146BFD">
        <w:rPr>
          <w:rStyle w:val="ae"/>
          <w:sz w:val="18"/>
          <w:szCs w:val="18"/>
        </w:rPr>
        <w:footnoteRef/>
      </w:r>
      <w:r w:rsidRPr="00146BFD">
        <w:rPr>
          <w:sz w:val="18"/>
          <w:szCs w:val="18"/>
        </w:rPr>
        <w:t xml:space="preserve"> Начиная со счетов за июль 2016 года расчет Кс в амбулаторных условиях не осуществляется. Начиная со счетов за август 2016 года Кс не считается по всем остальным условиям предоставления медицинской помощи.</w:t>
      </w:r>
    </w:p>
  </w:footnote>
  <w:footnote w:id="16">
    <w:p w:rsidR="008116A6" w:rsidRPr="00146BFD" w:rsidRDefault="008116A6" w:rsidP="00146BFD">
      <w:pPr>
        <w:pStyle w:val="ac"/>
        <w:jc w:val="both"/>
        <w:rPr>
          <w:sz w:val="18"/>
          <w:szCs w:val="18"/>
        </w:rPr>
      </w:pPr>
      <w:r w:rsidRPr="00146BFD">
        <w:rPr>
          <w:rStyle w:val="ae"/>
          <w:sz w:val="18"/>
          <w:szCs w:val="18"/>
        </w:rPr>
        <w:footnoteRef/>
      </w:r>
      <w:r w:rsidRPr="00146BFD">
        <w:rPr>
          <w:sz w:val="18"/>
          <w:szCs w:val="18"/>
        </w:rPr>
        <w:t xml:space="preserve"> Без применения коэффициента соответствия (Кс=1) осуществляется оплата оказанной медицинской помощи (по всем условиям предоставления) для следующих медицинских организаций: ГБУЗ МО «Московский областной перинатальный центр», ГБУЗ МО «Видновский перинатальный центр», ГБУЗ МО «Московский областной научно-исследовательский институт акушерства и гинекологии», ГБУЗ МО «Московский областной центр охраны материнства и детства» начиная с отчетного периода – май 2016 года.</w:t>
      </w:r>
    </w:p>
  </w:footnote>
  <w:footnote w:id="17">
    <w:p w:rsidR="008116A6" w:rsidRPr="00146BFD" w:rsidRDefault="008116A6" w:rsidP="00146BFD">
      <w:pPr>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В случае, если при формировании Реестров счетов Медицинской организацией, имеющей «подушевой» и «объемный» способ оплаты (при оплате медицинской помощи, оказанной в амбулаторных условиях), не сформировался объем финансовых средств, попадающий под списание коэффициента соответствия («подушевые» объемы и «объемные» из перечня исключений), то объем медицинской помощи, оплачиваемой «подушевым» способом может быть оплачен с учетом коэффициента соответствия.</w:t>
      </w:r>
    </w:p>
    <w:p w:rsidR="008116A6" w:rsidRPr="00F22517" w:rsidRDefault="008116A6" w:rsidP="008116A6">
      <w:pPr>
        <w:pStyle w:val="ac"/>
      </w:pPr>
    </w:p>
  </w:footnote>
  <w:footnote w:id="18">
    <w:p w:rsidR="008116A6" w:rsidRPr="00146BFD" w:rsidRDefault="008116A6" w:rsidP="008116A6">
      <w:pPr>
        <w:pStyle w:val="ac"/>
        <w:rPr>
          <w:sz w:val="18"/>
          <w:szCs w:val="18"/>
        </w:rPr>
      </w:pPr>
      <w:r w:rsidRPr="00146BFD">
        <w:rPr>
          <w:rStyle w:val="ae"/>
          <w:sz w:val="18"/>
          <w:szCs w:val="18"/>
        </w:rPr>
        <w:footnoteRef/>
      </w:r>
      <w:r w:rsidRPr="00146BFD">
        <w:rPr>
          <w:sz w:val="18"/>
          <w:szCs w:val="18"/>
        </w:rPr>
        <w:t xml:space="preserve"> Начиная со счетов за август 2016 года формулы расчета Кс утрачивают свою силу.</w:t>
      </w:r>
    </w:p>
  </w:footnote>
  <w:footnote w:id="19">
    <w:p w:rsidR="008116A6" w:rsidRDefault="008116A6" w:rsidP="008116A6">
      <w:pPr>
        <w:pStyle w:val="ac"/>
      </w:pPr>
      <w:r>
        <w:rPr>
          <w:rStyle w:val="ae"/>
          <w:sz w:val="18"/>
          <w:szCs w:val="18"/>
        </w:rPr>
        <w:footnoteRef/>
      </w:r>
      <w:r>
        <w:rPr>
          <w:sz w:val="18"/>
          <w:szCs w:val="18"/>
        </w:rPr>
        <w:t xml:space="preserve"> Приказ Минздравсоцразвития РФ от 25.01.2011 №29н.</w:t>
      </w:r>
    </w:p>
  </w:footnote>
  <w:footnote w:id="20">
    <w:p w:rsidR="008116A6" w:rsidRPr="00146BFD" w:rsidRDefault="008116A6" w:rsidP="008116A6">
      <w:pPr>
        <w:pStyle w:val="ac"/>
        <w:rPr>
          <w:sz w:val="18"/>
          <w:szCs w:val="18"/>
        </w:rPr>
      </w:pPr>
      <w:r w:rsidRPr="00146BFD">
        <w:rPr>
          <w:rStyle w:val="ae"/>
          <w:sz w:val="18"/>
          <w:szCs w:val="18"/>
        </w:rPr>
        <w:footnoteRef/>
      </w:r>
      <w:r w:rsidRPr="00146BFD">
        <w:rPr>
          <w:sz w:val="18"/>
          <w:szCs w:val="18"/>
        </w:rPr>
        <w:t xml:space="preserve"> Начиная со счетов за август 2016 года,  проверка расчета Кс утрачивает свою силу.</w:t>
      </w:r>
    </w:p>
  </w:footnote>
  <w:footnote w:id="21">
    <w:p w:rsidR="008116A6" w:rsidRPr="00146BFD" w:rsidRDefault="008116A6" w:rsidP="008116A6">
      <w:pPr>
        <w:pStyle w:val="ac"/>
        <w:jc w:val="both"/>
        <w:rPr>
          <w:sz w:val="18"/>
          <w:szCs w:val="18"/>
        </w:rPr>
      </w:pPr>
      <w:r w:rsidRPr="00146BFD">
        <w:rPr>
          <w:rStyle w:val="ae"/>
          <w:sz w:val="18"/>
          <w:szCs w:val="18"/>
        </w:rPr>
        <w:footnoteRef/>
      </w:r>
      <w:r w:rsidRPr="00146BFD">
        <w:rPr>
          <w:sz w:val="18"/>
          <w:szCs w:val="18"/>
        </w:rPr>
        <w:t xml:space="preserve"> Правила ОМС, Приказ ФСС от 08.12.2010 №261 «Об утверждении порядка направления сведений о принятом решении об оплате расходов на лечение застрахованного лица непосредственно после произошедшего тяжелого несчастного случая на производстве».</w:t>
      </w:r>
    </w:p>
  </w:footnote>
  <w:footnote w:id="22">
    <w:p w:rsidR="008116A6" w:rsidRDefault="008116A6" w:rsidP="008116A6">
      <w:pPr>
        <w:pStyle w:val="ConsPlusNonformat"/>
        <w:jc w:val="both"/>
        <w:rPr>
          <w:rFonts w:ascii="Times New Roman" w:hAnsi="Times New Roman" w:cs="Times New Roman"/>
          <w:sz w:val="18"/>
          <w:szCs w:val="18"/>
        </w:rPr>
      </w:pPr>
      <w:r>
        <w:rPr>
          <w:rStyle w:val="ae"/>
          <w:rFonts w:cs="Times New Roman"/>
          <w:sz w:val="18"/>
          <w:szCs w:val="18"/>
        </w:rPr>
        <w:footnoteRef/>
      </w:r>
      <w:r>
        <w:rPr>
          <w:rFonts w:ascii="Times New Roman" w:hAnsi="Times New Roman" w:cs="Times New Roman"/>
          <w:sz w:val="18"/>
          <w:szCs w:val="18"/>
        </w:rPr>
        <w:t xml:space="preserve"> Форма утверждена Приказом Минздрава России  от 30.12.2002 №413 «Об утверждении учетной и отчетной медицинской документации».</w:t>
      </w:r>
    </w:p>
    <w:p w:rsidR="008116A6" w:rsidRDefault="008116A6" w:rsidP="008116A6">
      <w:pPr>
        <w:pStyle w:val="ConsPlusNonformat"/>
        <w:jc w:val="both"/>
      </w:pPr>
    </w:p>
  </w:footnote>
  <w:footnote w:id="23">
    <w:p w:rsidR="008116A6" w:rsidRPr="00146BFD" w:rsidRDefault="008116A6" w:rsidP="00146BFD">
      <w:pPr>
        <w:pStyle w:val="ac"/>
        <w:jc w:val="both"/>
        <w:rPr>
          <w:sz w:val="18"/>
          <w:szCs w:val="18"/>
        </w:rPr>
      </w:pPr>
      <w:r w:rsidRPr="00F22517">
        <w:rPr>
          <w:rStyle w:val="ae"/>
        </w:rPr>
        <w:footnoteRef/>
      </w:r>
      <w:r w:rsidRPr="00F22517">
        <w:t xml:space="preserve"> Для медицинских организаций ФГБУ «ФЕДЕРАЛЬНЫЙ НАУЧНО-КЛИНИЧЕСКИЙ ЦЕНТР ДЕТСКОЙ ГЕМАТОЛОГИИ, ОНКОЛОГИИ И ИММУНОЛОГИИ ИМЕНИ ДМИТРИЯ РОГАЧЁВА» МИНИСТЕРСТВА ЗДРАВООХРАНЕНИЯ РОССИЙСКОЙ ФЕДЕРАЦИИ; ГОСУДАРСТВЕННОЕ БЮДЖЕТНОЕ ОБРАЗОВАТЕЛЬНОЕ УЧРЕЖДЕНИЕ ВЫСШЕГО ПРОФЕССИОНАЛЬНОГО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ФГБУ ЦЕНТР РЕАБИЛИТАЦИИ (ДЛЯ ДЕТЕЙ С НАРУШЕНИЕМ СЛУХА) МИНИСТЕРСТВА ЗДРАВООХРАНЕНИЯ РОССИЙСКОЙ ФЕДЕРАЦИИ; ФГБУ «Российский реабилитационный центр «Детство» Министерства здравоохранения Российской Федерации ФЕДЕРАЛЬНОЕ ГОСУДАРСТВЕННОЕ БЮДЖЕТНОЕ УЧРЕЖДЕНИЕ ЗДРАВООХРАНЕНИЯ «ЦЕНТРАЛЬНАЯ ДЕТСКАЯ КЛИНИЧЕСКАЯ БОЛЬНИЦА ФЕДЕРАЛЬНОГО МЕДИКО-БИОЛОГИЧЕСКОГО АГЕНТСТВА» ФЕДЕРАЛЬНОЕ ГОСУДАРСТВЕННОЕ БЮДЖЕТНОЕ УЧРЕЖДЕНИЕ «РОССИЙСКАЯ ДЕТСКАЯ КЛИНИЧЕСКАЯ БОЛЬНИЦА» МИНИСТЕРСТВА ЗДРАВООХРАНЕНИЯ РОССИЙСКОЙ ФЕДЕРАЦИИ КСПЛ равный 1,03 устанавливается для детей в возрасте </w:t>
      </w:r>
      <w:r w:rsidRPr="00146BFD">
        <w:rPr>
          <w:sz w:val="18"/>
          <w:szCs w:val="18"/>
        </w:rPr>
        <w:t>до 17 лет включительно по всем случаям госпитализаций в соответствии с группами КСГ, перечисленными в настоящем подразделе.</w:t>
      </w:r>
    </w:p>
  </w:footnote>
  <w:footnote w:id="24">
    <w:p w:rsidR="008116A6" w:rsidRPr="00146BFD" w:rsidRDefault="008116A6" w:rsidP="00146BFD">
      <w:pPr>
        <w:pStyle w:val="ac"/>
        <w:jc w:val="both"/>
        <w:rPr>
          <w:sz w:val="18"/>
          <w:szCs w:val="18"/>
        </w:rPr>
      </w:pPr>
      <w:r w:rsidRPr="00146BFD">
        <w:rPr>
          <w:rStyle w:val="ae"/>
          <w:sz w:val="18"/>
          <w:szCs w:val="18"/>
        </w:rPr>
        <w:footnoteRef/>
      </w:r>
      <w:r w:rsidRPr="00146BFD">
        <w:rPr>
          <w:sz w:val="18"/>
          <w:szCs w:val="18"/>
        </w:rPr>
        <w:t xml:space="preserve"> Формы утверждены приказом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их заполнения».</w:t>
      </w:r>
    </w:p>
  </w:footnote>
  <w:footnote w:id="25">
    <w:p w:rsidR="008116A6" w:rsidRPr="00146BFD" w:rsidRDefault="008116A6" w:rsidP="00146BFD">
      <w:pPr>
        <w:autoSpaceDE w:val="0"/>
        <w:autoSpaceDN w:val="0"/>
        <w:adjustRightInd w:val="0"/>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Первичная доврачебная  медико-санитарная помощь оказывается фельдшерами, акушерами, другими медицинскими работниками со средним медицинским образованием фельдшерских здравпунктов, фельдшерско-акушерских пунктов, врачебных амбулаторий, здравпунктов, поликлиник, поликлинических подразделений медицинских организаций, отделений (кабинетов) медицинской профилактики, центров здоровья в соответствии с приказом </w:t>
      </w:r>
      <w:r w:rsidRPr="00146BFD">
        <w:rPr>
          <w:rFonts w:ascii="Times New Roman" w:hAnsi="Times New Roman" w:cs="Times New Roman"/>
          <w:bCs/>
          <w:sz w:val="18"/>
          <w:szCs w:val="18"/>
        </w:rPr>
        <w:t xml:space="preserve">Минздравсоцразвития России </w:t>
      </w:r>
      <w:r w:rsidRPr="00146BFD">
        <w:rPr>
          <w:rFonts w:ascii="Times New Roman" w:hAnsi="Times New Roman" w:cs="Times New Roman"/>
          <w:sz w:val="18"/>
          <w:szCs w:val="18"/>
        </w:rPr>
        <w:t xml:space="preserve">от 15.05.2012 №543н «Об утверждении Положения об организации оказания первичной медико-санитарной помощи взрослому населению». Порядок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 приказом </w:t>
      </w:r>
      <w:r w:rsidRPr="00146BFD">
        <w:rPr>
          <w:rFonts w:ascii="Times New Roman" w:hAnsi="Times New Roman" w:cs="Times New Roman"/>
          <w:bCs/>
          <w:sz w:val="18"/>
          <w:szCs w:val="18"/>
        </w:rPr>
        <w:t>Минздравсоцразвития России</w:t>
      </w:r>
      <w:r w:rsidRPr="00146BFD">
        <w:rPr>
          <w:rFonts w:ascii="Times New Roman" w:hAnsi="Times New Roman" w:cs="Times New Roman"/>
          <w:sz w:val="18"/>
          <w:szCs w:val="18"/>
        </w:rPr>
        <w:t xml:space="preserve"> от 23.03.2012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
    <w:p w:rsidR="008116A6" w:rsidRDefault="008116A6" w:rsidP="008116A6">
      <w:pPr>
        <w:autoSpaceDE w:val="0"/>
        <w:autoSpaceDN w:val="0"/>
        <w:adjustRightInd w:val="0"/>
        <w:jc w:val="both"/>
      </w:pPr>
    </w:p>
    <w:p w:rsidR="008116A6" w:rsidRDefault="008116A6" w:rsidP="008116A6">
      <w:pPr>
        <w:autoSpaceDE w:val="0"/>
        <w:autoSpaceDN w:val="0"/>
        <w:adjustRightInd w:val="0"/>
        <w:jc w:val="both"/>
      </w:pPr>
    </w:p>
  </w:footnote>
  <w:footnote w:id="26">
    <w:p w:rsidR="008116A6" w:rsidRPr="00146BFD" w:rsidRDefault="008116A6" w:rsidP="00146BFD">
      <w:pPr>
        <w:autoSpaceDE w:val="0"/>
        <w:autoSpaceDN w:val="0"/>
        <w:adjustRightInd w:val="0"/>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w:t>
      </w:r>
      <w:hyperlink r:id="rId1" w:history="1">
        <w:r w:rsidRPr="00146BFD">
          <w:rPr>
            <w:rFonts w:ascii="Times New Roman" w:hAnsi="Times New Roman" w:cs="Times New Roman"/>
            <w:sz w:val="18"/>
            <w:szCs w:val="18"/>
          </w:rPr>
          <w:t>Учетная форма №131/у</w:t>
        </w:r>
      </w:hyperlink>
      <w:r w:rsidRPr="00146BFD">
        <w:rPr>
          <w:rFonts w:ascii="Times New Roman" w:hAnsi="Times New Roman" w:cs="Times New Roman"/>
          <w:sz w:val="18"/>
          <w:szCs w:val="18"/>
        </w:rPr>
        <w:t xml:space="preserve"> «Карта учета диспансеризации (профилактических медицинских осмотров)» (далее - Карта) заполняется на каждого гражданина, обратившегося в медицинскую организацию, оказывающую первичную медико-санитарную помощь, для прохождения диспансеризации в соответствии с </w:t>
      </w:r>
      <w:hyperlink r:id="rId2" w:history="1">
        <w:r w:rsidRPr="00146BFD">
          <w:rPr>
            <w:rFonts w:ascii="Times New Roman" w:hAnsi="Times New Roman" w:cs="Times New Roman"/>
            <w:sz w:val="18"/>
            <w:szCs w:val="18"/>
          </w:rPr>
          <w:t>Порядком</w:t>
        </w:r>
      </w:hyperlink>
      <w:r w:rsidRPr="00146BFD">
        <w:rPr>
          <w:rFonts w:ascii="Times New Roman" w:hAnsi="Times New Roman" w:cs="Times New Roman"/>
          <w:sz w:val="18"/>
          <w:szCs w:val="18"/>
        </w:rPr>
        <w:t xml:space="preserve"> проведения диспансеризации определенных групп взрослого населения, утвержденным приказом Министерства здравоохранения Российской Федерации от 03.02.2015 №36ан или профилактического медицинского осмотра в соответствии с </w:t>
      </w:r>
      <w:hyperlink r:id="rId3" w:history="1">
        <w:r w:rsidRPr="00146BFD">
          <w:rPr>
            <w:rFonts w:ascii="Times New Roman" w:hAnsi="Times New Roman" w:cs="Times New Roman"/>
            <w:sz w:val="18"/>
            <w:szCs w:val="18"/>
          </w:rPr>
          <w:t>Порядком</w:t>
        </w:r>
      </w:hyperlink>
      <w:r w:rsidRPr="00146BFD">
        <w:rPr>
          <w:rFonts w:ascii="Times New Roman" w:hAnsi="Times New Roman" w:cs="Times New Roman"/>
          <w:sz w:val="18"/>
          <w:szCs w:val="18"/>
        </w:rPr>
        <w:t xml:space="preserve"> проведения профилактического медицинского осмотра, утвержденным приказом Министерства здравоохранения Российской Федерации от 06.12.2012 №1011н.</w:t>
      </w:r>
    </w:p>
    <w:p w:rsidR="008116A6" w:rsidRPr="00A473F8" w:rsidRDefault="008116A6" w:rsidP="008116A6">
      <w:pPr>
        <w:pStyle w:val="ac"/>
        <w:rPr>
          <w:color w:val="00B050"/>
        </w:rPr>
      </w:pPr>
    </w:p>
  </w:footnote>
  <w:footnote w:id="27">
    <w:p w:rsidR="008116A6" w:rsidRPr="00146BFD" w:rsidRDefault="008116A6" w:rsidP="008116A6">
      <w:pPr>
        <w:pStyle w:val="ac"/>
        <w:jc w:val="both"/>
        <w:rPr>
          <w:sz w:val="18"/>
          <w:szCs w:val="18"/>
        </w:rPr>
      </w:pPr>
      <w:r w:rsidRPr="00146BFD">
        <w:rPr>
          <w:rStyle w:val="ae"/>
          <w:sz w:val="18"/>
          <w:szCs w:val="18"/>
        </w:rPr>
        <w:footnoteRef/>
      </w:r>
      <w:r w:rsidRPr="00146BFD">
        <w:rPr>
          <w:sz w:val="18"/>
          <w:szCs w:val="18"/>
        </w:rPr>
        <w:t xml:space="preserve"> Письмом Минздравсоцразвития России от 30.11.2009 №14-6/242888 доведена информация о рекомендации использования в работе учетных бланков, утвержденных приказом Минздрава СССР от 04.10.1980 №1030 «Об утверждении форм первичной медицинской документации учреждений здравоохранения», утратившего силу в соответствии с приказом Минздрава СССР от 05.10.1988 №750.</w:t>
      </w:r>
    </w:p>
  </w:footnote>
  <w:footnote w:id="28">
    <w:p w:rsidR="008116A6" w:rsidRPr="00146BFD" w:rsidRDefault="008116A6" w:rsidP="008116A6">
      <w:pPr>
        <w:jc w:val="both"/>
        <w:outlineLvl w:val="0"/>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Форма утверждена приказом Минздравсоцразвития России от 02.12.2009 №942 «Об утверждении статистического инструментария станции (отделения) больницы скорой медицинской помощи».</w:t>
      </w:r>
    </w:p>
  </w:footnote>
  <w:footnote w:id="29">
    <w:p w:rsidR="008116A6" w:rsidRPr="00146BFD" w:rsidRDefault="008116A6" w:rsidP="00146BFD">
      <w:pPr>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Приказ Минздравсоцразвития России от 15.05.2012 №543н «Об утверждении положения об организации оказания первичной медико-санитарной помощи взрослому населению». </w:t>
      </w:r>
    </w:p>
  </w:footnote>
  <w:footnote w:id="30">
    <w:p w:rsidR="008116A6" w:rsidRPr="00146BFD" w:rsidRDefault="008116A6" w:rsidP="00146BFD">
      <w:pPr>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Приказ Минздравсоцразвития России от 15.05.2012 №543н «Об утверждении положения об организации оказания первичной медико-санитарной помощи взрослому населению». Приказ Минздравсоцразвития России от 23.03.2012 №252н «Об утверждении порядка возложения на фельдшера, акушерку руководителем медицинской организации оказания первичной медико-санитарной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Приказ Министерства здравоохранения Московской области от 01.02.2016 №174 «О совершенствовании организации первичной медико-санитарной помощи взрослому населению в неотложной форме».</w:t>
      </w:r>
    </w:p>
  </w:footnote>
  <w:footnote w:id="31">
    <w:p w:rsidR="008116A6" w:rsidRPr="00146BFD" w:rsidRDefault="008116A6" w:rsidP="008116A6">
      <w:pPr>
        <w:pStyle w:val="4"/>
        <w:spacing w:after="0" w:line="240" w:lineRule="auto"/>
        <w:ind w:left="0"/>
        <w:jc w:val="both"/>
        <w:rPr>
          <w:rFonts w:ascii="Times New Roman" w:hAnsi="Times New Roman"/>
          <w:sz w:val="18"/>
          <w:szCs w:val="18"/>
        </w:rPr>
      </w:pPr>
      <w:r w:rsidRPr="00146BFD">
        <w:rPr>
          <w:rStyle w:val="ae"/>
          <w:rFonts w:ascii="Times New Roman" w:hAnsi="Times New Roman"/>
          <w:sz w:val="18"/>
          <w:szCs w:val="18"/>
        </w:rPr>
        <w:footnoteRef/>
      </w:r>
      <w:r w:rsidRPr="00146BFD">
        <w:rPr>
          <w:rFonts w:ascii="Times New Roman" w:hAnsi="Times New Roman"/>
          <w:sz w:val="18"/>
          <w:szCs w:val="18"/>
        </w:rPr>
        <w:t xml:space="preserve"> Порядок предоставления межбюджетного трансферта устанавливается постановлением Правительства Московской области. Взаимодействие сторон осуществляется в рамках заключенного Соглашения.</w:t>
      </w:r>
    </w:p>
    <w:p w:rsidR="008116A6" w:rsidRPr="00146BFD" w:rsidRDefault="008116A6" w:rsidP="008116A6">
      <w:pPr>
        <w:pStyle w:val="ac"/>
        <w:rPr>
          <w:sz w:val="18"/>
          <w:szCs w:val="18"/>
        </w:rPr>
      </w:pPr>
    </w:p>
  </w:footnote>
  <w:footnote w:id="32">
    <w:p w:rsidR="008116A6" w:rsidRPr="005E4196" w:rsidRDefault="008116A6" w:rsidP="008116A6">
      <w:pPr>
        <w:pStyle w:val="ac"/>
        <w:jc w:val="both"/>
        <w:rPr>
          <w:sz w:val="18"/>
          <w:szCs w:val="18"/>
        </w:rPr>
      </w:pPr>
      <w:r w:rsidRPr="005E4196">
        <w:rPr>
          <w:rStyle w:val="ae"/>
        </w:rPr>
        <w:footnoteRef/>
      </w:r>
      <w:r w:rsidRPr="005E4196">
        <w:t xml:space="preserve"> </w:t>
      </w:r>
      <w:r w:rsidRPr="005E4196">
        <w:rPr>
          <w:sz w:val="18"/>
          <w:szCs w:val="18"/>
        </w:rPr>
        <w:t xml:space="preserve">Форма </w:t>
      </w:r>
      <w:r w:rsidRPr="0054067C">
        <w:rPr>
          <w:sz w:val="18"/>
          <w:szCs w:val="18"/>
        </w:rPr>
        <w:t xml:space="preserve">Договора </w:t>
      </w:r>
      <w:r w:rsidRPr="005E4196">
        <w:rPr>
          <w:sz w:val="18"/>
          <w:szCs w:val="18"/>
        </w:rPr>
        <w:t>по реализации Сверх</w:t>
      </w:r>
      <w:r>
        <w:rPr>
          <w:sz w:val="18"/>
          <w:szCs w:val="18"/>
        </w:rPr>
        <w:t xml:space="preserve"> </w:t>
      </w:r>
      <w:r w:rsidRPr="005E4196">
        <w:rPr>
          <w:sz w:val="18"/>
          <w:szCs w:val="18"/>
        </w:rPr>
        <w:t>базовой программы ОМС утверждается приказом ТФОМС МО.</w:t>
      </w:r>
    </w:p>
    <w:p w:rsidR="008116A6" w:rsidRDefault="008116A6" w:rsidP="008116A6">
      <w:pPr>
        <w:pStyle w:val="ac"/>
        <w:jc w:val="both"/>
      </w:pPr>
    </w:p>
  </w:footnote>
  <w:footnote w:id="33">
    <w:p w:rsidR="008116A6" w:rsidRPr="00146BFD" w:rsidRDefault="008116A6" w:rsidP="008116A6">
      <w:pPr>
        <w:widowControl w:val="0"/>
        <w:autoSpaceDE w:val="0"/>
        <w:autoSpaceDN w:val="0"/>
        <w:adjustRightInd w:val="0"/>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Аналогичные формы  формируются в разрезе муниципального образования, межтерриториального объединения муниципальных образований Московской области и в целом по Московской области. Кроме этого, по аналогичной форме формируются своды по медицинским организациям, выполняющим муниципальный (государственный) заказ.</w:t>
      </w:r>
    </w:p>
    <w:p w:rsidR="008116A6" w:rsidRPr="00F22517" w:rsidRDefault="008116A6" w:rsidP="008116A6">
      <w:pPr>
        <w:widowControl w:val="0"/>
        <w:autoSpaceDE w:val="0"/>
        <w:autoSpaceDN w:val="0"/>
        <w:adjustRightInd w:val="0"/>
        <w:jc w:val="both"/>
        <w:rPr>
          <w:rFonts w:ascii="Times New Roman" w:hAnsi="Times New Roman" w:cs="Times New Roman"/>
          <w:sz w:val="20"/>
          <w:szCs w:val="20"/>
        </w:rPr>
      </w:pPr>
    </w:p>
  </w:footnote>
  <w:footnote w:id="34">
    <w:p w:rsidR="008116A6" w:rsidRDefault="008116A6" w:rsidP="008116A6">
      <w:pPr>
        <w:pStyle w:val="ac"/>
      </w:pPr>
      <w:r>
        <w:rPr>
          <w:rStyle w:val="ae"/>
        </w:rPr>
        <w:footnoteRef/>
      </w:r>
      <w:r>
        <w:t xml:space="preserve"> Заявка на изменение Плана-задания медицинской организации, выполняющей муниципальный (государственный) заказ, предоставляется вместе с обоснованием проведения корректировки плановых объемов.</w:t>
      </w:r>
    </w:p>
  </w:footnote>
  <w:footnote w:id="35">
    <w:p w:rsidR="008116A6" w:rsidRPr="00332DD1" w:rsidRDefault="008116A6" w:rsidP="008116A6">
      <w:pPr>
        <w:pStyle w:val="ac"/>
        <w:jc w:val="both"/>
        <w:rPr>
          <w:sz w:val="16"/>
          <w:szCs w:val="16"/>
        </w:rPr>
      </w:pPr>
      <w:r w:rsidRPr="00332DD1">
        <w:rPr>
          <w:rStyle w:val="ae"/>
          <w:sz w:val="16"/>
          <w:szCs w:val="16"/>
        </w:rPr>
        <w:footnoteRef/>
      </w:r>
      <w:r w:rsidRPr="00332DD1">
        <w:rPr>
          <w:sz w:val="16"/>
          <w:szCs w:val="16"/>
        </w:rPr>
        <w:t xml:space="preserve"> Протокол стоимости подписывает секретарь Комиссии по разработке Московской областной программе ОМС. В соответствии с Положением о деятельности Комиссии по разработке территориальной программы ОМС, установленным Правилами ОМС, секретарем Комиссии является представитель ТФОМС МО. (На территории Московской области Секретарем Комиссии является Начальник Управления экономических расчетов ТФОМС МО. В  случае отсутствия на рабочем месте начальника Управления экономических расчетов ТФОМС МО (отпуск, больничный лист и т.д.), протокол стоимости может быть подписан его заместителем или уполномоченным специалистом, назначенным начальником Управления).</w:t>
      </w:r>
    </w:p>
  </w:footnote>
  <w:footnote w:id="36">
    <w:p w:rsidR="008116A6" w:rsidRPr="00146BFD" w:rsidRDefault="008116A6" w:rsidP="00146BFD">
      <w:pPr>
        <w:spacing w:after="0" w:line="240" w:lineRule="auto"/>
        <w:jc w:val="both"/>
        <w:rPr>
          <w:rFonts w:ascii="Times New Roman" w:hAnsi="Times New Roman" w:cs="Times New Roman"/>
          <w:sz w:val="18"/>
          <w:szCs w:val="18"/>
        </w:rPr>
      </w:pPr>
      <w:r w:rsidRPr="00146BFD">
        <w:rPr>
          <w:rStyle w:val="ae"/>
          <w:rFonts w:ascii="Times New Roman" w:hAnsi="Times New Roman" w:cs="Times New Roman"/>
          <w:sz w:val="18"/>
          <w:szCs w:val="18"/>
        </w:rPr>
        <w:footnoteRef/>
      </w:r>
      <w:r w:rsidRPr="00146BFD">
        <w:rPr>
          <w:rFonts w:ascii="Times New Roman" w:hAnsi="Times New Roman" w:cs="Times New Roman"/>
          <w:sz w:val="18"/>
          <w:szCs w:val="18"/>
        </w:rPr>
        <w:t xml:space="preserve">  Реквизиты, указанные в договоре на оказание и оплату медицинской помощи по обязательному медицинскому страхованию (за медицинскую помощь, оказанную застрахованным лицам за пределами субъекта РФ, на территории которого выдан полис ОМС). </w:t>
      </w:r>
    </w:p>
    <w:p w:rsidR="008116A6" w:rsidRPr="00B02C3D" w:rsidRDefault="008116A6" w:rsidP="008116A6">
      <w:pPr>
        <w:jc w:val="both"/>
        <w:rPr>
          <w:sz w:val="16"/>
          <w:szCs w:val="16"/>
        </w:rPr>
      </w:pPr>
    </w:p>
  </w:footnote>
  <w:footnote w:id="37">
    <w:p w:rsidR="008116A6" w:rsidRPr="00DE3AFD" w:rsidRDefault="008116A6" w:rsidP="00DE3AFD">
      <w:pPr>
        <w:spacing w:after="0" w:line="240" w:lineRule="auto"/>
        <w:jc w:val="both"/>
        <w:rPr>
          <w:rStyle w:val="fontstyle130"/>
          <w:rFonts w:ascii="Times New Roman" w:hAnsi="Times New Roman" w:cs="Times New Roman"/>
          <w:sz w:val="16"/>
          <w:szCs w:val="16"/>
        </w:rPr>
      </w:pPr>
      <w:r w:rsidRPr="00DE3AFD">
        <w:rPr>
          <w:rStyle w:val="ae"/>
          <w:rFonts w:ascii="Times New Roman" w:hAnsi="Times New Roman" w:cs="Times New Roman"/>
          <w:sz w:val="16"/>
          <w:szCs w:val="16"/>
        </w:rPr>
        <w:footnoteRef/>
      </w:r>
      <w:r w:rsidRPr="00DE3AFD">
        <w:rPr>
          <w:rFonts w:ascii="Times New Roman" w:hAnsi="Times New Roman" w:cs="Times New Roman"/>
          <w:sz w:val="16"/>
          <w:szCs w:val="16"/>
        </w:rPr>
        <w:t xml:space="preserve">  </w:t>
      </w:r>
      <w:r w:rsidRPr="00DE3AFD">
        <w:rPr>
          <w:rStyle w:val="fontstyle130"/>
          <w:rFonts w:ascii="Times New Roman" w:hAnsi="Times New Roman" w:cs="Times New Roman"/>
          <w:sz w:val="16"/>
          <w:szCs w:val="16"/>
        </w:rPr>
        <w:t xml:space="preserve">Реквизиты, указанные в Договоре на оказание и оплату медицинской помощи по обязательному медицинскому страхованию </w:t>
      </w:r>
      <w:r w:rsidRPr="00DE3AFD">
        <w:rPr>
          <w:rFonts w:ascii="Times New Roman" w:hAnsi="Times New Roman" w:cs="Times New Roman"/>
          <w:sz w:val="16"/>
          <w:szCs w:val="16"/>
        </w:rPr>
        <w:t xml:space="preserve">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 застрахованным лицам </w:t>
      </w:r>
      <w:r w:rsidRPr="00DE3AFD">
        <w:rPr>
          <w:rStyle w:val="fontstyle130"/>
          <w:rFonts w:ascii="Times New Roman" w:hAnsi="Times New Roman" w:cs="Times New Roman"/>
          <w:sz w:val="16"/>
          <w:szCs w:val="16"/>
        </w:rPr>
        <w:t>за пределами субъекта Российской Федерации, на территории которого выдан полис обязательного медицинского страхования.</w:t>
      </w:r>
    </w:p>
    <w:p w:rsidR="008116A6" w:rsidRPr="00B02C3D" w:rsidRDefault="008116A6" w:rsidP="008116A6">
      <w:pPr>
        <w:jc w:val="both"/>
        <w:rPr>
          <w:sz w:val="16"/>
          <w:szCs w:val="16"/>
        </w:rPr>
      </w:pPr>
    </w:p>
    <w:p w:rsidR="008116A6" w:rsidRDefault="008116A6" w:rsidP="008116A6">
      <w:pPr>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1C23"/>
    <w:multiLevelType w:val="hybridMultilevel"/>
    <w:tmpl w:val="24841D46"/>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2F528EB"/>
    <w:multiLevelType w:val="hybridMultilevel"/>
    <w:tmpl w:val="D23A73B6"/>
    <w:lvl w:ilvl="0" w:tplc="7A10459A">
      <w:start w:val="1"/>
      <w:numFmt w:val="bullet"/>
      <w:lvlText w:val=""/>
      <w:lvlJc w:val="left"/>
      <w:pPr>
        <w:ind w:left="2136" w:hanging="360"/>
      </w:pPr>
      <w:rPr>
        <w:rFonts w:ascii="Symbol" w:hAnsi="Symbol" w:hint="default"/>
        <w:color w:val="auto"/>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03DD55E9"/>
    <w:multiLevelType w:val="multilevel"/>
    <w:tmpl w:val="223A7790"/>
    <w:lvl w:ilvl="0">
      <w:start w:val="5"/>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530"/>
        </w:tabs>
        <w:ind w:left="1530" w:hanging="840"/>
      </w:pPr>
      <w:rPr>
        <w:rFonts w:cs="Times New Roman"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cs="Times New Roman" w:hint="default"/>
      </w:rPr>
    </w:lvl>
    <w:lvl w:ilvl="4">
      <w:start w:val="1"/>
      <w:numFmt w:val="decimal"/>
      <w:lvlText w:val="%1.%2.%3.%4.%5"/>
      <w:lvlJc w:val="left"/>
      <w:pPr>
        <w:tabs>
          <w:tab w:val="num" w:pos="3840"/>
        </w:tabs>
        <w:ind w:left="3840" w:hanging="1080"/>
      </w:pPr>
      <w:rPr>
        <w:rFonts w:cs="Times New Roman" w:hint="default"/>
      </w:rPr>
    </w:lvl>
    <w:lvl w:ilvl="5">
      <w:start w:val="1"/>
      <w:numFmt w:val="decimal"/>
      <w:lvlText w:val="%1.%2.%3.%4.%5.%6"/>
      <w:lvlJc w:val="left"/>
      <w:pPr>
        <w:tabs>
          <w:tab w:val="num" w:pos="4890"/>
        </w:tabs>
        <w:ind w:left="4890" w:hanging="1440"/>
      </w:pPr>
      <w:rPr>
        <w:rFonts w:cs="Times New Roman" w:hint="default"/>
      </w:rPr>
    </w:lvl>
    <w:lvl w:ilvl="6">
      <w:start w:val="1"/>
      <w:numFmt w:val="decimal"/>
      <w:lvlText w:val="%1.%2.%3.%4.%5.%6.%7"/>
      <w:lvlJc w:val="left"/>
      <w:pPr>
        <w:tabs>
          <w:tab w:val="num" w:pos="5580"/>
        </w:tabs>
        <w:ind w:left="5580" w:hanging="1440"/>
      </w:pPr>
      <w:rPr>
        <w:rFonts w:cs="Times New Roman" w:hint="default"/>
      </w:rPr>
    </w:lvl>
    <w:lvl w:ilvl="7">
      <w:start w:val="1"/>
      <w:numFmt w:val="decimal"/>
      <w:lvlText w:val="%1.%2.%3.%4.%5.%6.%7.%8"/>
      <w:lvlJc w:val="left"/>
      <w:pPr>
        <w:tabs>
          <w:tab w:val="num" w:pos="6630"/>
        </w:tabs>
        <w:ind w:left="6630" w:hanging="1800"/>
      </w:pPr>
      <w:rPr>
        <w:rFonts w:cs="Times New Roman" w:hint="default"/>
      </w:rPr>
    </w:lvl>
    <w:lvl w:ilvl="8">
      <w:start w:val="1"/>
      <w:numFmt w:val="decimal"/>
      <w:lvlText w:val="%1.%2.%3.%4.%5.%6.%7.%8.%9"/>
      <w:lvlJc w:val="left"/>
      <w:pPr>
        <w:tabs>
          <w:tab w:val="num" w:pos="7680"/>
        </w:tabs>
        <w:ind w:left="7680" w:hanging="2160"/>
      </w:pPr>
      <w:rPr>
        <w:rFonts w:cs="Times New Roman" w:hint="default"/>
      </w:rPr>
    </w:lvl>
  </w:abstractNum>
  <w:abstractNum w:abstractNumId="3">
    <w:nsid w:val="050133C7"/>
    <w:multiLevelType w:val="hybridMultilevel"/>
    <w:tmpl w:val="2BB8983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08CE7134"/>
    <w:multiLevelType w:val="hybridMultilevel"/>
    <w:tmpl w:val="AC06F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B850C0"/>
    <w:multiLevelType w:val="hybridMultilevel"/>
    <w:tmpl w:val="6E1C8E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BD9263E"/>
    <w:multiLevelType w:val="hybridMultilevel"/>
    <w:tmpl w:val="9E048A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44161A"/>
    <w:multiLevelType w:val="hybridMultilevel"/>
    <w:tmpl w:val="93164BDA"/>
    <w:lvl w:ilvl="0" w:tplc="EDFCA18A">
      <w:start w:val="55"/>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7562FA"/>
    <w:multiLevelType w:val="hybridMultilevel"/>
    <w:tmpl w:val="AF386C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FFE40AB"/>
    <w:multiLevelType w:val="hybridMultilevel"/>
    <w:tmpl w:val="444C7D8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10AC4880"/>
    <w:multiLevelType w:val="hybridMultilevel"/>
    <w:tmpl w:val="3AB48F68"/>
    <w:lvl w:ilvl="0" w:tplc="7A10459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23010"/>
    <w:multiLevelType w:val="hybridMultilevel"/>
    <w:tmpl w:val="1624EB34"/>
    <w:lvl w:ilvl="0" w:tplc="7A10459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
    <w:nsid w:val="19627EA4"/>
    <w:multiLevelType w:val="hybridMultilevel"/>
    <w:tmpl w:val="DD5CB15A"/>
    <w:lvl w:ilvl="0" w:tplc="9692DB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B0F349D"/>
    <w:multiLevelType w:val="hybridMultilevel"/>
    <w:tmpl w:val="2BC209C4"/>
    <w:lvl w:ilvl="0" w:tplc="0419000F">
      <w:start w:val="1"/>
      <w:numFmt w:val="decimal"/>
      <w:lvlText w:val="%1."/>
      <w:lvlJc w:val="left"/>
      <w:pPr>
        <w:ind w:left="1215" w:hanging="360"/>
      </w:pPr>
      <w:rPr>
        <w:rFonts w:cs="Times New Roman"/>
      </w:rPr>
    </w:lvl>
    <w:lvl w:ilvl="1" w:tplc="04190019">
      <w:start w:val="1"/>
      <w:numFmt w:val="lowerLetter"/>
      <w:lvlText w:val="%2."/>
      <w:lvlJc w:val="left"/>
      <w:pPr>
        <w:ind w:left="1935" w:hanging="360"/>
      </w:pPr>
      <w:rPr>
        <w:rFonts w:cs="Times New Roman"/>
      </w:rPr>
    </w:lvl>
    <w:lvl w:ilvl="2" w:tplc="0419001B">
      <w:start w:val="1"/>
      <w:numFmt w:val="lowerRoman"/>
      <w:lvlText w:val="%3."/>
      <w:lvlJc w:val="right"/>
      <w:pPr>
        <w:ind w:left="2655" w:hanging="180"/>
      </w:pPr>
      <w:rPr>
        <w:rFonts w:cs="Times New Roman"/>
      </w:rPr>
    </w:lvl>
    <w:lvl w:ilvl="3" w:tplc="0419000F">
      <w:start w:val="1"/>
      <w:numFmt w:val="decimal"/>
      <w:lvlText w:val="%4."/>
      <w:lvlJc w:val="left"/>
      <w:pPr>
        <w:ind w:left="3375" w:hanging="360"/>
      </w:pPr>
      <w:rPr>
        <w:rFonts w:cs="Times New Roman"/>
      </w:rPr>
    </w:lvl>
    <w:lvl w:ilvl="4" w:tplc="04190019">
      <w:start w:val="1"/>
      <w:numFmt w:val="lowerLetter"/>
      <w:lvlText w:val="%5."/>
      <w:lvlJc w:val="left"/>
      <w:pPr>
        <w:ind w:left="4095" w:hanging="360"/>
      </w:pPr>
      <w:rPr>
        <w:rFonts w:cs="Times New Roman"/>
      </w:rPr>
    </w:lvl>
    <w:lvl w:ilvl="5" w:tplc="0419001B">
      <w:start w:val="1"/>
      <w:numFmt w:val="lowerRoman"/>
      <w:lvlText w:val="%6."/>
      <w:lvlJc w:val="right"/>
      <w:pPr>
        <w:ind w:left="4815" w:hanging="180"/>
      </w:pPr>
      <w:rPr>
        <w:rFonts w:cs="Times New Roman"/>
      </w:rPr>
    </w:lvl>
    <w:lvl w:ilvl="6" w:tplc="0419000F">
      <w:start w:val="1"/>
      <w:numFmt w:val="decimal"/>
      <w:lvlText w:val="%7."/>
      <w:lvlJc w:val="left"/>
      <w:pPr>
        <w:ind w:left="5535" w:hanging="360"/>
      </w:pPr>
      <w:rPr>
        <w:rFonts w:cs="Times New Roman"/>
      </w:rPr>
    </w:lvl>
    <w:lvl w:ilvl="7" w:tplc="04190019">
      <w:start w:val="1"/>
      <w:numFmt w:val="lowerLetter"/>
      <w:lvlText w:val="%8."/>
      <w:lvlJc w:val="left"/>
      <w:pPr>
        <w:ind w:left="6255" w:hanging="360"/>
      </w:pPr>
      <w:rPr>
        <w:rFonts w:cs="Times New Roman"/>
      </w:rPr>
    </w:lvl>
    <w:lvl w:ilvl="8" w:tplc="0419001B">
      <w:start w:val="1"/>
      <w:numFmt w:val="lowerRoman"/>
      <w:lvlText w:val="%9."/>
      <w:lvlJc w:val="right"/>
      <w:pPr>
        <w:ind w:left="6975" w:hanging="180"/>
      </w:pPr>
      <w:rPr>
        <w:rFonts w:cs="Times New Roman"/>
      </w:rPr>
    </w:lvl>
  </w:abstractNum>
  <w:abstractNum w:abstractNumId="14">
    <w:nsid w:val="1D864BB6"/>
    <w:multiLevelType w:val="hybridMultilevel"/>
    <w:tmpl w:val="765ACD20"/>
    <w:lvl w:ilvl="0" w:tplc="7A10459A">
      <w:start w:val="1"/>
      <w:numFmt w:val="bullet"/>
      <w:lvlText w:val=""/>
      <w:lvlJc w:val="left"/>
      <w:pPr>
        <w:tabs>
          <w:tab w:val="num" w:pos="1485"/>
        </w:tabs>
        <w:ind w:left="1485"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1E7A7419"/>
    <w:multiLevelType w:val="hybridMultilevel"/>
    <w:tmpl w:val="20F6D12A"/>
    <w:lvl w:ilvl="0" w:tplc="7102DB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241D242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4714E98"/>
    <w:multiLevelType w:val="hybridMultilevel"/>
    <w:tmpl w:val="FBD00F06"/>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DD21F5"/>
    <w:multiLevelType w:val="hybridMultilevel"/>
    <w:tmpl w:val="CC58E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8BD27FE"/>
    <w:multiLevelType w:val="hybridMultilevel"/>
    <w:tmpl w:val="CE98305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99D20A8"/>
    <w:multiLevelType w:val="multilevel"/>
    <w:tmpl w:val="FF0ABDD6"/>
    <w:lvl w:ilvl="0">
      <w:start w:val="5"/>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530"/>
        </w:tabs>
        <w:ind w:left="1530" w:hanging="840"/>
      </w:pPr>
      <w:rPr>
        <w:rFonts w:cs="Times New Roman" w:hint="default"/>
      </w:rPr>
    </w:lvl>
    <w:lvl w:ilvl="2">
      <w:start w:val="1"/>
      <w:numFmt w:val="bullet"/>
      <w:lvlText w:val=""/>
      <w:lvlJc w:val="left"/>
      <w:pPr>
        <w:tabs>
          <w:tab w:val="num" w:pos="1740"/>
        </w:tabs>
        <w:ind w:left="1740" w:hanging="360"/>
      </w:pPr>
      <w:rPr>
        <w:rFonts w:ascii="Symbol" w:hAnsi="Symbol" w:hint="default"/>
      </w:rPr>
    </w:lvl>
    <w:lvl w:ilvl="3">
      <w:start w:val="1"/>
      <w:numFmt w:val="decimal"/>
      <w:lvlText w:val="%1.%2.%3.%4"/>
      <w:lvlJc w:val="left"/>
      <w:pPr>
        <w:tabs>
          <w:tab w:val="num" w:pos="3150"/>
        </w:tabs>
        <w:ind w:left="3150" w:hanging="1080"/>
      </w:pPr>
      <w:rPr>
        <w:rFonts w:cs="Times New Roman" w:hint="default"/>
      </w:rPr>
    </w:lvl>
    <w:lvl w:ilvl="4">
      <w:start w:val="1"/>
      <w:numFmt w:val="decimal"/>
      <w:lvlText w:val="%1.%2.%3.%4.%5"/>
      <w:lvlJc w:val="left"/>
      <w:pPr>
        <w:tabs>
          <w:tab w:val="num" w:pos="3840"/>
        </w:tabs>
        <w:ind w:left="3840" w:hanging="1080"/>
      </w:pPr>
      <w:rPr>
        <w:rFonts w:cs="Times New Roman" w:hint="default"/>
      </w:rPr>
    </w:lvl>
    <w:lvl w:ilvl="5">
      <w:start w:val="1"/>
      <w:numFmt w:val="decimal"/>
      <w:lvlText w:val="%1.%2.%3.%4.%5.%6"/>
      <w:lvlJc w:val="left"/>
      <w:pPr>
        <w:tabs>
          <w:tab w:val="num" w:pos="4890"/>
        </w:tabs>
        <w:ind w:left="4890" w:hanging="1440"/>
      </w:pPr>
      <w:rPr>
        <w:rFonts w:cs="Times New Roman" w:hint="default"/>
      </w:rPr>
    </w:lvl>
    <w:lvl w:ilvl="6">
      <w:start w:val="1"/>
      <w:numFmt w:val="decimal"/>
      <w:lvlText w:val="%1.%2.%3.%4.%5.%6.%7"/>
      <w:lvlJc w:val="left"/>
      <w:pPr>
        <w:tabs>
          <w:tab w:val="num" w:pos="5580"/>
        </w:tabs>
        <w:ind w:left="5580" w:hanging="1440"/>
      </w:pPr>
      <w:rPr>
        <w:rFonts w:cs="Times New Roman" w:hint="default"/>
      </w:rPr>
    </w:lvl>
    <w:lvl w:ilvl="7">
      <w:start w:val="1"/>
      <w:numFmt w:val="decimal"/>
      <w:lvlText w:val="%1.%2.%3.%4.%5.%6.%7.%8"/>
      <w:lvlJc w:val="left"/>
      <w:pPr>
        <w:tabs>
          <w:tab w:val="num" w:pos="6630"/>
        </w:tabs>
        <w:ind w:left="6630" w:hanging="1800"/>
      </w:pPr>
      <w:rPr>
        <w:rFonts w:cs="Times New Roman" w:hint="default"/>
      </w:rPr>
    </w:lvl>
    <w:lvl w:ilvl="8">
      <w:start w:val="1"/>
      <w:numFmt w:val="decimal"/>
      <w:lvlText w:val="%1.%2.%3.%4.%5.%6.%7.%8.%9"/>
      <w:lvlJc w:val="left"/>
      <w:pPr>
        <w:tabs>
          <w:tab w:val="num" w:pos="7680"/>
        </w:tabs>
        <w:ind w:left="7680" w:hanging="2160"/>
      </w:pPr>
      <w:rPr>
        <w:rFonts w:cs="Times New Roman" w:hint="default"/>
      </w:rPr>
    </w:lvl>
  </w:abstractNum>
  <w:abstractNum w:abstractNumId="21">
    <w:nsid w:val="2B9113AC"/>
    <w:multiLevelType w:val="hybridMultilevel"/>
    <w:tmpl w:val="AE84A666"/>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B9652DB"/>
    <w:multiLevelType w:val="hybridMultilevel"/>
    <w:tmpl w:val="ADAE9A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2ED26BA1"/>
    <w:multiLevelType w:val="multilevel"/>
    <w:tmpl w:val="00702C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1FE09AD"/>
    <w:multiLevelType w:val="hybridMultilevel"/>
    <w:tmpl w:val="1AEC4CD2"/>
    <w:lvl w:ilvl="0" w:tplc="7D9C468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126D7C"/>
    <w:multiLevelType w:val="hybridMultilevel"/>
    <w:tmpl w:val="0352CAA8"/>
    <w:lvl w:ilvl="0" w:tplc="7A10459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3B2A7047"/>
    <w:multiLevelType w:val="hybridMultilevel"/>
    <w:tmpl w:val="2EE204D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3B2C445E"/>
    <w:multiLevelType w:val="multilevel"/>
    <w:tmpl w:val="B05AF9A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8">
    <w:nsid w:val="3CAC60E9"/>
    <w:multiLevelType w:val="hybridMultilevel"/>
    <w:tmpl w:val="4942D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77E6706"/>
    <w:multiLevelType w:val="hybridMultilevel"/>
    <w:tmpl w:val="1BE43EFE"/>
    <w:lvl w:ilvl="0" w:tplc="24484F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7B370E4"/>
    <w:multiLevelType w:val="hybridMultilevel"/>
    <w:tmpl w:val="DD301BDA"/>
    <w:lvl w:ilvl="0" w:tplc="7292E918">
      <w:start w:val="4"/>
      <w:numFmt w:val="bullet"/>
      <w:lvlText w:val=""/>
      <w:lvlJc w:val="left"/>
      <w:pPr>
        <w:ind w:left="720" w:hanging="360"/>
      </w:pPr>
      <w:rPr>
        <w:rFonts w:ascii="Symbol" w:eastAsia="Times New Roman"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FE0133"/>
    <w:multiLevelType w:val="hybridMultilevel"/>
    <w:tmpl w:val="0A98B7F6"/>
    <w:lvl w:ilvl="0" w:tplc="FCC825EC">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242749"/>
    <w:multiLevelType w:val="hybridMultilevel"/>
    <w:tmpl w:val="C24A4A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DFA242C"/>
    <w:multiLevelType w:val="hybridMultilevel"/>
    <w:tmpl w:val="8FC8832C"/>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0F410D"/>
    <w:multiLevelType w:val="hybridMultilevel"/>
    <w:tmpl w:val="42C83D08"/>
    <w:lvl w:ilvl="0" w:tplc="5E3C90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567759CF"/>
    <w:multiLevelType w:val="hybridMultilevel"/>
    <w:tmpl w:val="31E21D52"/>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9BD707C"/>
    <w:multiLevelType w:val="multilevel"/>
    <w:tmpl w:val="89DEAE74"/>
    <w:lvl w:ilvl="0">
      <w:start w:val="1"/>
      <w:numFmt w:val="decimal"/>
      <w:lvlText w:val="%1."/>
      <w:lvlJc w:val="left"/>
      <w:pPr>
        <w:ind w:left="927" w:hanging="360"/>
      </w:pPr>
      <w:rPr>
        <w:rFonts w:cs="Times New Roman" w:hint="default"/>
        <w:color w:val="auto"/>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5247" w:hanging="1800"/>
      </w:pPr>
      <w:rPr>
        <w:rFonts w:cs="Times New Roman" w:hint="default"/>
      </w:rPr>
    </w:lvl>
  </w:abstractNum>
  <w:abstractNum w:abstractNumId="37">
    <w:nsid w:val="5A3A2A62"/>
    <w:multiLevelType w:val="hybridMultilevel"/>
    <w:tmpl w:val="596ABD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5E4B3E9A"/>
    <w:multiLevelType w:val="hybridMultilevel"/>
    <w:tmpl w:val="DE782C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B6266B"/>
    <w:multiLevelType w:val="multilevel"/>
    <w:tmpl w:val="1C7E90A8"/>
    <w:lvl w:ilvl="0">
      <w:start w:val="3"/>
      <w:numFmt w:val="decimal"/>
      <w:lvlText w:val="%1."/>
      <w:lvlJc w:val="left"/>
      <w:pPr>
        <w:tabs>
          <w:tab w:val="num" w:pos="3338"/>
        </w:tabs>
        <w:ind w:left="3338" w:hanging="360"/>
      </w:pPr>
      <w:rPr>
        <w:rFonts w:cs="Times New Roman" w:hint="default"/>
        <w:b w:val="0"/>
      </w:rPr>
    </w:lvl>
    <w:lvl w:ilvl="1">
      <w:start w:val="1"/>
      <w:numFmt w:val="bullet"/>
      <w:lvlText w:val=""/>
      <w:lvlJc w:val="left"/>
      <w:pPr>
        <w:tabs>
          <w:tab w:val="num" w:pos="792"/>
        </w:tabs>
        <w:ind w:left="792" w:hanging="432"/>
      </w:pPr>
      <w:rPr>
        <w:rFonts w:ascii="Symbol" w:hAnsi="Symbol"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nsid w:val="6B4E4F79"/>
    <w:multiLevelType w:val="hybridMultilevel"/>
    <w:tmpl w:val="1F7AD1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C4B52C8"/>
    <w:multiLevelType w:val="hybridMultilevel"/>
    <w:tmpl w:val="F52E7D0E"/>
    <w:lvl w:ilvl="0" w:tplc="FDA2E3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23947B4"/>
    <w:multiLevelType w:val="hybridMultilevel"/>
    <w:tmpl w:val="259645D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27C6251"/>
    <w:multiLevelType w:val="hybridMultilevel"/>
    <w:tmpl w:val="F68619B4"/>
    <w:lvl w:ilvl="0" w:tplc="2A0422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58A0D60"/>
    <w:multiLevelType w:val="hybridMultilevel"/>
    <w:tmpl w:val="7B2A7106"/>
    <w:lvl w:ilvl="0" w:tplc="7A10459A">
      <w:start w:val="1"/>
      <w:numFmt w:val="bullet"/>
      <w:lvlText w:val=""/>
      <w:lvlJc w:val="left"/>
      <w:pPr>
        <w:tabs>
          <w:tab w:val="num" w:pos="1429"/>
        </w:tabs>
        <w:ind w:left="142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nsid w:val="78802B00"/>
    <w:multiLevelType w:val="hybridMultilevel"/>
    <w:tmpl w:val="AED84948"/>
    <w:lvl w:ilvl="0" w:tplc="7A10459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037495"/>
    <w:multiLevelType w:val="multilevel"/>
    <w:tmpl w:val="209426B0"/>
    <w:lvl w:ilvl="0">
      <w:start w:val="3"/>
      <w:numFmt w:val="decimal"/>
      <w:lvlText w:val="%1."/>
      <w:lvlJc w:val="left"/>
      <w:pPr>
        <w:tabs>
          <w:tab w:val="num" w:pos="3338"/>
        </w:tabs>
        <w:ind w:left="3338" w:hanging="360"/>
      </w:pPr>
      <w:rPr>
        <w:rFonts w:cs="Times New Roman" w:hint="default"/>
        <w:b w:val="0"/>
      </w:rPr>
    </w:lvl>
    <w:lvl w:ilvl="1">
      <w:start w:val="1"/>
      <w:numFmt w:val="decimal"/>
      <w:lvlText w:val="%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7">
    <w:nsid w:val="7C627C0B"/>
    <w:multiLevelType w:val="hybridMultilevel"/>
    <w:tmpl w:val="B8EA7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2"/>
  </w:num>
  <w:num w:numId="3">
    <w:abstractNumId w:val="6"/>
  </w:num>
  <w:num w:numId="4">
    <w:abstractNumId w:val="43"/>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4"/>
  </w:num>
  <w:num w:numId="9">
    <w:abstractNumId w:val="14"/>
  </w:num>
  <w:num w:numId="10">
    <w:abstractNumId w:val="18"/>
  </w:num>
  <w:num w:numId="11">
    <w:abstractNumId w:val="28"/>
  </w:num>
  <w:num w:numId="12">
    <w:abstractNumId w:val="10"/>
  </w:num>
  <w:num w:numId="13">
    <w:abstractNumId w:val="19"/>
  </w:num>
  <w:num w:numId="14">
    <w:abstractNumId w:val="21"/>
  </w:num>
  <w:num w:numId="15">
    <w:abstractNumId w:val="25"/>
  </w:num>
  <w:num w:numId="16">
    <w:abstractNumId w:val="20"/>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5"/>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3"/>
  </w:num>
  <w:num w:numId="23">
    <w:abstractNumId w:val="35"/>
  </w:num>
  <w:num w:numId="24">
    <w:abstractNumId w:val="17"/>
  </w:num>
  <w:num w:numId="25">
    <w:abstractNumId w:val="13"/>
  </w:num>
  <w:num w:numId="26">
    <w:abstractNumId w:val="37"/>
  </w:num>
  <w:num w:numId="27">
    <w:abstractNumId w:val="8"/>
  </w:num>
  <w:num w:numId="28">
    <w:abstractNumId w:val="22"/>
  </w:num>
  <w:num w:numId="29">
    <w:abstractNumId w:val="40"/>
  </w:num>
  <w:num w:numId="30">
    <w:abstractNumId w:val="30"/>
  </w:num>
  <w:num w:numId="31">
    <w:abstractNumId w:val="39"/>
  </w:num>
  <w:num w:numId="32">
    <w:abstractNumId w:val="36"/>
  </w:num>
  <w:num w:numId="33">
    <w:abstractNumId w:val="9"/>
  </w:num>
  <w:num w:numId="34">
    <w:abstractNumId w:val="3"/>
  </w:num>
  <w:num w:numId="35">
    <w:abstractNumId w:val="1"/>
  </w:num>
  <w:num w:numId="36">
    <w:abstractNumId w:val="11"/>
  </w:num>
  <w:num w:numId="37">
    <w:abstractNumId w:val="15"/>
  </w:num>
  <w:num w:numId="38">
    <w:abstractNumId w:val="12"/>
  </w:num>
  <w:num w:numId="39">
    <w:abstractNumId w:val="34"/>
  </w:num>
  <w:num w:numId="40">
    <w:abstractNumId w:val="41"/>
  </w:num>
  <w:num w:numId="41">
    <w:abstractNumId w:val="7"/>
  </w:num>
  <w:num w:numId="42">
    <w:abstractNumId w:val="23"/>
  </w:num>
  <w:num w:numId="43">
    <w:abstractNumId w:val="29"/>
  </w:num>
  <w:num w:numId="44">
    <w:abstractNumId w:val="31"/>
  </w:num>
  <w:num w:numId="45">
    <w:abstractNumId w:val="47"/>
  </w:num>
  <w:num w:numId="46">
    <w:abstractNumId w:val="4"/>
  </w:num>
  <w:num w:numId="47">
    <w:abstractNumId w:val="45"/>
  </w:num>
  <w:num w:numId="48">
    <w:abstractNumId w:val="38"/>
  </w:num>
  <w:num w:numId="49">
    <w:abstractNumId w:val="24"/>
  </w:num>
  <w:num w:numId="50">
    <w:abstractNumId w:val="1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1"/>
    <w:footnote w:id="0"/>
  </w:footnotePr>
  <w:endnotePr>
    <w:endnote w:id="-1"/>
    <w:endnote w:id="0"/>
  </w:endnotePr>
  <w:compat>
    <w:useFELayout/>
  </w:compat>
  <w:rsids>
    <w:rsidRoot w:val="002C3C3D"/>
    <w:rsid w:val="000219B9"/>
    <w:rsid w:val="0003087B"/>
    <w:rsid w:val="00042666"/>
    <w:rsid w:val="00044469"/>
    <w:rsid w:val="000934DA"/>
    <w:rsid w:val="000C104C"/>
    <w:rsid w:val="000D1BB5"/>
    <w:rsid w:val="000F26B9"/>
    <w:rsid w:val="000F3054"/>
    <w:rsid w:val="00106AB2"/>
    <w:rsid w:val="00107F6A"/>
    <w:rsid w:val="001363B7"/>
    <w:rsid w:val="00146BFD"/>
    <w:rsid w:val="001565FE"/>
    <w:rsid w:val="00165122"/>
    <w:rsid w:val="00171B36"/>
    <w:rsid w:val="001D5912"/>
    <w:rsid w:val="001D71B2"/>
    <w:rsid w:val="001E09C3"/>
    <w:rsid w:val="001E2066"/>
    <w:rsid w:val="0022280A"/>
    <w:rsid w:val="00251BC6"/>
    <w:rsid w:val="00277365"/>
    <w:rsid w:val="00282A1D"/>
    <w:rsid w:val="0028468D"/>
    <w:rsid w:val="00292A8F"/>
    <w:rsid w:val="00294FDC"/>
    <w:rsid w:val="00295293"/>
    <w:rsid w:val="002A369B"/>
    <w:rsid w:val="002B29B4"/>
    <w:rsid w:val="002C1D79"/>
    <w:rsid w:val="002C3C3D"/>
    <w:rsid w:val="002E3D36"/>
    <w:rsid w:val="002E7900"/>
    <w:rsid w:val="00332E89"/>
    <w:rsid w:val="00335DDF"/>
    <w:rsid w:val="00341DD5"/>
    <w:rsid w:val="00383E7D"/>
    <w:rsid w:val="00394FBD"/>
    <w:rsid w:val="003A590B"/>
    <w:rsid w:val="003B3341"/>
    <w:rsid w:val="003C5ACA"/>
    <w:rsid w:val="003D6ECE"/>
    <w:rsid w:val="00464E42"/>
    <w:rsid w:val="004747ED"/>
    <w:rsid w:val="004809AE"/>
    <w:rsid w:val="00497639"/>
    <w:rsid w:val="004A06C8"/>
    <w:rsid w:val="004B2B98"/>
    <w:rsid w:val="00505D85"/>
    <w:rsid w:val="005078D2"/>
    <w:rsid w:val="00507FD1"/>
    <w:rsid w:val="00516C43"/>
    <w:rsid w:val="00532ED9"/>
    <w:rsid w:val="00541135"/>
    <w:rsid w:val="00571763"/>
    <w:rsid w:val="00580124"/>
    <w:rsid w:val="005B6816"/>
    <w:rsid w:val="005C531B"/>
    <w:rsid w:val="00624E73"/>
    <w:rsid w:val="00693298"/>
    <w:rsid w:val="006A683C"/>
    <w:rsid w:val="006C5448"/>
    <w:rsid w:val="006F240C"/>
    <w:rsid w:val="00707A77"/>
    <w:rsid w:val="007106A4"/>
    <w:rsid w:val="00710F8A"/>
    <w:rsid w:val="00734E66"/>
    <w:rsid w:val="00736962"/>
    <w:rsid w:val="00745BD6"/>
    <w:rsid w:val="00753CAD"/>
    <w:rsid w:val="007542EC"/>
    <w:rsid w:val="007754AF"/>
    <w:rsid w:val="007A1547"/>
    <w:rsid w:val="007D153C"/>
    <w:rsid w:val="007D5D52"/>
    <w:rsid w:val="007D5EEA"/>
    <w:rsid w:val="007F3993"/>
    <w:rsid w:val="00807E4E"/>
    <w:rsid w:val="008116A6"/>
    <w:rsid w:val="00826A8E"/>
    <w:rsid w:val="00837D9E"/>
    <w:rsid w:val="008713A9"/>
    <w:rsid w:val="00875437"/>
    <w:rsid w:val="008921F3"/>
    <w:rsid w:val="008B5A09"/>
    <w:rsid w:val="008C0033"/>
    <w:rsid w:val="008D271E"/>
    <w:rsid w:val="00916F78"/>
    <w:rsid w:val="00931E68"/>
    <w:rsid w:val="00967374"/>
    <w:rsid w:val="00971FD8"/>
    <w:rsid w:val="00986218"/>
    <w:rsid w:val="009901BA"/>
    <w:rsid w:val="00992C2A"/>
    <w:rsid w:val="009A0192"/>
    <w:rsid w:val="009D60D1"/>
    <w:rsid w:val="009E09AB"/>
    <w:rsid w:val="00A12780"/>
    <w:rsid w:val="00A21484"/>
    <w:rsid w:val="00A32BF8"/>
    <w:rsid w:val="00A41870"/>
    <w:rsid w:val="00A61DA6"/>
    <w:rsid w:val="00A635C2"/>
    <w:rsid w:val="00A82287"/>
    <w:rsid w:val="00A906B4"/>
    <w:rsid w:val="00AB1163"/>
    <w:rsid w:val="00AC6C7F"/>
    <w:rsid w:val="00AD50DB"/>
    <w:rsid w:val="00AF22B2"/>
    <w:rsid w:val="00B05773"/>
    <w:rsid w:val="00B3765B"/>
    <w:rsid w:val="00B430FA"/>
    <w:rsid w:val="00B575C9"/>
    <w:rsid w:val="00B8072F"/>
    <w:rsid w:val="00BB58D3"/>
    <w:rsid w:val="00BB5ADB"/>
    <w:rsid w:val="00BE4F5C"/>
    <w:rsid w:val="00C0142F"/>
    <w:rsid w:val="00C35E3A"/>
    <w:rsid w:val="00C575CA"/>
    <w:rsid w:val="00C65150"/>
    <w:rsid w:val="00CB01C5"/>
    <w:rsid w:val="00CB4460"/>
    <w:rsid w:val="00CD150E"/>
    <w:rsid w:val="00D03DFF"/>
    <w:rsid w:val="00D07B5B"/>
    <w:rsid w:val="00D16668"/>
    <w:rsid w:val="00D26C11"/>
    <w:rsid w:val="00D821A7"/>
    <w:rsid w:val="00D919DF"/>
    <w:rsid w:val="00DA4ABA"/>
    <w:rsid w:val="00DC373E"/>
    <w:rsid w:val="00DE2C0D"/>
    <w:rsid w:val="00DE3A83"/>
    <w:rsid w:val="00DE3AFD"/>
    <w:rsid w:val="00E054DD"/>
    <w:rsid w:val="00E51FAB"/>
    <w:rsid w:val="00E55BCC"/>
    <w:rsid w:val="00E671D0"/>
    <w:rsid w:val="00E91A94"/>
    <w:rsid w:val="00E94097"/>
    <w:rsid w:val="00EE1CB9"/>
    <w:rsid w:val="00EF3F4C"/>
    <w:rsid w:val="00F22517"/>
    <w:rsid w:val="00F50C7E"/>
    <w:rsid w:val="00F52F1A"/>
    <w:rsid w:val="00F80F9F"/>
    <w:rsid w:val="00FD6B99"/>
    <w:rsid w:val="00FE41F6"/>
    <w:rsid w:val="00FF442D"/>
    <w:rsid w:val="00FF6682"/>
    <w:rsid w:val="00FF7F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lock Text" w:uiPriority="0"/>
    <w:lsdException w:name="Strong" w:semiHidden="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90B"/>
  </w:style>
  <w:style w:type="paragraph" w:styleId="1">
    <w:name w:val="heading 1"/>
    <w:basedOn w:val="a"/>
    <w:next w:val="a"/>
    <w:link w:val="10"/>
    <w:qFormat/>
    <w:rsid w:val="00042666"/>
    <w:pPr>
      <w:keepNext/>
      <w:suppressAutoHyphens/>
      <w:spacing w:before="60" w:after="0" w:line="360" w:lineRule="auto"/>
      <w:jc w:val="center"/>
      <w:outlineLvl w:val="0"/>
    </w:pPr>
    <w:rPr>
      <w:rFonts w:ascii="Franklin Gothic Medium" w:eastAsia="Calibri" w:hAnsi="Franklin Gothic Medium" w:cs="Arial"/>
      <w:color w:val="000000"/>
      <w:spacing w:val="34"/>
      <w:sz w:val="9"/>
      <w:szCs w:val="9"/>
      <w:lang w:eastAsia="ar-SA"/>
    </w:rPr>
  </w:style>
  <w:style w:type="paragraph" w:styleId="2">
    <w:name w:val="heading 2"/>
    <w:basedOn w:val="a"/>
    <w:next w:val="a"/>
    <w:link w:val="20"/>
    <w:qFormat/>
    <w:rsid w:val="00042666"/>
    <w:pPr>
      <w:keepNext/>
      <w:spacing w:after="0" w:line="240" w:lineRule="auto"/>
      <w:ind w:left="709" w:firstLine="284"/>
      <w:jc w:val="both"/>
      <w:outlineLvl w:val="1"/>
    </w:pPr>
    <w:rPr>
      <w:rFonts w:ascii="Times New Roman" w:eastAsia="Calibri" w:hAnsi="Times New Roman" w:cs="Times New Roman"/>
      <w:sz w:val="20"/>
      <w:szCs w:val="20"/>
      <w:lang w:eastAsia="ar-SA"/>
    </w:rPr>
  </w:style>
  <w:style w:type="paragraph" w:styleId="3">
    <w:name w:val="heading 3"/>
    <w:basedOn w:val="a"/>
    <w:next w:val="a"/>
    <w:link w:val="30"/>
    <w:qFormat/>
    <w:rsid w:val="00042666"/>
    <w:pPr>
      <w:keepNext/>
      <w:spacing w:before="240" w:after="60" w:line="240" w:lineRule="auto"/>
      <w:outlineLvl w:val="2"/>
    </w:pPr>
    <w:rPr>
      <w:rFonts w:ascii="Arial" w:eastAsia="Calibri" w:hAnsi="Arial" w:cs="Times New Roman"/>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666"/>
    <w:rPr>
      <w:rFonts w:ascii="Franklin Gothic Medium" w:eastAsia="Calibri" w:hAnsi="Franklin Gothic Medium" w:cs="Arial"/>
      <w:color w:val="000000"/>
      <w:spacing w:val="34"/>
      <w:sz w:val="9"/>
      <w:szCs w:val="9"/>
      <w:lang w:eastAsia="ar-SA"/>
    </w:rPr>
  </w:style>
  <w:style w:type="character" w:customStyle="1" w:styleId="20">
    <w:name w:val="Заголовок 2 Знак"/>
    <w:basedOn w:val="a0"/>
    <w:link w:val="2"/>
    <w:rsid w:val="00042666"/>
    <w:rPr>
      <w:rFonts w:ascii="Times New Roman" w:eastAsia="Calibri" w:hAnsi="Times New Roman" w:cs="Times New Roman"/>
      <w:sz w:val="20"/>
      <w:szCs w:val="20"/>
      <w:lang w:eastAsia="ar-SA"/>
    </w:rPr>
  </w:style>
  <w:style w:type="character" w:customStyle="1" w:styleId="30">
    <w:name w:val="Заголовок 3 Знак"/>
    <w:basedOn w:val="a0"/>
    <w:link w:val="3"/>
    <w:rsid w:val="00042666"/>
    <w:rPr>
      <w:rFonts w:ascii="Arial" w:eastAsia="Calibri" w:hAnsi="Arial" w:cs="Times New Roman"/>
      <w:b/>
      <w:bCs/>
      <w:sz w:val="26"/>
      <w:szCs w:val="26"/>
      <w:lang w:eastAsia="ar-SA"/>
    </w:rPr>
  </w:style>
  <w:style w:type="paragraph" w:styleId="a3">
    <w:name w:val="List Paragraph"/>
    <w:basedOn w:val="a"/>
    <w:link w:val="a4"/>
    <w:uiPriority w:val="34"/>
    <w:qFormat/>
    <w:rsid w:val="00394FBD"/>
    <w:pPr>
      <w:ind w:left="720"/>
      <w:contextualSpacing/>
    </w:pPr>
  </w:style>
  <w:style w:type="character" w:customStyle="1" w:styleId="a4">
    <w:name w:val="Абзац списка Знак"/>
    <w:link w:val="a3"/>
    <w:uiPriority w:val="34"/>
    <w:locked/>
    <w:rsid w:val="00251BC6"/>
  </w:style>
  <w:style w:type="paragraph" w:styleId="a5">
    <w:name w:val="No Spacing"/>
    <w:uiPriority w:val="1"/>
    <w:qFormat/>
    <w:rsid w:val="00753CAD"/>
    <w:pPr>
      <w:spacing w:after="0" w:line="240" w:lineRule="auto"/>
    </w:pPr>
    <w:rPr>
      <w:rFonts w:ascii="Calibri" w:eastAsia="Calibri" w:hAnsi="Calibri" w:cs="Times New Roman"/>
    </w:rPr>
  </w:style>
  <w:style w:type="paragraph" w:styleId="a6">
    <w:name w:val="Body Text Indent"/>
    <w:basedOn w:val="a"/>
    <w:link w:val="a7"/>
    <w:rsid w:val="00753CAD"/>
    <w:pPr>
      <w:widowControl w:val="0"/>
      <w:suppressAutoHyphens/>
      <w:autoSpaceDE w:val="0"/>
      <w:spacing w:after="0" w:line="372" w:lineRule="auto"/>
      <w:ind w:left="80" w:firstLine="720"/>
      <w:jc w:val="both"/>
    </w:pPr>
    <w:rPr>
      <w:rFonts w:ascii="Times New Roman" w:eastAsia="Calibri" w:hAnsi="Times New Roman" w:cs="Times New Roman"/>
      <w:sz w:val="28"/>
      <w:szCs w:val="28"/>
      <w:lang w:eastAsia="ar-SA"/>
    </w:rPr>
  </w:style>
  <w:style w:type="character" w:customStyle="1" w:styleId="a7">
    <w:name w:val="Основной текст с отступом Знак"/>
    <w:basedOn w:val="a0"/>
    <w:link w:val="a6"/>
    <w:rsid w:val="00753CAD"/>
    <w:rPr>
      <w:rFonts w:ascii="Times New Roman" w:eastAsia="Calibri" w:hAnsi="Times New Roman" w:cs="Times New Roman"/>
      <w:sz w:val="28"/>
      <w:szCs w:val="28"/>
      <w:lang w:eastAsia="ar-SA"/>
    </w:rPr>
  </w:style>
  <w:style w:type="paragraph" w:customStyle="1" w:styleId="ConsPlusNormal">
    <w:name w:val="ConsPlusNormal"/>
    <w:rsid w:val="00707A77"/>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8">
    <w:name w:val="header"/>
    <w:basedOn w:val="a"/>
    <w:link w:val="a9"/>
    <w:semiHidden/>
    <w:unhideWhenUsed/>
    <w:rsid w:val="002B29B4"/>
    <w:pPr>
      <w:tabs>
        <w:tab w:val="center" w:pos="4677"/>
        <w:tab w:val="right" w:pos="9355"/>
      </w:tabs>
      <w:spacing w:after="0" w:line="240" w:lineRule="auto"/>
    </w:pPr>
  </w:style>
  <w:style w:type="character" w:customStyle="1" w:styleId="a9">
    <w:name w:val="Верхний колонтитул Знак"/>
    <w:basedOn w:val="a0"/>
    <w:link w:val="a8"/>
    <w:semiHidden/>
    <w:rsid w:val="002B29B4"/>
  </w:style>
  <w:style w:type="paragraph" w:styleId="aa">
    <w:name w:val="footer"/>
    <w:basedOn w:val="a"/>
    <w:link w:val="ab"/>
    <w:unhideWhenUsed/>
    <w:rsid w:val="002B29B4"/>
    <w:pPr>
      <w:tabs>
        <w:tab w:val="center" w:pos="4677"/>
        <w:tab w:val="right" w:pos="9355"/>
      </w:tabs>
      <w:spacing w:after="0" w:line="240" w:lineRule="auto"/>
    </w:pPr>
  </w:style>
  <w:style w:type="character" w:customStyle="1" w:styleId="ab">
    <w:name w:val="Нижний колонтитул Знак"/>
    <w:basedOn w:val="a0"/>
    <w:link w:val="aa"/>
    <w:rsid w:val="002B29B4"/>
  </w:style>
  <w:style w:type="paragraph" w:styleId="ac">
    <w:name w:val="footnote text"/>
    <w:basedOn w:val="a"/>
    <w:link w:val="ad"/>
    <w:semiHidden/>
    <w:rsid w:val="000F3054"/>
    <w:pPr>
      <w:spacing w:after="0" w:line="240" w:lineRule="auto"/>
    </w:pPr>
    <w:rPr>
      <w:rFonts w:ascii="Times New Roman" w:eastAsia="Calibri" w:hAnsi="Times New Roman" w:cs="Times New Roman"/>
      <w:sz w:val="20"/>
      <w:szCs w:val="20"/>
    </w:rPr>
  </w:style>
  <w:style w:type="character" w:customStyle="1" w:styleId="ad">
    <w:name w:val="Текст сноски Знак"/>
    <w:basedOn w:val="a0"/>
    <w:link w:val="ac"/>
    <w:semiHidden/>
    <w:rsid w:val="000F3054"/>
    <w:rPr>
      <w:rFonts w:ascii="Times New Roman" w:eastAsia="Calibri" w:hAnsi="Times New Roman" w:cs="Times New Roman"/>
      <w:sz w:val="20"/>
      <w:szCs w:val="20"/>
      <w:lang w:eastAsia="ru-RU"/>
    </w:rPr>
  </w:style>
  <w:style w:type="character" w:styleId="ae">
    <w:name w:val="footnote reference"/>
    <w:semiHidden/>
    <w:rsid w:val="000F3054"/>
    <w:rPr>
      <w:vertAlign w:val="superscript"/>
    </w:rPr>
  </w:style>
  <w:style w:type="paragraph" w:styleId="af">
    <w:name w:val="Balloon Text"/>
    <w:basedOn w:val="a"/>
    <w:link w:val="af0"/>
    <w:semiHidden/>
    <w:unhideWhenUsed/>
    <w:rsid w:val="000F3054"/>
    <w:pPr>
      <w:spacing w:after="0" w:line="240" w:lineRule="auto"/>
    </w:pPr>
    <w:rPr>
      <w:rFonts w:ascii="Tahoma" w:hAnsi="Tahoma" w:cs="Tahoma"/>
      <w:sz w:val="16"/>
      <w:szCs w:val="16"/>
    </w:rPr>
  </w:style>
  <w:style w:type="character" w:customStyle="1" w:styleId="af0">
    <w:name w:val="Текст выноски Знак"/>
    <w:basedOn w:val="a0"/>
    <w:link w:val="af"/>
    <w:semiHidden/>
    <w:rsid w:val="000F3054"/>
    <w:rPr>
      <w:rFonts w:ascii="Tahoma" w:hAnsi="Tahoma" w:cs="Tahoma"/>
      <w:sz w:val="16"/>
      <w:szCs w:val="16"/>
    </w:rPr>
  </w:style>
  <w:style w:type="paragraph" w:customStyle="1" w:styleId="11">
    <w:name w:val="Абзац списка1"/>
    <w:basedOn w:val="a"/>
    <w:rsid w:val="00251BC6"/>
    <w:pPr>
      <w:ind w:left="720"/>
      <w:contextualSpacing/>
    </w:pPr>
    <w:rPr>
      <w:rFonts w:ascii="Calibri" w:eastAsia="Times New Roman" w:hAnsi="Calibri" w:cs="Times New Roman"/>
    </w:rPr>
  </w:style>
  <w:style w:type="paragraph" w:customStyle="1" w:styleId="ConsPlusCell">
    <w:name w:val="ConsPlusCell"/>
    <w:rsid w:val="00710F8A"/>
    <w:pPr>
      <w:widowControl w:val="0"/>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f1">
    <w:name w:val="Основной текст Знак"/>
    <w:basedOn w:val="a0"/>
    <w:link w:val="af2"/>
    <w:semiHidden/>
    <w:rsid w:val="00042666"/>
    <w:rPr>
      <w:rFonts w:ascii="Times New Roman" w:eastAsia="Calibri" w:hAnsi="Times New Roman" w:cs="Times New Roman"/>
      <w:sz w:val="20"/>
      <w:szCs w:val="20"/>
      <w:lang w:eastAsia="ar-SA"/>
    </w:rPr>
  </w:style>
  <w:style w:type="paragraph" w:styleId="af2">
    <w:name w:val="Body Text"/>
    <w:basedOn w:val="a"/>
    <w:link w:val="af1"/>
    <w:semiHidden/>
    <w:rsid w:val="00042666"/>
    <w:pPr>
      <w:suppressAutoHyphens/>
      <w:spacing w:after="120" w:line="240" w:lineRule="auto"/>
    </w:pPr>
    <w:rPr>
      <w:rFonts w:ascii="Times New Roman" w:eastAsia="Calibri" w:hAnsi="Times New Roman" w:cs="Times New Roman"/>
      <w:sz w:val="20"/>
      <w:szCs w:val="20"/>
      <w:lang w:eastAsia="ar-SA"/>
    </w:rPr>
  </w:style>
  <w:style w:type="paragraph" w:styleId="21">
    <w:name w:val="Body Text 2"/>
    <w:basedOn w:val="a"/>
    <w:link w:val="22"/>
    <w:rsid w:val="00042666"/>
    <w:pPr>
      <w:suppressAutoHyphens/>
      <w:spacing w:after="120" w:line="480" w:lineRule="auto"/>
    </w:pPr>
    <w:rPr>
      <w:rFonts w:ascii="Times New Roman" w:eastAsia="Calibri" w:hAnsi="Times New Roman" w:cs="Times New Roman"/>
      <w:sz w:val="20"/>
      <w:szCs w:val="20"/>
      <w:lang w:eastAsia="ar-SA"/>
    </w:rPr>
  </w:style>
  <w:style w:type="character" w:customStyle="1" w:styleId="22">
    <w:name w:val="Основной текст 2 Знак"/>
    <w:basedOn w:val="a0"/>
    <w:link w:val="21"/>
    <w:rsid w:val="00042666"/>
    <w:rPr>
      <w:rFonts w:ascii="Times New Roman" w:eastAsia="Calibri" w:hAnsi="Times New Roman" w:cs="Times New Roman"/>
      <w:sz w:val="20"/>
      <w:szCs w:val="20"/>
      <w:lang w:eastAsia="ar-SA"/>
    </w:rPr>
  </w:style>
  <w:style w:type="character" w:styleId="af3">
    <w:name w:val="page number"/>
    <w:rsid w:val="00042666"/>
    <w:rPr>
      <w:rFonts w:cs="Times New Roman"/>
    </w:rPr>
  </w:style>
  <w:style w:type="paragraph" w:customStyle="1" w:styleId="12">
    <w:name w:val="заголовок 1"/>
    <w:basedOn w:val="a"/>
    <w:next w:val="a"/>
    <w:rsid w:val="00042666"/>
    <w:pPr>
      <w:keepNext/>
      <w:autoSpaceDE w:val="0"/>
      <w:autoSpaceDN w:val="0"/>
      <w:spacing w:after="0" w:line="240" w:lineRule="auto"/>
      <w:jc w:val="center"/>
      <w:outlineLvl w:val="0"/>
    </w:pPr>
    <w:rPr>
      <w:rFonts w:ascii="Times New Roman" w:eastAsia="Calibri" w:hAnsi="Times New Roman" w:cs="Times New Roman"/>
      <w:b/>
      <w:sz w:val="24"/>
      <w:szCs w:val="20"/>
    </w:rPr>
  </w:style>
  <w:style w:type="character" w:customStyle="1" w:styleId="af4">
    <w:name w:val="Текст примечания Знак"/>
    <w:link w:val="af5"/>
    <w:semiHidden/>
    <w:locked/>
    <w:rsid w:val="00042666"/>
    <w:rPr>
      <w:rFonts w:ascii="Times New Roman" w:hAnsi="Times New Roman" w:cs="Times New Roman"/>
    </w:rPr>
  </w:style>
  <w:style w:type="paragraph" w:styleId="af5">
    <w:name w:val="annotation text"/>
    <w:basedOn w:val="a"/>
    <w:link w:val="af4"/>
    <w:semiHidden/>
    <w:rsid w:val="00042666"/>
    <w:pPr>
      <w:spacing w:after="0" w:line="240" w:lineRule="auto"/>
    </w:pPr>
    <w:rPr>
      <w:rFonts w:ascii="Times New Roman" w:hAnsi="Times New Roman" w:cs="Times New Roman"/>
    </w:rPr>
  </w:style>
  <w:style w:type="character" w:customStyle="1" w:styleId="13">
    <w:name w:val="Текст примечания Знак1"/>
    <w:basedOn w:val="a0"/>
    <w:semiHidden/>
    <w:rsid w:val="00042666"/>
    <w:rPr>
      <w:sz w:val="20"/>
      <w:szCs w:val="20"/>
    </w:rPr>
  </w:style>
  <w:style w:type="character" w:customStyle="1" w:styleId="af6">
    <w:name w:val="Тема примечания Знак"/>
    <w:link w:val="af7"/>
    <w:semiHidden/>
    <w:locked/>
    <w:rsid w:val="00042666"/>
    <w:rPr>
      <w:rFonts w:ascii="Times New Roman" w:hAnsi="Times New Roman" w:cs="Times New Roman"/>
      <w:b/>
      <w:bCs/>
    </w:rPr>
  </w:style>
  <w:style w:type="paragraph" w:styleId="af7">
    <w:name w:val="annotation subject"/>
    <w:basedOn w:val="af5"/>
    <w:next w:val="af5"/>
    <w:link w:val="af6"/>
    <w:semiHidden/>
    <w:rsid w:val="00042666"/>
    <w:rPr>
      <w:b/>
      <w:bCs/>
    </w:rPr>
  </w:style>
  <w:style w:type="character" w:customStyle="1" w:styleId="14">
    <w:name w:val="Тема примечания Знак1"/>
    <w:basedOn w:val="13"/>
    <w:semiHidden/>
    <w:rsid w:val="00042666"/>
    <w:rPr>
      <w:b/>
      <w:bCs/>
      <w:sz w:val="20"/>
      <w:szCs w:val="20"/>
    </w:rPr>
  </w:style>
  <w:style w:type="paragraph" w:styleId="af8">
    <w:name w:val="Message Header"/>
    <w:basedOn w:val="a"/>
    <w:link w:val="af9"/>
    <w:rsid w:val="00042666"/>
    <w:pPr>
      <w:spacing w:after="0" w:line="240" w:lineRule="auto"/>
      <w:jc w:val="center"/>
    </w:pPr>
    <w:rPr>
      <w:rFonts w:ascii="Arial" w:eastAsia="Calibri" w:hAnsi="Arial" w:cs="Times New Roman"/>
      <w:sz w:val="20"/>
      <w:szCs w:val="20"/>
    </w:rPr>
  </w:style>
  <w:style w:type="character" w:customStyle="1" w:styleId="af9">
    <w:name w:val="Шапка Знак"/>
    <w:basedOn w:val="a0"/>
    <w:link w:val="af8"/>
    <w:rsid w:val="00042666"/>
    <w:rPr>
      <w:rFonts w:ascii="Arial" w:eastAsia="Calibri" w:hAnsi="Arial" w:cs="Times New Roman"/>
      <w:sz w:val="20"/>
      <w:szCs w:val="20"/>
      <w:lang w:eastAsia="ru-RU"/>
    </w:rPr>
  </w:style>
  <w:style w:type="paragraph" w:customStyle="1" w:styleId="ConsPlusTitle">
    <w:name w:val="ConsPlusTitle"/>
    <w:rsid w:val="00042666"/>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paragraph" w:customStyle="1" w:styleId="afa">
    <w:name w:val="Абзац ОТР"/>
    <w:basedOn w:val="a"/>
    <w:rsid w:val="00042666"/>
    <w:pPr>
      <w:spacing w:after="0" w:line="240" w:lineRule="auto"/>
      <w:ind w:firstLine="709"/>
      <w:jc w:val="both"/>
    </w:pPr>
    <w:rPr>
      <w:rFonts w:ascii="Times New Roman" w:eastAsia="Calibri" w:hAnsi="Times New Roman" w:cs="Times New Roman"/>
      <w:sz w:val="24"/>
      <w:szCs w:val="24"/>
    </w:rPr>
  </w:style>
  <w:style w:type="paragraph" w:customStyle="1" w:styleId="ConsPlusNonformat">
    <w:name w:val="ConsPlusNonformat"/>
    <w:rsid w:val="00042666"/>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nformat0">
    <w:name w:val="consplusnonformat"/>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customStyle="1" w:styleId="afb">
    <w:name w:val="Знак Знак Знак Знак Знак Знак Знак Знак Знак Знак"/>
    <w:basedOn w:val="a"/>
    <w:rsid w:val="00042666"/>
    <w:pPr>
      <w:spacing w:after="160" w:line="240" w:lineRule="exact"/>
    </w:pPr>
    <w:rPr>
      <w:rFonts w:ascii="Verdana" w:eastAsia="Calibri" w:hAnsi="Verdana" w:cs="Times New Roman"/>
      <w:sz w:val="24"/>
      <w:szCs w:val="24"/>
      <w:lang w:val="en-US"/>
    </w:rPr>
  </w:style>
  <w:style w:type="paragraph" w:customStyle="1" w:styleId="consplusnormal2">
    <w:name w:val="consplusnormal2"/>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styleId="31">
    <w:name w:val="Body Text 3"/>
    <w:basedOn w:val="a"/>
    <w:link w:val="32"/>
    <w:rsid w:val="00042666"/>
    <w:pPr>
      <w:spacing w:after="120" w:line="240" w:lineRule="auto"/>
    </w:pPr>
    <w:rPr>
      <w:rFonts w:ascii="Times New Roman" w:eastAsia="Calibri" w:hAnsi="Times New Roman" w:cs="Times New Roman"/>
      <w:sz w:val="16"/>
      <w:szCs w:val="16"/>
      <w:lang w:eastAsia="ar-SA"/>
    </w:rPr>
  </w:style>
  <w:style w:type="character" w:customStyle="1" w:styleId="32">
    <w:name w:val="Основной текст 3 Знак"/>
    <w:basedOn w:val="a0"/>
    <w:link w:val="31"/>
    <w:rsid w:val="00042666"/>
    <w:rPr>
      <w:rFonts w:ascii="Times New Roman" w:eastAsia="Calibri" w:hAnsi="Times New Roman" w:cs="Times New Roman"/>
      <w:sz w:val="16"/>
      <w:szCs w:val="16"/>
      <w:lang w:eastAsia="ar-SA"/>
    </w:rPr>
  </w:style>
  <w:style w:type="paragraph" w:styleId="afc">
    <w:name w:val="caption"/>
    <w:basedOn w:val="a"/>
    <w:qFormat/>
    <w:rsid w:val="00042666"/>
    <w:pPr>
      <w:spacing w:after="0" w:line="240" w:lineRule="auto"/>
      <w:ind w:firstLine="709"/>
      <w:jc w:val="center"/>
    </w:pPr>
    <w:rPr>
      <w:rFonts w:ascii="Times New Roman" w:eastAsia="Calibri" w:hAnsi="Times New Roman" w:cs="Times New Roman"/>
      <w:b/>
      <w:color w:val="000000"/>
      <w:sz w:val="24"/>
      <w:szCs w:val="24"/>
    </w:rPr>
  </w:style>
  <w:style w:type="paragraph" w:styleId="afd">
    <w:name w:val="Block Text"/>
    <w:basedOn w:val="a"/>
    <w:rsid w:val="00042666"/>
    <w:pPr>
      <w:spacing w:after="0" w:line="360" w:lineRule="auto"/>
      <w:ind w:left="567" w:right="1268" w:firstLine="567"/>
      <w:jc w:val="both"/>
    </w:pPr>
    <w:rPr>
      <w:rFonts w:ascii="Times New Roman" w:eastAsia="Calibri" w:hAnsi="Times New Roman" w:cs="Times New Roman"/>
      <w:color w:val="000000"/>
      <w:sz w:val="24"/>
      <w:szCs w:val="24"/>
    </w:rPr>
  </w:style>
  <w:style w:type="paragraph" w:customStyle="1" w:styleId="15">
    <w:name w:val="Обычный1"/>
    <w:rsid w:val="00042666"/>
    <w:pPr>
      <w:spacing w:after="0" w:line="240" w:lineRule="auto"/>
      <w:ind w:firstLine="709"/>
      <w:jc w:val="both"/>
    </w:pPr>
    <w:rPr>
      <w:rFonts w:ascii="Times New Roman" w:eastAsia="Calibri" w:hAnsi="Times New Roman" w:cs="Times New Roman"/>
      <w:sz w:val="24"/>
      <w:szCs w:val="20"/>
    </w:rPr>
  </w:style>
  <w:style w:type="paragraph" w:customStyle="1" w:styleId="afe">
    <w:name w:val="Абзац с отступом"/>
    <w:basedOn w:val="a"/>
    <w:rsid w:val="00042666"/>
    <w:pPr>
      <w:spacing w:before="120" w:after="0" w:line="240" w:lineRule="auto"/>
      <w:ind w:firstLine="709"/>
      <w:jc w:val="both"/>
    </w:pPr>
    <w:rPr>
      <w:rFonts w:ascii="Times New Roman" w:eastAsia="Calibri" w:hAnsi="Times New Roman" w:cs="Times New Roman"/>
      <w:sz w:val="24"/>
      <w:szCs w:val="24"/>
    </w:rPr>
  </w:style>
  <w:style w:type="paragraph" w:styleId="aff">
    <w:name w:val="Normal (Web)"/>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styleId="aff0">
    <w:name w:val="endnote text"/>
    <w:basedOn w:val="a"/>
    <w:link w:val="aff1"/>
    <w:rsid w:val="00042666"/>
    <w:pPr>
      <w:spacing w:after="0" w:line="240" w:lineRule="auto"/>
    </w:pPr>
    <w:rPr>
      <w:rFonts w:ascii="Times New Roman" w:eastAsia="Calibri" w:hAnsi="Times New Roman" w:cs="Times New Roman"/>
      <w:sz w:val="20"/>
      <w:szCs w:val="20"/>
    </w:rPr>
  </w:style>
  <w:style w:type="character" w:customStyle="1" w:styleId="aff1">
    <w:name w:val="Текст концевой сноски Знак"/>
    <w:basedOn w:val="a0"/>
    <w:link w:val="aff0"/>
    <w:rsid w:val="00042666"/>
    <w:rPr>
      <w:rFonts w:ascii="Times New Roman" w:eastAsia="Calibri" w:hAnsi="Times New Roman" w:cs="Times New Roman"/>
      <w:sz w:val="20"/>
      <w:szCs w:val="20"/>
      <w:lang w:eastAsia="ru-RU"/>
    </w:rPr>
  </w:style>
  <w:style w:type="character" w:styleId="aff2">
    <w:name w:val="endnote reference"/>
    <w:rsid w:val="00042666"/>
    <w:rPr>
      <w:vertAlign w:val="superscript"/>
    </w:rPr>
  </w:style>
  <w:style w:type="character" w:styleId="aff3">
    <w:name w:val="Hyperlink"/>
    <w:uiPriority w:val="99"/>
    <w:rsid w:val="00042666"/>
    <w:rPr>
      <w:color w:val="0000FF"/>
      <w:u w:val="single"/>
    </w:rPr>
  </w:style>
  <w:style w:type="character" w:styleId="aff4">
    <w:name w:val="FollowedHyperlink"/>
    <w:uiPriority w:val="99"/>
    <w:rsid w:val="00042666"/>
    <w:rPr>
      <w:color w:val="800080"/>
      <w:u w:val="single"/>
    </w:rPr>
  </w:style>
  <w:style w:type="character" w:customStyle="1" w:styleId="FontStyle13">
    <w:name w:val="Font Style13"/>
    <w:rsid w:val="00042666"/>
    <w:rPr>
      <w:rFonts w:ascii="Times New Roman" w:hAnsi="Times New Roman" w:cs="Times New Roman"/>
      <w:sz w:val="22"/>
      <w:szCs w:val="22"/>
    </w:rPr>
  </w:style>
  <w:style w:type="paragraph" w:customStyle="1" w:styleId="Style3">
    <w:name w:val="Style3"/>
    <w:basedOn w:val="a"/>
    <w:rsid w:val="00042666"/>
    <w:pPr>
      <w:widowControl w:val="0"/>
      <w:autoSpaceDE w:val="0"/>
      <w:autoSpaceDN w:val="0"/>
      <w:adjustRightInd w:val="0"/>
      <w:spacing w:after="0" w:line="276" w:lineRule="exact"/>
      <w:jc w:val="center"/>
    </w:pPr>
    <w:rPr>
      <w:rFonts w:ascii="Times New Roman" w:eastAsia="Calibri" w:hAnsi="Times New Roman" w:cs="Times New Roman"/>
      <w:sz w:val="24"/>
      <w:szCs w:val="24"/>
    </w:rPr>
  </w:style>
  <w:style w:type="paragraph" w:customStyle="1" w:styleId="16">
    <w:name w:val="Абзац списка1"/>
    <w:basedOn w:val="a"/>
    <w:rsid w:val="00042666"/>
    <w:pPr>
      <w:ind w:left="720"/>
      <w:contextualSpacing/>
    </w:pPr>
    <w:rPr>
      <w:rFonts w:ascii="Calibri" w:eastAsia="Calibri" w:hAnsi="Calibri" w:cs="Times New Roman"/>
    </w:rPr>
  </w:style>
  <w:style w:type="character" w:customStyle="1" w:styleId="blk3">
    <w:name w:val="blk3"/>
    <w:rsid w:val="00042666"/>
    <w:rPr>
      <w:rFonts w:cs="Times New Roman"/>
    </w:rPr>
  </w:style>
  <w:style w:type="paragraph" w:customStyle="1" w:styleId="23">
    <w:name w:val="Абзац списка2"/>
    <w:basedOn w:val="a"/>
    <w:rsid w:val="00042666"/>
    <w:pPr>
      <w:ind w:left="720"/>
    </w:pPr>
    <w:rPr>
      <w:rFonts w:ascii="Calibri" w:eastAsia="Calibri" w:hAnsi="Calibri" w:cs="Times New Roman"/>
    </w:rPr>
  </w:style>
  <w:style w:type="paragraph" w:customStyle="1" w:styleId="33">
    <w:name w:val="Абзац списка3"/>
    <w:basedOn w:val="a"/>
    <w:rsid w:val="00042666"/>
    <w:pPr>
      <w:ind w:left="720"/>
      <w:contextualSpacing/>
    </w:pPr>
    <w:rPr>
      <w:rFonts w:ascii="Calibri" w:eastAsia="Calibri" w:hAnsi="Calibri" w:cs="Times New Roman"/>
    </w:rPr>
  </w:style>
  <w:style w:type="character" w:customStyle="1" w:styleId="FontStyle54">
    <w:name w:val="Font Style54"/>
    <w:uiPriority w:val="99"/>
    <w:rsid w:val="00042666"/>
    <w:rPr>
      <w:rFonts w:ascii="Times New Roman" w:hAnsi="Times New Roman" w:cs="Times New Roman"/>
      <w:sz w:val="28"/>
      <w:szCs w:val="28"/>
    </w:rPr>
  </w:style>
  <w:style w:type="paragraph" w:customStyle="1" w:styleId="style30">
    <w:name w:val="style3"/>
    <w:basedOn w:val="a"/>
    <w:rsid w:val="00042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30">
    <w:name w:val="fontstyle13"/>
    <w:basedOn w:val="a0"/>
    <w:rsid w:val="00042666"/>
  </w:style>
  <w:style w:type="paragraph" w:customStyle="1" w:styleId="Style11">
    <w:name w:val="Style11"/>
    <w:basedOn w:val="a"/>
    <w:uiPriority w:val="99"/>
    <w:rsid w:val="00042666"/>
    <w:pPr>
      <w:widowControl w:val="0"/>
      <w:autoSpaceDE w:val="0"/>
      <w:autoSpaceDN w:val="0"/>
      <w:adjustRightInd w:val="0"/>
      <w:spacing w:after="0" w:line="216" w:lineRule="exact"/>
      <w:jc w:val="both"/>
    </w:pPr>
    <w:rPr>
      <w:rFonts w:ascii="Times New Roman" w:eastAsia="Times New Roman" w:hAnsi="Times New Roman" w:cs="Times New Roman"/>
      <w:sz w:val="24"/>
      <w:szCs w:val="24"/>
    </w:rPr>
  </w:style>
  <w:style w:type="paragraph" w:customStyle="1" w:styleId="Style13">
    <w:name w:val="Style13"/>
    <w:basedOn w:val="a"/>
    <w:uiPriority w:val="99"/>
    <w:rsid w:val="00042666"/>
    <w:pPr>
      <w:widowControl w:val="0"/>
      <w:autoSpaceDE w:val="0"/>
      <w:autoSpaceDN w:val="0"/>
      <w:adjustRightInd w:val="0"/>
      <w:spacing w:after="0" w:line="230" w:lineRule="exact"/>
      <w:ind w:hanging="1214"/>
    </w:pPr>
    <w:rPr>
      <w:rFonts w:ascii="Times New Roman" w:eastAsia="Times New Roman" w:hAnsi="Times New Roman" w:cs="Times New Roman"/>
      <w:sz w:val="24"/>
      <w:szCs w:val="24"/>
    </w:rPr>
  </w:style>
  <w:style w:type="character" w:customStyle="1" w:styleId="FontStyle35">
    <w:name w:val="Font Style35"/>
    <w:uiPriority w:val="99"/>
    <w:rsid w:val="00042666"/>
    <w:rPr>
      <w:rFonts w:ascii="Times New Roman" w:hAnsi="Times New Roman" w:cs="Times New Roman"/>
      <w:sz w:val="16"/>
      <w:szCs w:val="16"/>
    </w:rPr>
  </w:style>
  <w:style w:type="paragraph" w:customStyle="1" w:styleId="Style16">
    <w:name w:val="Style16"/>
    <w:basedOn w:val="a"/>
    <w:uiPriority w:val="99"/>
    <w:rsid w:val="00042666"/>
    <w:pPr>
      <w:widowControl w:val="0"/>
      <w:autoSpaceDE w:val="0"/>
      <w:autoSpaceDN w:val="0"/>
      <w:adjustRightInd w:val="0"/>
      <w:spacing w:after="0" w:line="216" w:lineRule="exact"/>
    </w:pPr>
    <w:rPr>
      <w:rFonts w:ascii="Times New Roman" w:eastAsia="Times New Roman" w:hAnsi="Times New Roman" w:cs="Times New Roman"/>
      <w:sz w:val="24"/>
      <w:szCs w:val="24"/>
    </w:rPr>
  </w:style>
  <w:style w:type="character" w:customStyle="1" w:styleId="FontStyle38">
    <w:name w:val="Font Style38"/>
    <w:uiPriority w:val="99"/>
    <w:rsid w:val="00042666"/>
    <w:rPr>
      <w:rFonts w:ascii="Times New Roman" w:hAnsi="Times New Roman" w:cs="Times New Roman"/>
      <w:b/>
      <w:bCs/>
      <w:i/>
      <w:iCs/>
      <w:sz w:val="16"/>
      <w:szCs w:val="16"/>
    </w:rPr>
  </w:style>
  <w:style w:type="character" w:customStyle="1" w:styleId="aff5">
    <w:name w:val="Гипертекстовая ссылка"/>
    <w:uiPriority w:val="99"/>
    <w:rsid w:val="00042666"/>
    <w:rPr>
      <w:b/>
      <w:bCs/>
      <w:color w:val="106BBE"/>
    </w:rPr>
  </w:style>
  <w:style w:type="character" w:styleId="aff6">
    <w:name w:val="Strong"/>
    <w:uiPriority w:val="99"/>
    <w:qFormat/>
    <w:rsid w:val="00042666"/>
    <w:rPr>
      <w:rFonts w:cs="Times New Roman"/>
      <w:b/>
    </w:rPr>
  </w:style>
  <w:style w:type="paragraph" w:customStyle="1" w:styleId="western">
    <w:name w:val="western"/>
    <w:basedOn w:val="a"/>
    <w:uiPriority w:val="99"/>
    <w:rsid w:val="00042666"/>
    <w:pPr>
      <w:spacing w:before="100" w:beforeAutospacing="1" w:after="115" w:line="240" w:lineRule="auto"/>
    </w:pPr>
    <w:rPr>
      <w:rFonts w:ascii="Times New Roman" w:eastAsia="Times New Roman" w:hAnsi="Times New Roman" w:cs="Times New Roman"/>
      <w:color w:val="000000"/>
      <w:sz w:val="20"/>
      <w:szCs w:val="20"/>
    </w:rPr>
  </w:style>
  <w:style w:type="paragraph" w:customStyle="1" w:styleId="ConsNormal">
    <w:name w:val="ConsNormal"/>
    <w:uiPriority w:val="99"/>
    <w:rsid w:val="00042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7">
    <w:name w:val="Таблицы (моноширинный)"/>
    <w:basedOn w:val="a"/>
    <w:next w:val="a"/>
    <w:uiPriority w:val="99"/>
    <w:rsid w:val="00042666"/>
    <w:pPr>
      <w:autoSpaceDE w:val="0"/>
      <w:autoSpaceDN w:val="0"/>
      <w:adjustRightInd w:val="0"/>
      <w:spacing w:after="0" w:line="240" w:lineRule="auto"/>
      <w:jc w:val="both"/>
    </w:pPr>
    <w:rPr>
      <w:rFonts w:ascii="Courier New" w:eastAsia="Times New Roman" w:hAnsi="Courier New" w:cs="Courier New"/>
      <w:sz w:val="20"/>
      <w:szCs w:val="20"/>
    </w:rPr>
  </w:style>
  <w:style w:type="character" w:styleId="aff8">
    <w:name w:val="Emphasis"/>
    <w:qFormat/>
    <w:rsid w:val="00042666"/>
    <w:rPr>
      <w:i/>
      <w:iCs/>
    </w:rPr>
  </w:style>
  <w:style w:type="table" w:styleId="aff9">
    <w:name w:val="Table Grid"/>
    <w:basedOn w:val="a1"/>
    <w:uiPriority w:val="59"/>
    <w:rsid w:val="00D919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8116A6"/>
  </w:style>
  <w:style w:type="table" w:customStyle="1" w:styleId="18">
    <w:name w:val="Сетка таблицы1"/>
    <w:basedOn w:val="a1"/>
    <w:next w:val="aff9"/>
    <w:uiPriority w:val="59"/>
    <w:rsid w:val="008116A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выноски Знак1"/>
    <w:semiHidden/>
    <w:locked/>
    <w:rsid w:val="008116A6"/>
    <w:rPr>
      <w:rFonts w:ascii="Tahoma" w:hAnsi="Tahoma" w:cs="Tahoma"/>
      <w:sz w:val="16"/>
      <w:szCs w:val="16"/>
      <w:lang w:eastAsia="ar-SA" w:bidi="ar-SA"/>
    </w:rPr>
  </w:style>
  <w:style w:type="paragraph" w:customStyle="1" w:styleId="4">
    <w:name w:val="Абзац списка4"/>
    <w:basedOn w:val="a"/>
    <w:rsid w:val="008116A6"/>
    <w:pPr>
      <w:ind w:left="720"/>
      <w:contextualSpacing/>
    </w:pPr>
    <w:rPr>
      <w:rFonts w:ascii="Calibri" w:eastAsia="Times New Roman" w:hAnsi="Calibri" w:cs="Times New Roman"/>
      <w:lang w:eastAsia="en-US"/>
    </w:rPr>
  </w:style>
  <w:style w:type="character" w:styleId="affa">
    <w:name w:val="annotation reference"/>
    <w:semiHidden/>
    <w:rsid w:val="008116A6"/>
    <w:rPr>
      <w:sz w:val="16"/>
      <w:szCs w:val="16"/>
    </w:rPr>
  </w:style>
  <w:style w:type="paragraph" w:customStyle="1" w:styleId="font5">
    <w:name w:val="font5"/>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a"/>
    <w:rsid w:val="0028468D"/>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a"/>
    <w:rsid w:val="0028468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8">
    <w:name w:val="font8"/>
    <w:basedOn w:val="a"/>
    <w:rsid w:val="0028468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a"/>
    <w:rsid w:val="0028468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0">
    <w:name w:val="font10"/>
    <w:basedOn w:val="a"/>
    <w:rsid w:val="0028468D"/>
    <w:pPr>
      <w:spacing w:before="100" w:beforeAutospacing="1" w:after="100" w:afterAutospacing="1" w:line="240" w:lineRule="auto"/>
    </w:pPr>
    <w:rPr>
      <w:rFonts w:ascii="Tahoma" w:eastAsia="Times New Roman" w:hAnsi="Tahoma" w:cs="Tahoma"/>
      <w:color w:val="000000"/>
      <w:sz w:val="18"/>
      <w:szCs w:val="18"/>
    </w:rPr>
  </w:style>
  <w:style w:type="paragraph" w:customStyle="1" w:styleId="xl145">
    <w:name w:val="xl14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147">
    <w:name w:val="xl147"/>
    <w:basedOn w:val="a"/>
    <w:rsid w:val="0028468D"/>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8">
    <w:name w:val="xl148"/>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149">
    <w:name w:val="xl14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0">
    <w:name w:val="xl15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1">
    <w:name w:val="xl15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2">
    <w:name w:val="xl15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53">
    <w:name w:val="xl15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54">
    <w:name w:val="xl15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5">
    <w:name w:val="xl15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6">
    <w:name w:val="xl15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57">
    <w:name w:val="xl15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58">
    <w:name w:val="xl158"/>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Arial" w:eastAsia="Times New Roman" w:hAnsi="Arial" w:cs="Arial"/>
      <w:sz w:val="16"/>
      <w:szCs w:val="16"/>
    </w:rPr>
  </w:style>
  <w:style w:type="paragraph" w:customStyle="1" w:styleId="xl159">
    <w:name w:val="xl159"/>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0">
    <w:name w:val="xl16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1">
    <w:name w:val="xl16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62">
    <w:name w:val="xl16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3">
    <w:name w:val="xl163"/>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4">
    <w:name w:val="xl16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65">
    <w:name w:val="xl16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6">
    <w:name w:val="xl16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67">
    <w:name w:val="xl16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8">
    <w:name w:val="xl168"/>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69">
    <w:name w:val="xl169"/>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70">
    <w:name w:val="xl170"/>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71">
    <w:name w:val="xl17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2">
    <w:name w:val="xl17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3">
    <w:name w:val="xl17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4">
    <w:name w:val="xl17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75">
    <w:name w:val="xl17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76">
    <w:name w:val="xl17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7030A0"/>
      <w:sz w:val="16"/>
      <w:szCs w:val="16"/>
    </w:rPr>
  </w:style>
  <w:style w:type="paragraph" w:customStyle="1" w:styleId="xl179">
    <w:name w:val="xl17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7030A0"/>
      <w:sz w:val="16"/>
      <w:szCs w:val="16"/>
    </w:rPr>
  </w:style>
  <w:style w:type="paragraph" w:customStyle="1" w:styleId="xl180">
    <w:name w:val="xl180"/>
    <w:basedOn w:val="a"/>
    <w:rsid w:val="0028468D"/>
    <w:pPr>
      <w:spacing w:before="100" w:beforeAutospacing="1" w:after="100" w:afterAutospacing="1" w:line="240" w:lineRule="auto"/>
    </w:pPr>
    <w:rPr>
      <w:rFonts w:ascii="Arial" w:eastAsia="Times New Roman" w:hAnsi="Arial" w:cs="Arial"/>
      <w:color w:val="7030A0"/>
      <w:sz w:val="16"/>
      <w:szCs w:val="16"/>
    </w:rPr>
  </w:style>
  <w:style w:type="paragraph" w:customStyle="1" w:styleId="xl181">
    <w:name w:val="xl18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2">
    <w:name w:val="xl18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83">
    <w:name w:val="xl18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4">
    <w:name w:val="xl18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5">
    <w:name w:val="xl18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186">
    <w:name w:val="xl18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7">
    <w:name w:val="xl187"/>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rPr>
  </w:style>
  <w:style w:type="paragraph" w:customStyle="1" w:styleId="xl188">
    <w:name w:val="xl188"/>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9">
    <w:name w:val="xl18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0">
    <w:name w:val="xl190"/>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1">
    <w:name w:val="xl191"/>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2">
    <w:name w:val="xl192"/>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193">
    <w:name w:val="xl193"/>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4">
    <w:name w:val="xl194"/>
    <w:basedOn w:val="a"/>
    <w:rsid w:val="0028468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5">
    <w:name w:val="xl19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6">
    <w:name w:val="xl19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7">
    <w:name w:val="xl19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98">
    <w:name w:val="xl19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99">
    <w:name w:val="xl19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70C0"/>
      <w:sz w:val="16"/>
      <w:szCs w:val="16"/>
    </w:rPr>
  </w:style>
  <w:style w:type="paragraph" w:customStyle="1" w:styleId="xl200">
    <w:name w:val="xl20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70C0"/>
      <w:sz w:val="16"/>
      <w:szCs w:val="16"/>
    </w:rPr>
  </w:style>
  <w:style w:type="paragraph" w:customStyle="1" w:styleId="xl201">
    <w:name w:val="xl20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02">
    <w:name w:val="xl20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03">
    <w:name w:val="xl203"/>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4">
    <w:name w:val="xl204"/>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5">
    <w:name w:val="xl205"/>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6">
    <w:name w:val="xl20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207">
    <w:name w:val="xl20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Arial" w:eastAsia="Times New Roman" w:hAnsi="Arial" w:cs="Arial"/>
      <w:sz w:val="16"/>
      <w:szCs w:val="16"/>
    </w:rPr>
  </w:style>
  <w:style w:type="paragraph" w:customStyle="1" w:styleId="xl208">
    <w:name w:val="xl20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7030A0"/>
      <w:sz w:val="16"/>
      <w:szCs w:val="16"/>
    </w:rPr>
  </w:style>
  <w:style w:type="paragraph" w:customStyle="1" w:styleId="xl209">
    <w:name w:val="xl20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0">
    <w:name w:val="xl21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1">
    <w:name w:val="xl21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2">
    <w:name w:val="xl21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213">
    <w:name w:val="xl213"/>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60497A"/>
      <w:sz w:val="16"/>
      <w:szCs w:val="16"/>
    </w:rPr>
  </w:style>
  <w:style w:type="paragraph" w:customStyle="1" w:styleId="xl214">
    <w:name w:val="xl214"/>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rPr>
  </w:style>
  <w:style w:type="paragraph" w:customStyle="1" w:styleId="xl215">
    <w:name w:val="xl215"/>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6">
    <w:name w:val="xl216"/>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7">
    <w:name w:val="xl217"/>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8">
    <w:name w:val="xl218"/>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219">
    <w:name w:val="xl219"/>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0">
    <w:name w:val="xl220"/>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1">
    <w:name w:val="xl221"/>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2">
    <w:name w:val="xl222"/>
    <w:basedOn w:val="a"/>
    <w:rsid w:val="0028468D"/>
    <w:pPr>
      <w:spacing w:before="100" w:beforeAutospacing="1" w:after="100" w:afterAutospacing="1" w:line="240" w:lineRule="auto"/>
    </w:pPr>
    <w:rPr>
      <w:rFonts w:ascii="Arial" w:eastAsia="Times New Roman" w:hAnsi="Arial" w:cs="Arial"/>
      <w:color w:val="C00000"/>
      <w:sz w:val="16"/>
      <w:szCs w:val="16"/>
    </w:rPr>
  </w:style>
  <w:style w:type="paragraph" w:customStyle="1" w:styleId="xl223">
    <w:name w:val="xl223"/>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224">
    <w:name w:val="xl224"/>
    <w:basedOn w:val="a"/>
    <w:rsid w:val="0028468D"/>
    <w:pPr>
      <w:pBdr>
        <w:top w:val="single" w:sz="4" w:space="0" w:color="C0C0C0"/>
        <w:left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5">
    <w:name w:val="xl225"/>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6">
    <w:name w:val="xl22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C00000"/>
      <w:sz w:val="16"/>
      <w:szCs w:val="16"/>
    </w:rPr>
  </w:style>
  <w:style w:type="paragraph" w:customStyle="1" w:styleId="xl227">
    <w:name w:val="xl22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28">
    <w:name w:val="xl22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29">
    <w:name w:val="xl22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30">
    <w:name w:val="xl23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231">
    <w:name w:val="xl231"/>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32">
    <w:name w:val="xl232"/>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CYR" w:eastAsia="Times New Roman" w:hAnsi="Arial CYR" w:cs="Arial CYR"/>
      <w:sz w:val="16"/>
      <w:szCs w:val="16"/>
    </w:rPr>
  </w:style>
  <w:style w:type="paragraph" w:customStyle="1" w:styleId="xl233">
    <w:name w:val="xl233"/>
    <w:basedOn w:val="a"/>
    <w:rsid w:val="0028468D"/>
    <w:pP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234">
    <w:name w:val="xl234"/>
    <w:basedOn w:val="a"/>
    <w:rsid w:val="0028468D"/>
    <w:pPr>
      <w:spacing w:before="100" w:beforeAutospacing="1" w:after="100" w:afterAutospacing="1" w:line="240" w:lineRule="auto"/>
      <w:jc w:val="center"/>
    </w:pPr>
    <w:rPr>
      <w:rFonts w:ascii="Arial" w:eastAsia="Times New Roman" w:hAnsi="Arial" w:cs="Arial"/>
      <w:b/>
      <w:bCs/>
      <w:sz w:val="16"/>
      <w:szCs w:val="16"/>
    </w:rPr>
  </w:style>
  <w:style w:type="paragraph" w:customStyle="1" w:styleId="xl235">
    <w:name w:val="xl235"/>
    <w:basedOn w:val="a"/>
    <w:rsid w:val="002846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6">
    <w:name w:val="xl236"/>
    <w:basedOn w:val="a"/>
    <w:rsid w:val="002846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7">
    <w:name w:val="xl23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
    <w:rsid w:val="0028468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
    <w:rsid w:val="0028468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40">
    <w:name w:val="xl240"/>
    <w:basedOn w:val="a"/>
    <w:rsid w:val="002846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lock Text" w:uiPriority="0"/>
    <w:lsdException w:name="Strong" w:semiHidden="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42666"/>
    <w:pPr>
      <w:keepNext/>
      <w:suppressAutoHyphens/>
      <w:spacing w:before="60" w:after="0" w:line="360" w:lineRule="auto"/>
      <w:jc w:val="center"/>
      <w:outlineLvl w:val="0"/>
    </w:pPr>
    <w:rPr>
      <w:rFonts w:ascii="Franklin Gothic Medium" w:eastAsia="Calibri" w:hAnsi="Franklin Gothic Medium" w:cs="Arial"/>
      <w:color w:val="000000"/>
      <w:spacing w:val="34"/>
      <w:sz w:val="9"/>
      <w:szCs w:val="9"/>
      <w:lang w:eastAsia="ar-SA"/>
    </w:rPr>
  </w:style>
  <w:style w:type="paragraph" w:styleId="2">
    <w:name w:val="heading 2"/>
    <w:basedOn w:val="a"/>
    <w:next w:val="a"/>
    <w:link w:val="20"/>
    <w:qFormat/>
    <w:rsid w:val="00042666"/>
    <w:pPr>
      <w:keepNext/>
      <w:spacing w:after="0" w:line="240" w:lineRule="auto"/>
      <w:ind w:left="709" w:firstLine="284"/>
      <w:jc w:val="both"/>
      <w:outlineLvl w:val="1"/>
    </w:pPr>
    <w:rPr>
      <w:rFonts w:ascii="Times New Roman" w:eastAsia="Calibri" w:hAnsi="Times New Roman" w:cs="Times New Roman"/>
      <w:sz w:val="20"/>
      <w:szCs w:val="20"/>
      <w:lang w:eastAsia="ar-SA"/>
    </w:rPr>
  </w:style>
  <w:style w:type="paragraph" w:styleId="3">
    <w:name w:val="heading 3"/>
    <w:basedOn w:val="a"/>
    <w:next w:val="a"/>
    <w:link w:val="30"/>
    <w:qFormat/>
    <w:rsid w:val="00042666"/>
    <w:pPr>
      <w:keepNext/>
      <w:spacing w:before="240" w:after="60" w:line="240" w:lineRule="auto"/>
      <w:outlineLvl w:val="2"/>
    </w:pPr>
    <w:rPr>
      <w:rFonts w:ascii="Arial" w:eastAsia="Calibri" w:hAnsi="Arial" w:cs="Times New Roman"/>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666"/>
    <w:rPr>
      <w:rFonts w:ascii="Franklin Gothic Medium" w:eastAsia="Calibri" w:hAnsi="Franklin Gothic Medium" w:cs="Arial"/>
      <w:color w:val="000000"/>
      <w:spacing w:val="34"/>
      <w:sz w:val="9"/>
      <w:szCs w:val="9"/>
      <w:lang w:eastAsia="ar-SA"/>
    </w:rPr>
  </w:style>
  <w:style w:type="character" w:customStyle="1" w:styleId="20">
    <w:name w:val="Заголовок 2 Знак"/>
    <w:basedOn w:val="a0"/>
    <w:link w:val="2"/>
    <w:rsid w:val="00042666"/>
    <w:rPr>
      <w:rFonts w:ascii="Times New Roman" w:eastAsia="Calibri" w:hAnsi="Times New Roman" w:cs="Times New Roman"/>
      <w:sz w:val="20"/>
      <w:szCs w:val="20"/>
      <w:lang w:eastAsia="ar-SA"/>
    </w:rPr>
  </w:style>
  <w:style w:type="character" w:customStyle="1" w:styleId="30">
    <w:name w:val="Заголовок 3 Знак"/>
    <w:basedOn w:val="a0"/>
    <w:link w:val="3"/>
    <w:rsid w:val="00042666"/>
    <w:rPr>
      <w:rFonts w:ascii="Arial" w:eastAsia="Calibri" w:hAnsi="Arial" w:cs="Times New Roman"/>
      <w:b/>
      <w:bCs/>
      <w:sz w:val="26"/>
      <w:szCs w:val="26"/>
      <w:lang w:eastAsia="ar-SA"/>
    </w:rPr>
  </w:style>
  <w:style w:type="paragraph" w:styleId="a3">
    <w:name w:val="List Paragraph"/>
    <w:basedOn w:val="a"/>
    <w:link w:val="a4"/>
    <w:uiPriority w:val="34"/>
    <w:qFormat/>
    <w:rsid w:val="00394FBD"/>
    <w:pPr>
      <w:ind w:left="720"/>
      <w:contextualSpacing/>
    </w:pPr>
  </w:style>
  <w:style w:type="character" w:customStyle="1" w:styleId="a4">
    <w:name w:val="Абзац списка Знак"/>
    <w:link w:val="a3"/>
    <w:uiPriority w:val="34"/>
    <w:locked/>
    <w:rsid w:val="00251BC6"/>
  </w:style>
  <w:style w:type="paragraph" w:styleId="a5">
    <w:name w:val="No Spacing"/>
    <w:uiPriority w:val="1"/>
    <w:qFormat/>
    <w:rsid w:val="00753CAD"/>
    <w:pPr>
      <w:spacing w:after="0" w:line="240" w:lineRule="auto"/>
    </w:pPr>
    <w:rPr>
      <w:rFonts w:ascii="Calibri" w:eastAsia="Calibri" w:hAnsi="Calibri" w:cs="Times New Roman"/>
    </w:rPr>
  </w:style>
  <w:style w:type="paragraph" w:styleId="a6">
    <w:name w:val="Body Text Indent"/>
    <w:basedOn w:val="a"/>
    <w:link w:val="a7"/>
    <w:rsid w:val="00753CAD"/>
    <w:pPr>
      <w:widowControl w:val="0"/>
      <w:suppressAutoHyphens/>
      <w:autoSpaceDE w:val="0"/>
      <w:spacing w:after="0" w:line="372" w:lineRule="auto"/>
      <w:ind w:left="80" w:firstLine="720"/>
      <w:jc w:val="both"/>
    </w:pPr>
    <w:rPr>
      <w:rFonts w:ascii="Times New Roman" w:eastAsia="Calibri" w:hAnsi="Times New Roman" w:cs="Times New Roman"/>
      <w:sz w:val="28"/>
      <w:szCs w:val="28"/>
      <w:lang w:eastAsia="ar-SA"/>
    </w:rPr>
  </w:style>
  <w:style w:type="character" w:customStyle="1" w:styleId="a7">
    <w:name w:val="Основной текст с отступом Знак"/>
    <w:basedOn w:val="a0"/>
    <w:link w:val="a6"/>
    <w:rsid w:val="00753CAD"/>
    <w:rPr>
      <w:rFonts w:ascii="Times New Roman" w:eastAsia="Calibri" w:hAnsi="Times New Roman" w:cs="Times New Roman"/>
      <w:sz w:val="28"/>
      <w:szCs w:val="28"/>
      <w:lang w:eastAsia="ar-SA"/>
    </w:rPr>
  </w:style>
  <w:style w:type="paragraph" w:customStyle="1" w:styleId="ConsPlusNormal">
    <w:name w:val="ConsPlusNormal"/>
    <w:rsid w:val="00707A77"/>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8">
    <w:name w:val="header"/>
    <w:basedOn w:val="a"/>
    <w:link w:val="a9"/>
    <w:semiHidden/>
    <w:unhideWhenUsed/>
    <w:rsid w:val="002B29B4"/>
    <w:pPr>
      <w:tabs>
        <w:tab w:val="center" w:pos="4677"/>
        <w:tab w:val="right" w:pos="9355"/>
      </w:tabs>
      <w:spacing w:after="0" w:line="240" w:lineRule="auto"/>
    </w:pPr>
  </w:style>
  <w:style w:type="character" w:customStyle="1" w:styleId="a9">
    <w:name w:val="Верхний колонтитул Знак"/>
    <w:basedOn w:val="a0"/>
    <w:link w:val="a8"/>
    <w:semiHidden/>
    <w:rsid w:val="002B29B4"/>
  </w:style>
  <w:style w:type="paragraph" w:styleId="aa">
    <w:name w:val="footer"/>
    <w:basedOn w:val="a"/>
    <w:link w:val="ab"/>
    <w:unhideWhenUsed/>
    <w:rsid w:val="002B29B4"/>
    <w:pPr>
      <w:tabs>
        <w:tab w:val="center" w:pos="4677"/>
        <w:tab w:val="right" w:pos="9355"/>
      </w:tabs>
      <w:spacing w:after="0" w:line="240" w:lineRule="auto"/>
    </w:pPr>
  </w:style>
  <w:style w:type="character" w:customStyle="1" w:styleId="ab">
    <w:name w:val="Нижний колонтитул Знак"/>
    <w:basedOn w:val="a0"/>
    <w:link w:val="aa"/>
    <w:rsid w:val="002B29B4"/>
  </w:style>
  <w:style w:type="paragraph" w:styleId="ac">
    <w:name w:val="footnote text"/>
    <w:basedOn w:val="a"/>
    <w:link w:val="ad"/>
    <w:semiHidden/>
    <w:rsid w:val="000F3054"/>
    <w:pPr>
      <w:spacing w:after="0" w:line="240" w:lineRule="auto"/>
    </w:pPr>
    <w:rPr>
      <w:rFonts w:ascii="Times New Roman" w:eastAsia="Calibri" w:hAnsi="Times New Roman" w:cs="Times New Roman"/>
      <w:sz w:val="20"/>
      <w:szCs w:val="20"/>
    </w:rPr>
  </w:style>
  <w:style w:type="character" w:customStyle="1" w:styleId="ad">
    <w:name w:val="Текст сноски Знак"/>
    <w:basedOn w:val="a0"/>
    <w:link w:val="ac"/>
    <w:semiHidden/>
    <w:rsid w:val="000F3054"/>
    <w:rPr>
      <w:rFonts w:ascii="Times New Roman" w:eastAsia="Calibri" w:hAnsi="Times New Roman" w:cs="Times New Roman"/>
      <w:sz w:val="20"/>
      <w:szCs w:val="20"/>
      <w:lang w:eastAsia="ru-RU"/>
    </w:rPr>
  </w:style>
  <w:style w:type="character" w:styleId="ae">
    <w:name w:val="footnote reference"/>
    <w:semiHidden/>
    <w:rsid w:val="000F3054"/>
    <w:rPr>
      <w:vertAlign w:val="superscript"/>
    </w:rPr>
  </w:style>
  <w:style w:type="paragraph" w:styleId="af">
    <w:name w:val="Balloon Text"/>
    <w:basedOn w:val="a"/>
    <w:link w:val="af0"/>
    <w:semiHidden/>
    <w:unhideWhenUsed/>
    <w:rsid w:val="000F3054"/>
    <w:pPr>
      <w:spacing w:after="0" w:line="240" w:lineRule="auto"/>
    </w:pPr>
    <w:rPr>
      <w:rFonts w:ascii="Tahoma" w:hAnsi="Tahoma" w:cs="Tahoma"/>
      <w:sz w:val="16"/>
      <w:szCs w:val="16"/>
    </w:rPr>
  </w:style>
  <w:style w:type="character" w:customStyle="1" w:styleId="af0">
    <w:name w:val="Текст выноски Знак"/>
    <w:basedOn w:val="a0"/>
    <w:link w:val="af"/>
    <w:semiHidden/>
    <w:rsid w:val="000F3054"/>
    <w:rPr>
      <w:rFonts w:ascii="Tahoma" w:hAnsi="Tahoma" w:cs="Tahoma"/>
      <w:sz w:val="16"/>
      <w:szCs w:val="16"/>
    </w:rPr>
  </w:style>
  <w:style w:type="paragraph" w:customStyle="1" w:styleId="11">
    <w:name w:val="Абзац списка1"/>
    <w:basedOn w:val="a"/>
    <w:rsid w:val="00251BC6"/>
    <w:pPr>
      <w:ind w:left="720"/>
      <w:contextualSpacing/>
    </w:pPr>
    <w:rPr>
      <w:rFonts w:ascii="Calibri" w:eastAsia="Times New Roman" w:hAnsi="Calibri" w:cs="Times New Roman"/>
    </w:rPr>
  </w:style>
  <w:style w:type="paragraph" w:customStyle="1" w:styleId="ConsPlusCell">
    <w:name w:val="ConsPlusCell"/>
    <w:rsid w:val="00710F8A"/>
    <w:pPr>
      <w:widowControl w:val="0"/>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f1">
    <w:name w:val="Основной текст Знак"/>
    <w:basedOn w:val="a0"/>
    <w:link w:val="af2"/>
    <w:semiHidden/>
    <w:rsid w:val="00042666"/>
    <w:rPr>
      <w:rFonts w:ascii="Times New Roman" w:eastAsia="Calibri" w:hAnsi="Times New Roman" w:cs="Times New Roman"/>
      <w:sz w:val="20"/>
      <w:szCs w:val="20"/>
      <w:lang w:eastAsia="ar-SA"/>
    </w:rPr>
  </w:style>
  <w:style w:type="paragraph" w:styleId="af2">
    <w:name w:val="Body Text"/>
    <w:basedOn w:val="a"/>
    <w:link w:val="af1"/>
    <w:semiHidden/>
    <w:rsid w:val="00042666"/>
    <w:pPr>
      <w:suppressAutoHyphens/>
      <w:spacing w:after="120" w:line="240" w:lineRule="auto"/>
    </w:pPr>
    <w:rPr>
      <w:rFonts w:ascii="Times New Roman" w:eastAsia="Calibri" w:hAnsi="Times New Roman" w:cs="Times New Roman"/>
      <w:sz w:val="20"/>
      <w:szCs w:val="20"/>
      <w:lang w:eastAsia="ar-SA"/>
    </w:rPr>
  </w:style>
  <w:style w:type="paragraph" w:styleId="21">
    <w:name w:val="Body Text 2"/>
    <w:basedOn w:val="a"/>
    <w:link w:val="22"/>
    <w:rsid w:val="00042666"/>
    <w:pPr>
      <w:suppressAutoHyphens/>
      <w:spacing w:after="120" w:line="480" w:lineRule="auto"/>
    </w:pPr>
    <w:rPr>
      <w:rFonts w:ascii="Times New Roman" w:eastAsia="Calibri" w:hAnsi="Times New Roman" w:cs="Times New Roman"/>
      <w:sz w:val="20"/>
      <w:szCs w:val="20"/>
      <w:lang w:eastAsia="ar-SA"/>
    </w:rPr>
  </w:style>
  <w:style w:type="character" w:customStyle="1" w:styleId="22">
    <w:name w:val="Основной текст 2 Знак"/>
    <w:basedOn w:val="a0"/>
    <w:link w:val="21"/>
    <w:rsid w:val="00042666"/>
    <w:rPr>
      <w:rFonts w:ascii="Times New Roman" w:eastAsia="Calibri" w:hAnsi="Times New Roman" w:cs="Times New Roman"/>
      <w:sz w:val="20"/>
      <w:szCs w:val="20"/>
      <w:lang w:eastAsia="ar-SA"/>
    </w:rPr>
  </w:style>
  <w:style w:type="character" w:styleId="af3">
    <w:name w:val="page number"/>
    <w:rsid w:val="00042666"/>
    <w:rPr>
      <w:rFonts w:cs="Times New Roman"/>
    </w:rPr>
  </w:style>
  <w:style w:type="paragraph" w:customStyle="1" w:styleId="12">
    <w:name w:val="заголовок 1"/>
    <w:basedOn w:val="a"/>
    <w:next w:val="a"/>
    <w:rsid w:val="00042666"/>
    <w:pPr>
      <w:keepNext/>
      <w:autoSpaceDE w:val="0"/>
      <w:autoSpaceDN w:val="0"/>
      <w:spacing w:after="0" w:line="240" w:lineRule="auto"/>
      <w:jc w:val="center"/>
      <w:outlineLvl w:val="0"/>
    </w:pPr>
    <w:rPr>
      <w:rFonts w:ascii="Times New Roman" w:eastAsia="Calibri" w:hAnsi="Times New Roman" w:cs="Times New Roman"/>
      <w:b/>
      <w:sz w:val="24"/>
      <w:szCs w:val="20"/>
    </w:rPr>
  </w:style>
  <w:style w:type="character" w:customStyle="1" w:styleId="af4">
    <w:name w:val="Текст примечания Знак"/>
    <w:link w:val="af5"/>
    <w:semiHidden/>
    <w:locked/>
    <w:rsid w:val="00042666"/>
    <w:rPr>
      <w:rFonts w:ascii="Times New Roman" w:hAnsi="Times New Roman" w:cs="Times New Roman"/>
    </w:rPr>
  </w:style>
  <w:style w:type="paragraph" w:styleId="af5">
    <w:name w:val="annotation text"/>
    <w:basedOn w:val="a"/>
    <w:link w:val="af4"/>
    <w:semiHidden/>
    <w:rsid w:val="00042666"/>
    <w:pPr>
      <w:spacing w:after="0" w:line="240" w:lineRule="auto"/>
    </w:pPr>
    <w:rPr>
      <w:rFonts w:ascii="Times New Roman" w:hAnsi="Times New Roman" w:cs="Times New Roman"/>
    </w:rPr>
  </w:style>
  <w:style w:type="character" w:customStyle="1" w:styleId="13">
    <w:name w:val="Текст примечания Знак1"/>
    <w:basedOn w:val="a0"/>
    <w:semiHidden/>
    <w:rsid w:val="00042666"/>
    <w:rPr>
      <w:sz w:val="20"/>
      <w:szCs w:val="20"/>
    </w:rPr>
  </w:style>
  <w:style w:type="character" w:customStyle="1" w:styleId="af6">
    <w:name w:val="Тема примечания Знак"/>
    <w:link w:val="af7"/>
    <w:semiHidden/>
    <w:locked/>
    <w:rsid w:val="00042666"/>
    <w:rPr>
      <w:rFonts w:ascii="Times New Roman" w:hAnsi="Times New Roman" w:cs="Times New Roman"/>
      <w:b/>
      <w:bCs/>
    </w:rPr>
  </w:style>
  <w:style w:type="paragraph" w:styleId="af7">
    <w:name w:val="annotation subject"/>
    <w:basedOn w:val="af5"/>
    <w:next w:val="af5"/>
    <w:link w:val="af6"/>
    <w:semiHidden/>
    <w:rsid w:val="00042666"/>
    <w:rPr>
      <w:b/>
      <w:bCs/>
    </w:rPr>
  </w:style>
  <w:style w:type="character" w:customStyle="1" w:styleId="14">
    <w:name w:val="Тема примечания Знак1"/>
    <w:basedOn w:val="13"/>
    <w:semiHidden/>
    <w:rsid w:val="00042666"/>
    <w:rPr>
      <w:b/>
      <w:bCs/>
      <w:sz w:val="20"/>
      <w:szCs w:val="20"/>
    </w:rPr>
  </w:style>
  <w:style w:type="paragraph" w:styleId="af8">
    <w:name w:val="Message Header"/>
    <w:basedOn w:val="a"/>
    <w:link w:val="af9"/>
    <w:rsid w:val="00042666"/>
    <w:pPr>
      <w:spacing w:after="0" w:line="240" w:lineRule="auto"/>
      <w:jc w:val="center"/>
    </w:pPr>
    <w:rPr>
      <w:rFonts w:ascii="Arial" w:eastAsia="Calibri" w:hAnsi="Arial" w:cs="Times New Roman"/>
      <w:sz w:val="20"/>
      <w:szCs w:val="20"/>
    </w:rPr>
  </w:style>
  <w:style w:type="character" w:customStyle="1" w:styleId="af9">
    <w:name w:val="Шапка Знак"/>
    <w:basedOn w:val="a0"/>
    <w:link w:val="af8"/>
    <w:rsid w:val="00042666"/>
    <w:rPr>
      <w:rFonts w:ascii="Arial" w:eastAsia="Calibri" w:hAnsi="Arial" w:cs="Times New Roman"/>
      <w:sz w:val="20"/>
      <w:szCs w:val="20"/>
      <w:lang w:eastAsia="ru-RU"/>
    </w:rPr>
  </w:style>
  <w:style w:type="paragraph" w:customStyle="1" w:styleId="ConsPlusTitle">
    <w:name w:val="ConsPlusTitle"/>
    <w:rsid w:val="00042666"/>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paragraph" w:customStyle="1" w:styleId="afa">
    <w:name w:val="Абзац ОТР"/>
    <w:basedOn w:val="a"/>
    <w:rsid w:val="00042666"/>
    <w:pPr>
      <w:spacing w:after="0" w:line="240" w:lineRule="auto"/>
      <w:ind w:firstLine="709"/>
      <w:jc w:val="both"/>
    </w:pPr>
    <w:rPr>
      <w:rFonts w:ascii="Times New Roman" w:eastAsia="Calibri" w:hAnsi="Times New Roman" w:cs="Times New Roman"/>
      <w:sz w:val="24"/>
      <w:szCs w:val="24"/>
    </w:rPr>
  </w:style>
  <w:style w:type="paragraph" w:customStyle="1" w:styleId="ConsPlusNonformat">
    <w:name w:val="ConsPlusNonformat"/>
    <w:rsid w:val="00042666"/>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nformat0">
    <w:name w:val="consplusnonformat"/>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customStyle="1" w:styleId="afb">
    <w:name w:val="Знак Знак Знак Знак Знак Знак Знак Знак Знак Знак"/>
    <w:basedOn w:val="a"/>
    <w:rsid w:val="00042666"/>
    <w:pPr>
      <w:spacing w:after="160" w:line="240" w:lineRule="exact"/>
    </w:pPr>
    <w:rPr>
      <w:rFonts w:ascii="Verdana" w:eastAsia="Calibri" w:hAnsi="Verdana" w:cs="Times New Roman"/>
      <w:sz w:val="24"/>
      <w:szCs w:val="24"/>
      <w:lang w:val="en-US"/>
    </w:rPr>
  </w:style>
  <w:style w:type="paragraph" w:customStyle="1" w:styleId="consplusnormal2">
    <w:name w:val="consplusnormal2"/>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styleId="31">
    <w:name w:val="Body Text 3"/>
    <w:basedOn w:val="a"/>
    <w:link w:val="32"/>
    <w:rsid w:val="00042666"/>
    <w:pPr>
      <w:spacing w:after="120" w:line="240" w:lineRule="auto"/>
    </w:pPr>
    <w:rPr>
      <w:rFonts w:ascii="Times New Roman" w:eastAsia="Calibri" w:hAnsi="Times New Roman" w:cs="Times New Roman"/>
      <w:sz w:val="16"/>
      <w:szCs w:val="16"/>
      <w:lang w:eastAsia="ar-SA"/>
    </w:rPr>
  </w:style>
  <w:style w:type="character" w:customStyle="1" w:styleId="32">
    <w:name w:val="Основной текст 3 Знак"/>
    <w:basedOn w:val="a0"/>
    <w:link w:val="31"/>
    <w:rsid w:val="00042666"/>
    <w:rPr>
      <w:rFonts w:ascii="Times New Roman" w:eastAsia="Calibri" w:hAnsi="Times New Roman" w:cs="Times New Roman"/>
      <w:sz w:val="16"/>
      <w:szCs w:val="16"/>
      <w:lang w:eastAsia="ar-SA"/>
    </w:rPr>
  </w:style>
  <w:style w:type="paragraph" w:styleId="afc">
    <w:name w:val="caption"/>
    <w:basedOn w:val="a"/>
    <w:qFormat/>
    <w:rsid w:val="00042666"/>
    <w:pPr>
      <w:spacing w:after="0" w:line="240" w:lineRule="auto"/>
      <w:ind w:firstLine="709"/>
      <w:jc w:val="center"/>
    </w:pPr>
    <w:rPr>
      <w:rFonts w:ascii="Times New Roman" w:eastAsia="Calibri" w:hAnsi="Times New Roman" w:cs="Times New Roman"/>
      <w:b/>
      <w:color w:val="000000"/>
      <w:sz w:val="24"/>
      <w:szCs w:val="24"/>
    </w:rPr>
  </w:style>
  <w:style w:type="paragraph" w:styleId="afd">
    <w:name w:val="Block Text"/>
    <w:basedOn w:val="a"/>
    <w:rsid w:val="00042666"/>
    <w:pPr>
      <w:spacing w:after="0" w:line="360" w:lineRule="auto"/>
      <w:ind w:left="567" w:right="1268" w:firstLine="567"/>
      <w:jc w:val="both"/>
    </w:pPr>
    <w:rPr>
      <w:rFonts w:ascii="Times New Roman" w:eastAsia="Calibri" w:hAnsi="Times New Roman" w:cs="Times New Roman"/>
      <w:color w:val="000000"/>
      <w:sz w:val="24"/>
      <w:szCs w:val="24"/>
    </w:rPr>
  </w:style>
  <w:style w:type="paragraph" w:customStyle="1" w:styleId="15">
    <w:name w:val="Обычный1"/>
    <w:rsid w:val="00042666"/>
    <w:pPr>
      <w:spacing w:after="0" w:line="240" w:lineRule="auto"/>
      <w:ind w:firstLine="709"/>
      <w:jc w:val="both"/>
    </w:pPr>
    <w:rPr>
      <w:rFonts w:ascii="Times New Roman" w:eastAsia="Calibri" w:hAnsi="Times New Roman" w:cs="Times New Roman"/>
      <w:sz w:val="24"/>
      <w:szCs w:val="20"/>
    </w:rPr>
  </w:style>
  <w:style w:type="paragraph" w:customStyle="1" w:styleId="afe">
    <w:name w:val="Абзац с отступом"/>
    <w:basedOn w:val="a"/>
    <w:rsid w:val="00042666"/>
    <w:pPr>
      <w:spacing w:before="120" w:after="0" w:line="240" w:lineRule="auto"/>
      <w:ind w:firstLine="709"/>
      <w:jc w:val="both"/>
    </w:pPr>
    <w:rPr>
      <w:rFonts w:ascii="Times New Roman" w:eastAsia="Calibri" w:hAnsi="Times New Roman" w:cs="Times New Roman"/>
      <w:sz w:val="24"/>
      <w:szCs w:val="24"/>
    </w:rPr>
  </w:style>
  <w:style w:type="paragraph" w:styleId="aff">
    <w:name w:val="Normal (Web)"/>
    <w:basedOn w:val="a"/>
    <w:rsid w:val="00042666"/>
    <w:pPr>
      <w:spacing w:before="100" w:beforeAutospacing="1" w:after="100" w:afterAutospacing="1" w:line="240" w:lineRule="auto"/>
    </w:pPr>
    <w:rPr>
      <w:rFonts w:ascii="Times New Roman" w:eastAsia="Calibri" w:hAnsi="Times New Roman" w:cs="Times New Roman"/>
      <w:sz w:val="24"/>
      <w:szCs w:val="24"/>
    </w:rPr>
  </w:style>
  <w:style w:type="paragraph" w:styleId="aff0">
    <w:name w:val="endnote text"/>
    <w:basedOn w:val="a"/>
    <w:link w:val="aff1"/>
    <w:rsid w:val="00042666"/>
    <w:pPr>
      <w:spacing w:after="0" w:line="240" w:lineRule="auto"/>
    </w:pPr>
    <w:rPr>
      <w:rFonts w:ascii="Times New Roman" w:eastAsia="Calibri" w:hAnsi="Times New Roman" w:cs="Times New Roman"/>
      <w:sz w:val="20"/>
      <w:szCs w:val="20"/>
    </w:rPr>
  </w:style>
  <w:style w:type="character" w:customStyle="1" w:styleId="aff1">
    <w:name w:val="Текст концевой сноски Знак"/>
    <w:basedOn w:val="a0"/>
    <w:link w:val="aff0"/>
    <w:rsid w:val="00042666"/>
    <w:rPr>
      <w:rFonts w:ascii="Times New Roman" w:eastAsia="Calibri" w:hAnsi="Times New Roman" w:cs="Times New Roman"/>
      <w:sz w:val="20"/>
      <w:szCs w:val="20"/>
      <w:lang w:eastAsia="ru-RU"/>
    </w:rPr>
  </w:style>
  <w:style w:type="character" w:styleId="aff2">
    <w:name w:val="endnote reference"/>
    <w:rsid w:val="00042666"/>
    <w:rPr>
      <w:vertAlign w:val="superscript"/>
    </w:rPr>
  </w:style>
  <w:style w:type="character" w:styleId="aff3">
    <w:name w:val="Hyperlink"/>
    <w:uiPriority w:val="99"/>
    <w:rsid w:val="00042666"/>
    <w:rPr>
      <w:color w:val="0000FF"/>
      <w:u w:val="single"/>
    </w:rPr>
  </w:style>
  <w:style w:type="character" w:styleId="aff4">
    <w:name w:val="FollowedHyperlink"/>
    <w:uiPriority w:val="99"/>
    <w:rsid w:val="00042666"/>
    <w:rPr>
      <w:color w:val="800080"/>
      <w:u w:val="single"/>
    </w:rPr>
  </w:style>
  <w:style w:type="character" w:customStyle="1" w:styleId="FontStyle13">
    <w:name w:val="Font Style13"/>
    <w:rsid w:val="00042666"/>
    <w:rPr>
      <w:rFonts w:ascii="Times New Roman" w:hAnsi="Times New Roman" w:cs="Times New Roman"/>
      <w:sz w:val="22"/>
      <w:szCs w:val="22"/>
    </w:rPr>
  </w:style>
  <w:style w:type="paragraph" w:customStyle="1" w:styleId="Style3">
    <w:name w:val="Style3"/>
    <w:basedOn w:val="a"/>
    <w:rsid w:val="00042666"/>
    <w:pPr>
      <w:widowControl w:val="0"/>
      <w:autoSpaceDE w:val="0"/>
      <w:autoSpaceDN w:val="0"/>
      <w:adjustRightInd w:val="0"/>
      <w:spacing w:after="0" w:line="276" w:lineRule="exact"/>
      <w:jc w:val="center"/>
    </w:pPr>
    <w:rPr>
      <w:rFonts w:ascii="Times New Roman" w:eastAsia="Calibri" w:hAnsi="Times New Roman" w:cs="Times New Roman"/>
      <w:sz w:val="24"/>
      <w:szCs w:val="24"/>
    </w:rPr>
  </w:style>
  <w:style w:type="paragraph" w:customStyle="1" w:styleId="16">
    <w:name w:val="Абзац списка1"/>
    <w:basedOn w:val="a"/>
    <w:rsid w:val="00042666"/>
    <w:pPr>
      <w:ind w:left="720"/>
      <w:contextualSpacing/>
    </w:pPr>
    <w:rPr>
      <w:rFonts w:ascii="Calibri" w:eastAsia="Calibri" w:hAnsi="Calibri" w:cs="Times New Roman"/>
    </w:rPr>
  </w:style>
  <w:style w:type="character" w:customStyle="1" w:styleId="blk3">
    <w:name w:val="blk3"/>
    <w:rsid w:val="00042666"/>
    <w:rPr>
      <w:rFonts w:cs="Times New Roman"/>
    </w:rPr>
  </w:style>
  <w:style w:type="paragraph" w:customStyle="1" w:styleId="23">
    <w:name w:val="Абзац списка2"/>
    <w:basedOn w:val="a"/>
    <w:rsid w:val="00042666"/>
    <w:pPr>
      <w:ind w:left="720"/>
    </w:pPr>
    <w:rPr>
      <w:rFonts w:ascii="Calibri" w:eastAsia="Calibri" w:hAnsi="Calibri" w:cs="Times New Roman"/>
    </w:rPr>
  </w:style>
  <w:style w:type="paragraph" w:customStyle="1" w:styleId="33">
    <w:name w:val="Абзац списка3"/>
    <w:basedOn w:val="a"/>
    <w:rsid w:val="00042666"/>
    <w:pPr>
      <w:ind w:left="720"/>
      <w:contextualSpacing/>
    </w:pPr>
    <w:rPr>
      <w:rFonts w:ascii="Calibri" w:eastAsia="Calibri" w:hAnsi="Calibri" w:cs="Times New Roman"/>
    </w:rPr>
  </w:style>
  <w:style w:type="character" w:customStyle="1" w:styleId="FontStyle54">
    <w:name w:val="Font Style54"/>
    <w:uiPriority w:val="99"/>
    <w:rsid w:val="00042666"/>
    <w:rPr>
      <w:rFonts w:ascii="Times New Roman" w:hAnsi="Times New Roman" w:cs="Times New Roman"/>
      <w:sz w:val="28"/>
      <w:szCs w:val="28"/>
    </w:rPr>
  </w:style>
  <w:style w:type="paragraph" w:customStyle="1" w:styleId="style30">
    <w:name w:val="style3"/>
    <w:basedOn w:val="a"/>
    <w:rsid w:val="00042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30">
    <w:name w:val="fontstyle13"/>
    <w:basedOn w:val="a0"/>
    <w:rsid w:val="00042666"/>
  </w:style>
  <w:style w:type="paragraph" w:customStyle="1" w:styleId="Style11">
    <w:name w:val="Style11"/>
    <w:basedOn w:val="a"/>
    <w:uiPriority w:val="99"/>
    <w:rsid w:val="00042666"/>
    <w:pPr>
      <w:widowControl w:val="0"/>
      <w:autoSpaceDE w:val="0"/>
      <w:autoSpaceDN w:val="0"/>
      <w:adjustRightInd w:val="0"/>
      <w:spacing w:after="0" w:line="216" w:lineRule="exact"/>
      <w:jc w:val="both"/>
    </w:pPr>
    <w:rPr>
      <w:rFonts w:ascii="Times New Roman" w:eastAsia="Times New Roman" w:hAnsi="Times New Roman" w:cs="Times New Roman"/>
      <w:sz w:val="24"/>
      <w:szCs w:val="24"/>
    </w:rPr>
  </w:style>
  <w:style w:type="paragraph" w:customStyle="1" w:styleId="Style13">
    <w:name w:val="Style13"/>
    <w:basedOn w:val="a"/>
    <w:uiPriority w:val="99"/>
    <w:rsid w:val="00042666"/>
    <w:pPr>
      <w:widowControl w:val="0"/>
      <w:autoSpaceDE w:val="0"/>
      <w:autoSpaceDN w:val="0"/>
      <w:adjustRightInd w:val="0"/>
      <w:spacing w:after="0" w:line="230" w:lineRule="exact"/>
      <w:ind w:hanging="1214"/>
    </w:pPr>
    <w:rPr>
      <w:rFonts w:ascii="Times New Roman" w:eastAsia="Times New Roman" w:hAnsi="Times New Roman" w:cs="Times New Roman"/>
      <w:sz w:val="24"/>
      <w:szCs w:val="24"/>
    </w:rPr>
  </w:style>
  <w:style w:type="character" w:customStyle="1" w:styleId="FontStyle35">
    <w:name w:val="Font Style35"/>
    <w:uiPriority w:val="99"/>
    <w:rsid w:val="00042666"/>
    <w:rPr>
      <w:rFonts w:ascii="Times New Roman" w:hAnsi="Times New Roman" w:cs="Times New Roman"/>
      <w:sz w:val="16"/>
      <w:szCs w:val="16"/>
    </w:rPr>
  </w:style>
  <w:style w:type="paragraph" w:customStyle="1" w:styleId="Style16">
    <w:name w:val="Style16"/>
    <w:basedOn w:val="a"/>
    <w:uiPriority w:val="99"/>
    <w:rsid w:val="00042666"/>
    <w:pPr>
      <w:widowControl w:val="0"/>
      <w:autoSpaceDE w:val="0"/>
      <w:autoSpaceDN w:val="0"/>
      <w:adjustRightInd w:val="0"/>
      <w:spacing w:after="0" w:line="216" w:lineRule="exact"/>
    </w:pPr>
    <w:rPr>
      <w:rFonts w:ascii="Times New Roman" w:eastAsia="Times New Roman" w:hAnsi="Times New Roman" w:cs="Times New Roman"/>
      <w:sz w:val="24"/>
      <w:szCs w:val="24"/>
    </w:rPr>
  </w:style>
  <w:style w:type="character" w:customStyle="1" w:styleId="FontStyle38">
    <w:name w:val="Font Style38"/>
    <w:uiPriority w:val="99"/>
    <w:rsid w:val="00042666"/>
    <w:rPr>
      <w:rFonts w:ascii="Times New Roman" w:hAnsi="Times New Roman" w:cs="Times New Roman"/>
      <w:b/>
      <w:bCs/>
      <w:i/>
      <w:iCs/>
      <w:sz w:val="16"/>
      <w:szCs w:val="16"/>
    </w:rPr>
  </w:style>
  <w:style w:type="character" w:customStyle="1" w:styleId="aff5">
    <w:name w:val="Гипертекстовая ссылка"/>
    <w:uiPriority w:val="99"/>
    <w:rsid w:val="00042666"/>
    <w:rPr>
      <w:b/>
      <w:bCs/>
      <w:color w:val="106BBE"/>
    </w:rPr>
  </w:style>
  <w:style w:type="character" w:styleId="aff6">
    <w:name w:val="Strong"/>
    <w:uiPriority w:val="99"/>
    <w:qFormat/>
    <w:rsid w:val="00042666"/>
    <w:rPr>
      <w:rFonts w:cs="Times New Roman"/>
      <w:b/>
    </w:rPr>
  </w:style>
  <w:style w:type="paragraph" w:customStyle="1" w:styleId="western">
    <w:name w:val="western"/>
    <w:basedOn w:val="a"/>
    <w:uiPriority w:val="99"/>
    <w:rsid w:val="00042666"/>
    <w:pPr>
      <w:spacing w:before="100" w:beforeAutospacing="1" w:after="115" w:line="240" w:lineRule="auto"/>
    </w:pPr>
    <w:rPr>
      <w:rFonts w:ascii="Times New Roman" w:eastAsia="Times New Roman" w:hAnsi="Times New Roman" w:cs="Times New Roman"/>
      <w:color w:val="000000"/>
      <w:sz w:val="20"/>
      <w:szCs w:val="20"/>
    </w:rPr>
  </w:style>
  <w:style w:type="paragraph" w:customStyle="1" w:styleId="ConsNormal">
    <w:name w:val="ConsNormal"/>
    <w:uiPriority w:val="99"/>
    <w:rsid w:val="00042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7">
    <w:name w:val="Таблицы (моноширинный)"/>
    <w:basedOn w:val="a"/>
    <w:next w:val="a"/>
    <w:uiPriority w:val="99"/>
    <w:rsid w:val="00042666"/>
    <w:pPr>
      <w:autoSpaceDE w:val="0"/>
      <w:autoSpaceDN w:val="0"/>
      <w:adjustRightInd w:val="0"/>
      <w:spacing w:after="0" w:line="240" w:lineRule="auto"/>
      <w:jc w:val="both"/>
    </w:pPr>
    <w:rPr>
      <w:rFonts w:ascii="Courier New" w:eastAsia="Times New Roman" w:hAnsi="Courier New" w:cs="Courier New"/>
      <w:sz w:val="20"/>
      <w:szCs w:val="20"/>
    </w:rPr>
  </w:style>
  <w:style w:type="character" w:styleId="aff8">
    <w:name w:val="Emphasis"/>
    <w:qFormat/>
    <w:rsid w:val="00042666"/>
    <w:rPr>
      <w:i/>
      <w:iCs/>
    </w:rPr>
  </w:style>
  <w:style w:type="table" w:styleId="aff9">
    <w:name w:val="Table Grid"/>
    <w:basedOn w:val="a1"/>
    <w:uiPriority w:val="59"/>
    <w:rsid w:val="00D919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8116A6"/>
  </w:style>
  <w:style w:type="table" w:customStyle="1" w:styleId="18">
    <w:name w:val="Сетка таблицы1"/>
    <w:basedOn w:val="a1"/>
    <w:next w:val="aff9"/>
    <w:uiPriority w:val="59"/>
    <w:rsid w:val="008116A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выноски Знак1"/>
    <w:semiHidden/>
    <w:locked/>
    <w:rsid w:val="008116A6"/>
    <w:rPr>
      <w:rFonts w:ascii="Tahoma" w:hAnsi="Tahoma" w:cs="Tahoma"/>
      <w:sz w:val="16"/>
      <w:szCs w:val="16"/>
      <w:lang w:val="x-none" w:eastAsia="ar-SA" w:bidi="ar-SA"/>
    </w:rPr>
  </w:style>
  <w:style w:type="paragraph" w:customStyle="1" w:styleId="4">
    <w:name w:val="Абзац списка4"/>
    <w:basedOn w:val="a"/>
    <w:rsid w:val="008116A6"/>
    <w:pPr>
      <w:ind w:left="720"/>
      <w:contextualSpacing/>
    </w:pPr>
    <w:rPr>
      <w:rFonts w:ascii="Calibri" w:eastAsia="Times New Roman" w:hAnsi="Calibri" w:cs="Times New Roman"/>
      <w:lang w:eastAsia="en-US"/>
    </w:rPr>
  </w:style>
  <w:style w:type="character" w:styleId="affa">
    <w:name w:val="annotation reference"/>
    <w:semiHidden/>
    <w:rsid w:val="008116A6"/>
    <w:rPr>
      <w:sz w:val="16"/>
      <w:szCs w:val="16"/>
    </w:rPr>
  </w:style>
  <w:style w:type="paragraph" w:customStyle="1" w:styleId="font5">
    <w:name w:val="font5"/>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a"/>
    <w:rsid w:val="0028468D"/>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a"/>
    <w:rsid w:val="0028468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font8">
    <w:name w:val="font8"/>
    <w:basedOn w:val="a"/>
    <w:rsid w:val="0028468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a"/>
    <w:rsid w:val="0028468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0">
    <w:name w:val="font10"/>
    <w:basedOn w:val="a"/>
    <w:rsid w:val="0028468D"/>
    <w:pPr>
      <w:spacing w:before="100" w:beforeAutospacing="1" w:after="100" w:afterAutospacing="1" w:line="240" w:lineRule="auto"/>
    </w:pPr>
    <w:rPr>
      <w:rFonts w:ascii="Tahoma" w:eastAsia="Times New Roman" w:hAnsi="Tahoma" w:cs="Tahoma"/>
      <w:color w:val="000000"/>
      <w:sz w:val="18"/>
      <w:szCs w:val="18"/>
    </w:rPr>
  </w:style>
  <w:style w:type="paragraph" w:customStyle="1" w:styleId="xl145">
    <w:name w:val="xl14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147">
    <w:name w:val="xl147"/>
    <w:basedOn w:val="a"/>
    <w:rsid w:val="0028468D"/>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8">
    <w:name w:val="xl148"/>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149">
    <w:name w:val="xl14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0">
    <w:name w:val="xl15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1">
    <w:name w:val="xl15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2">
    <w:name w:val="xl15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53">
    <w:name w:val="xl15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54">
    <w:name w:val="xl15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5">
    <w:name w:val="xl15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6">
    <w:name w:val="xl15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57">
    <w:name w:val="xl15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58">
    <w:name w:val="xl158"/>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Arial" w:eastAsia="Times New Roman" w:hAnsi="Arial" w:cs="Arial"/>
      <w:sz w:val="16"/>
      <w:szCs w:val="16"/>
    </w:rPr>
  </w:style>
  <w:style w:type="paragraph" w:customStyle="1" w:styleId="xl159">
    <w:name w:val="xl159"/>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0">
    <w:name w:val="xl16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1">
    <w:name w:val="xl16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62">
    <w:name w:val="xl16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3">
    <w:name w:val="xl163"/>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4">
    <w:name w:val="xl16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65">
    <w:name w:val="xl16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66">
    <w:name w:val="xl16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67">
    <w:name w:val="xl16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68">
    <w:name w:val="xl168"/>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169">
    <w:name w:val="xl169"/>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70">
    <w:name w:val="xl170"/>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171">
    <w:name w:val="xl17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2">
    <w:name w:val="xl17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3">
    <w:name w:val="xl17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4">
    <w:name w:val="xl17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75">
    <w:name w:val="xl17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76">
    <w:name w:val="xl17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7030A0"/>
      <w:sz w:val="16"/>
      <w:szCs w:val="16"/>
    </w:rPr>
  </w:style>
  <w:style w:type="paragraph" w:customStyle="1" w:styleId="xl179">
    <w:name w:val="xl17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7030A0"/>
      <w:sz w:val="16"/>
      <w:szCs w:val="16"/>
    </w:rPr>
  </w:style>
  <w:style w:type="paragraph" w:customStyle="1" w:styleId="xl180">
    <w:name w:val="xl180"/>
    <w:basedOn w:val="a"/>
    <w:rsid w:val="0028468D"/>
    <w:pPr>
      <w:spacing w:before="100" w:beforeAutospacing="1" w:after="100" w:afterAutospacing="1" w:line="240" w:lineRule="auto"/>
    </w:pPr>
    <w:rPr>
      <w:rFonts w:ascii="Arial" w:eastAsia="Times New Roman" w:hAnsi="Arial" w:cs="Arial"/>
      <w:color w:val="7030A0"/>
      <w:sz w:val="16"/>
      <w:szCs w:val="16"/>
    </w:rPr>
  </w:style>
  <w:style w:type="paragraph" w:customStyle="1" w:styleId="xl181">
    <w:name w:val="xl18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2">
    <w:name w:val="xl18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83">
    <w:name w:val="xl183"/>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4">
    <w:name w:val="xl184"/>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5">
    <w:name w:val="xl18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186">
    <w:name w:val="xl18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7">
    <w:name w:val="xl187"/>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rPr>
  </w:style>
  <w:style w:type="paragraph" w:customStyle="1" w:styleId="xl188">
    <w:name w:val="xl188"/>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89">
    <w:name w:val="xl18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0">
    <w:name w:val="xl190"/>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1">
    <w:name w:val="xl191"/>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2">
    <w:name w:val="xl192"/>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193">
    <w:name w:val="xl193"/>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4">
    <w:name w:val="xl194"/>
    <w:basedOn w:val="a"/>
    <w:rsid w:val="0028468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5">
    <w:name w:val="xl195"/>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6">
    <w:name w:val="xl19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97">
    <w:name w:val="xl19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98">
    <w:name w:val="xl19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99">
    <w:name w:val="xl19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70C0"/>
      <w:sz w:val="16"/>
      <w:szCs w:val="16"/>
    </w:rPr>
  </w:style>
  <w:style w:type="paragraph" w:customStyle="1" w:styleId="xl200">
    <w:name w:val="xl20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70C0"/>
      <w:sz w:val="16"/>
      <w:szCs w:val="16"/>
    </w:rPr>
  </w:style>
  <w:style w:type="paragraph" w:customStyle="1" w:styleId="xl201">
    <w:name w:val="xl20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02">
    <w:name w:val="xl20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03">
    <w:name w:val="xl203"/>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4">
    <w:name w:val="xl204"/>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5">
    <w:name w:val="xl205"/>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06">
    <w:name w:val="xl206"/>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207">
    <w:name w:val="xl207"/>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Arial" w:eastAsia="Times New Roman" w:hAnsi="Arial" w:cs="Arial"/>
      <w:sz w:val="16"/>
      <w:szCs w:val="16"/>
    </w:rPr>
  </w:style>
  <w:style w:type="paragraph" w:customStyle="1" w:styleId="xl208">
    <w:name w:val="xl20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7030A0"/>
      <w:sz w:val="16"/>
      <w:szCs w:val="16"/>
    </w:rPr>
  </w:style>
  <w:style w:type="paragraph" w:customStyle="1" w:styleId="xl209">
    <w:name w:val="xl20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0">
    <w:name w:val="xl21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1">
    <w:name w:val="xl211"/>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2">
    <w:name w:val="xl212"/>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213">
    <w:name w:val="xl213"/>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60497A"/>
      <w:sz w:val="16"/>
      <w:szCs w:val="16"/>
    </w:rPr>
  </w:style>
  <w:style w:type="paragraph" w:customStyle="1" w:styleId="xl214">
    <w:name w:val="xl214"/>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rPr>
  </w:style>
  <w:style w:type="paragraph" w:customStyle="1" w:styleId="xl215">
    <w:name w:val="xl215"/>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6">
    <w:name w:val="xl216"/>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7">
    <w:name w:val="xl217"/>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8">
    <w:name w:val="xl218"/>
    <w:basedOn w:val="a"/>
    <w:rsid w:val="00284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C00000"/>
      <w:sz w:val="16"/>
      <w:szCs w:val="16"/>
    </w:rPr>
  </w:style>
  <w:style w:type="paragraph" w:customStyle="1" w:styleId="xl219">
    <w:name w:val="xl219"/>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0">
    <w:name w:val="xl220"/>
    <w:basedOn w:val="a"/>
    <w:rsid w:val="0028468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1">
    <w:name w:val="xl221"/>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2">
    <w:name w:val="xl222"/>
    <w:basedOn w:val="a"/>
    <w:rsid w:val="0028468D"/>
    <w:pPr>
      <w:spacing w:before="100" w:beforeAutospacing="1" w:after="100" w:afterAutospacing="1" w:line="240" w:lineRule="auto"/>
    </w:pPr>
    <w:rPr>
      <w:rFonts w:ascii="Arial" w:eastAsia="Times New Roman" w:hAnsi="Arial" w:cs="Arial"/>
      <w:color w:val="C00000"/>
      <w:sz w:val="16"/>
      <w:szCs w:val="16"/>
    </w:rPr>
  </w:style>
  <w:style w:type="paragraph" w:customStyle="1" w:styleId="xl223">
    <w:name w:val="xl223"/>
    <w:basedOn w:val="a"/>
    <w:rsid w:val="0028468D"/>
    <w:pPr>
      <w:spacing w:before="100" w:beforeAutospacing="1" w:after="100" w:afterAutospacing="1" w:line="240" w:lineRule="auto"/>
    </w:pPr>
    <w:rPr>
      <w:rFonts w:ascii="Arial" w:eastAsia="Times New Roman" w:hAnsi="Arial" w:cs="Arial"/>
      <w:sz w:val="16"/>
      <w:szCs w:val="16"/>
    </w:rPr>
  </w:style>
  <w:style w:type="paragraph" w:customStyle="1" w:styleId="xl224">
    <w:name w:val="xl224"/>
    <w:basedOn w:val="a"/>
    <w:rsid w:val="0028468D"/>
    <w:pPr>
      <w:pBdr>
        <w:top w:val="single" w:sz="4" w:space="0" w:color="C0C0C0"/>
        <w:left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5">
    <w:name w:val="xl225"/>
    <w:basedOn w:val="a"/>
    <w:rsid w:val="0028468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6">
    <w:name w:val="xl226"/>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C00000"/>
      <w:sz w:val="16"/>
      <w:szCs w:val="16"/>
    </w:rPr>
  </w:style>
  <w:style w:type="paragraph" w:customStyle="1" w:styleId="xl227">
    <w:name w:val="xl22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28">
    <w:name w:val="xl228"/>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29">
    <w:name w:val="xl229"/>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sz w:val="16"/>
      <w:szCs w:val="16"/>
    </w:rPr>
  </w:style>
  <w:style w:type="paragraph" w:customStyle="1" w:styleId="xl230">
    <w:name w:val="xl230"/>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231">
    <w:name w:val="xl231"/>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16"/>
      <w:szCs w:val="16"/>
    </w:rPr>
  </w:style>
  <w:style w:type="paragraph" w:customStyle="1" w:styleId="xl232">
    <w:name w:val="xl232"/>
    <w:basedOn w:val="a"/>
    <w:rsid w:val="0028468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CYR" w:eastAsia="Times New Roman" w:hAnsi="Arial CYR" w:cs="Arial CYR"/>
      <w:sz w:val="16"/>
      <w:szCs w:val="16"/>
    </w:rPr>
  </w:style>
  <w:style w:type="paragraph" w:customStyle="1" w:styleId="xl233">
    <w:name w:val="xl233"/>
    <w:basedOn w:val="a"/>
    <w:rsid w:val="0028468D"/>
    <w:pPr>
      <w:shd w:val="clear" w:color="000000" w:fill="E6B8B7"/>
      <w:spacing w:before="100" w:beforeAutospacing="1" w:after="100" w:afterAutospacing="1" w:line="240" w:lineRule="auto"/>
    </w:pPr>
    <w:rPr>
      <w:rFonts w:ascii="Arial" w:eastAsia="Times New Roman" w:hAnsi="Arial" w:cs="Arial"/>
      <w:sz w:val="16"/>
      <w:szCs w:val="16"/>
    </w:rPr>
  </w:style>
  <w:style w:type="paragraph" w:customStyle="1" w:styleId="xl234">
    <w:name w:val="xl234"/>
    <w:basedOn w:val="a"/>
    <w:rsid w:val="0028468D"/>
    <w:pPr>
      <w:spacing w:before="100" w:beforeAutospacing="1" w:after="100" w:afterAutospacing="1" w:line="240" w:lineRule="auto"/>
      <w:jc w:val="center"/>
    </w:pPr>
    <w:rPr>
      <w:rFonts w:ascii="Arial" w:eastAsia="Times New Roman" w:hAnsi="Arial" w:cs="Arial"/>
      <w:b/>
      <w:bCs/>
      <w:sz w:val="16"/>
      <w:szCs w:val="16"/>
    </w:rPr>
  </w:style>
  <w:style w:type="paragraph" w:customStyle="1" w:styleId="xl235">
    <w:name w:val="xl235"/>
    <w:basedOn w:val="a"/>
    <w:rsid w:val="002846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6">
    <w:name w:val="xl236"/>
    <w:basedOn w:val="a"/>
    <w:rsid w:val="002846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7">
    <w:name w:val="xl237"/>
    <w:basedOn w:val="a"/>
    <w:rsid w:val="00284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
    <w:rsid w:val="0028468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
    <w:rsid w:val="0028468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40">
    <w:name w:val="xl240"/>
    <w:basedOn w:val="a"/>
    <w:rsid w:val="002846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s>
</file>

<file path=word/webSettings.xml><?xml version="1.0" encoding="utf-8"?>
<w:webSettings xmlns:r="http://schemas.openxmlformats.org/officeDocument/2006/relationships" xmlns:w="http://schemas.openxmlformats.org/wordprocessingml/2006/main">
  <w:divs>
    <w:div w:id="94718566">
      <w:bodyDiv w:val="1"/>
      <w:marLeft w:val="0"/>
      <w:marRight w:val="0"/>
      <w:marTop w:val="0"/>
      <w:marBottom w:val="0"/>
      <w:divBdr>
        <w:top w:val="none" w:sz="0" w:space="0" w:color="auto"/>
        <w:left w:val="none" w:sz="0" w:space="0" w:color="auto"/>
        <w:bottom w:val="none" w:sz="0" w:space="0" w:color="auto"/>
        <w:right w:val="none" w:sz="0" w:space="0" w:color="auto"/>
      </w:divBdr>
    </w:div>
    <w:div w:id="134686631">
      <w:bodyDiv w:val="1"/>
      <w:marLeft w:val="0"/>
      <w:marRight w:val="0"/>
      <w:marTop w:val="0"/>
      <w:marBottom w:val="0"/>
      <w:divBdr>
        <w:top w:val="none" w:sz="0" w:space="0" w:color="auto"/>
        <w:left w:val="none" w:sz="0" w:space="0" w:color="auto"/>
        <w:bottom w:val="none" w:sz="0" w:space="0" w:color="auto"/>
        <w:right w:val="none" w:sz="0" w:space="0" w:color="auto"/>
      </w:divBdr>
    </w:div>
    <w:div w:id="217516163">
      <w:bodyDiv w:val="1"/>
      <w:marLeft w:val="0"/>
      <w:marRight w:val="0"/>
      <w:marTop w:val="0"/>
      <w:marBottom w:val="0"/>
      <w:divBdr>
        <w:top w:val="none" w:sz="0" w:space="0" w:color="auto"/>
        <w:left w:val="none" w:sz="0" w:space="0" w:color="auto"/>
        <w:bottom w:val="none" w:sz="0" w:space="0" w:color="auto"/>
        <w:right w:val="none" w:sz="0" w:space="0" w:color="auto"/>
      </w:divBdr>
    </w:div>
    <w:div w:id="349765733">
      <w:bodyDiv w:val="1"/>
      <w:marLeft w:val="0"/>
      <w:marRight w:val="0"/>
      <w:marTop w:val="0"/>
      <w:marBottom w:val="0"/>
      <w:divBdr>
        <w:top w:val="none" w:sz="0" w:space="0" w:color="auto"/>
        <w:left w:val="none" w:sz="0" w:space="0" w:color="auto"/>
        <w:bottom w:val="none" w:sz="0" w:space="0" w:color="auto"/>
        <w:right w:val="none" w:sz="0" w:space="0" w:color="auto"/>
      </w:divBdr>
    </w:div>
    <w:div w:id="440682257">
      <w:bodyDiv w:val="1"/>
      <w:marLeft w:val="0"/>
      <w:marRight w:val="0"/>
      <w:marTop w:val="0"/>
      <w:marBottom w:val="0"/>
      <w:divBdr>
        <w:top w:val="none" w:sz="0" w:space="0" w:color="auto"/>
        <w:left w:val="none" w:sz="0" w:space="0" w:color="auto"/>
        <w:bottom w:val="none" w:sz="0" w:space="0" w:color="auto"/>
        <w:right w:val="none" w:sz="0" w:space="0" w:color="auto"/>
      </w:divBdr>
    </w:div>
    <w:div w:id="530339028">
      <w:bodyDiv w:val="1"/>
      <w:marLeft w:val="0"/>
      <w:marRight w:val="0"/>
      <w:marTop w:val="0"/>
      <w:marBottom w:val="0"/>
      <w:divBdr>
        <w:top w:val="none" w:sz="0" w:space="0" w:color="auto"/>
        <w:left w:val="none" w:sz="0" w:space="0" w:color="auto"/>
        <w:bottom w:val="none" w:sz="0" w:space="0" w:color="auto"/>
        <w:right w:val="none" w:sz="0" w:space="0" w:color="auto"/>
      </w:divBdr>
    </w:div>
    <w:div w:id="789862601">
      <w:bodyDiv w:val="1"/>
      <w:marLeft w:val="0"/>
      <w:marRight w:val="0"/>
      <w:marTop w:val="0"/>
      <w:marBottom w:val="0"/>
      <w:divBdr>
        <w:top w:val="none" w:sz="0" w:space="0" w:color="auto"/>
        <w:left w:val="none" w:sz="0" w:space="0" w:color="auto"/>
        <w:bottom w:val="none" w:sz="0" w:space="0" w:color="auto"/>
        <w:right w:val="none" w:sz="0" w:space="0" w:color="auto"/>
      </w:divBdr>
    </w:div>
    <w:div w:id="831599860">
      <w:bodyDiv w:val="1"/>
      <w:marLeft w:val="0"/>
      <w:marRight w:val="0"/>
      <w:marTop w:val="0"/>
      <w:marBottom w:val="0"/>
      <w:divBdr>
        <w:top w:val="none" w:sz="0" w:space="0" w:color="auto"/>
        <w:left w:val="none" w:sz="0" w:space="0" w:color="auto"/>
        <w:bottom w:val="none" w:sz="0" w:space="0" w:color="auto"/>
        <w:right w:val="none" w:sz="0" w:space="0" w:color="auto"/>
      </w:divBdr>
    </w:div>
    <w:div w:id="833492131">
      <w:bodyDiv w:val="1"/>
      <w:marLeft w:val="0"/>
      <w:marRight w:val="0"/>
      <w:marTop w:val="0"/>
      <w:marBottom w:val="0"/>
      <w:divBdr>
        <w:top w:val="none" w:sz="0" w:space="0" w:color="auto"/>
        <w:left w:val="none" w:sz="0" w:space="0" w:color="auto"/>
        <w:bottom w:val="none" w:sz="0" w:space="0" w:color="auto"/>
        <w:right w:val="none" w:sz="0" w:space="0" w:color="auto"/>
      </w:divBdr>
    </w:div>
    <w:div w:id="1090345515">
      <w:bodyDiv w:val="1"/>
      <w:marLeft w:val="0"/>
      <w:marRight w:val="0"/>
      <w:marTop w:val="0"/>
      <w:marBottom w:val="0"/>
      <w:divBdr>
        <w:top w:val="none" w:sz="0" w:space="0" w:color="auto"/>
        <w:left w:val="none" w:sz="0" w:space="0" w:color="auto"/>
        <w:bottom w:val="none" w:sz="0" w:space="0" w:color="auto"/>
        <w:right w:val="none" w:sz="0" w:space="0" w:color="auto"/>
      </w:divBdr>
    </w:div>
    <w:div w:id="1260409052">
      <w:bodyDiv w:val="1"/>
      <w:marLeft w:val="0"/>
      <w:marRight w:val="0"/>
      <w:marTop w:val="0"/>
      <w:marBottom w:val="0"/>
      <w:divBdr>
        <w:top w:val="none" w:sz="0" w:space="0" w:color="auto"/>
        <w:left w:val="none" w:sz="0" w:space="0" w:color="auto"/>
        <w:bottom w:val="none" w:sz="0" w:space="0" w:color="auto"/>
        <w:right w:val="none" w:sz="0" w:space="0" w:color="auto"/>
      </w:divBdr>
    </w:div>
    <w:div w:id="1428189899">
      <w:bodyDiv w:val="1"/>
      <w:marLeft w:val="0"/>
      <w:marRight w:val="0"/>
      <w:marTop w:val="0"/>
      <w:marBottom w:val="0"/>
      <w:divBdr>
        <w:top w:val="none" w:sz="0" w:space="0" w:color="auto"/>
        <w:left w:val="none" w:sz="0" w:space="0" w:color="auto"/>
        <w:bottom w:val="none" w:sz="0" w:space="0" w:color="auto"/>
        <w:right w:val="none" w:sz="0" w:space="0" w:color="auto"/>
      </w:divBdr>
    </w:div>
    <w:div w:id="1517497023">
      <w:bodyDiv w:val="1"/>
      <w:marLeft w:val="0"/>
      <w:marRight w:val="0"/>
      <w:marTop w:val="0"/>
      <w:marBottom w:val="0"/>
      <w:divBdr>
        <w:top w:val="none" w:sz="0" w:space="0" w:color="auto"/>
        <w:left w:val="none" w:sz="0" w:space="0" w:color="auto"/>
        <w:bottom w:val="none" w:sz="0" w:space="0" w:color="auto"/>
        <w:right w:val="none" w:sz="0" w:space="0" w:color="auto"/>
      </w:divBdr>
    </w:div>
    <w:div w:id="1558390694">
      <w:bodyDiv w:val="1"/>
      <w:marLeft w:val="0"/>
      <w:marRight w:val="0"/>
      <w:marTop w:val="0"/>
      <w:marBottom w:val="0"/>
      <w:divBdr>
        <w:top w:val="none" w:sz="0" w:space="0" w:color="auto"/>
        <w:left w:val="none" w:sz="0" w:space="0" w:color="auto"/>
        <w:bottom w:val="none" w:sz="0" w:space="0" w:color="auto"/>
        <w:right w:val="none" w:sz="0" w:space="0" w:color="auto"/>
      </w:divBdr>
    </w:div>
    <w:div w:id="1832137751">
      <w:bodyDiv w:val="1"/>
      <w:marLeft w:val="0"/>
      <w:marRight w:val="0"/>
      <w:marTop w:val="0"/>
      <w:marBottom w:val="0"/>
      <w:divBdr>
        <w:top w:val="none" w:sz="0" w:space="0" w:color="auto"/>
        <w:left w:val="none" w:sz="0" w:space="0" w:color="auto"/>
        <w:bottom w:val="none" w:sz="0" w:space="0" w:color="auto"/>
        <w:right w:val="none" w:sz="0" w:space="0" w:color="auto"/>
      </w:divBdr>
    </w:div>
    <w:div w:id="1934508429">
      <w:bodyDiv w:val="1"/>
      <w:marLeft w:val="0"/>
      <w:marRight w:val="0"/>
      <w:marTop w:val="0"/>
      <w:marBottom w:val="0"/>
      <w:divBdr>
        <w:top w:val="none" w:sz="0" w:space="0" w:color="auto"/>
        <w:left w:val="none" w:sz="0" w:space="0" w:color="auto"/>
        <w:bottom w:val="none" w:sz="0" w:space="0" w:color="auto"/>
        <w:right w:val="none" w:sz="0" w:space="0" w:color="auto"/>
      </w:divBdr>
    </w:div>
    <w:div w:id="213274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hyperlink" Target="consultantplus://offline/ref=471DAE349C347C0ECDB8BE1C09C88754F3CC754452A72814B78C20C65A4CF019A0B145C1D01A65C2mDT3L" TargetMode="External"/><Relationship Id="rId7" Type="http://schemas.openxmlformats.org/officeDocument/2006/relationships/endnotes" Target="endnotes.xml"/><Relationship Id="rId12" Type="http://schemas.openxmlformats.org/officeDocument/2006/relationships/hyperlink" Target="consultantplus://offline/ref=9349D6942BA4F7AE84EF929880E613FFB644C377B637A27E9D926E42DE2FB83B5F7B689AD083A2236DXAP" TargetMode="External"/><Relationship Id="rId17" Type="http://schemas.openxmlformats.org/officeDocument/2006/relationships/image" Target="media/image7.wmf"/><Relationship Id="rId25"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3" Type="http://schemas.openxmlformats.org/officeDocument/2006/relationships/hyperlink" Target="consultantplus://offline/ref=471DAE349C347C0ECDB8BE1C09C88754F3CC754551A52814B78C20C65A4CF019A0B145C1D01A65C2mDT3L"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49D6942BA4F7AE84EF929880E613FFB644C377B637A27E9D926E42DE2FB83B5F7B689AD083A3216DX1P" TargetMode="External"/><Relationship Id="rId24"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2" Type="http://schemas.openxmlformats.org/officeDocument/2006/relationships/hyperlink" Target="consultantplus://offline/ref=471DAE349C347C0ECDB8BE1C09C88754F3CC754551A62814B78C20C65A4CF019A0B145C1D01A65C2mDT3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28"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w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349D6942BA4F7AE84EF929880E613FFB644C377B637A27E9D926E42DE2FB83B5F7B689AD083A2236DXAP"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0" Type="http://schemas.openxmlformats.org/officeDocument/2006/relationships/hyperlink" Target="file:///E:\Users\supervisor\Desktop\&#1058;&#1057;_&#1080;&#1079;&#1084;&#1077;&#1085;&#1077;&#1085;&#1080;&#1103;_&#1053;&#1057;&#1047;_&#1060;&#1054;&#1052;&#1057;_&#1042;&#1052;&#1055;_&#1080;&#1079;%20&#1087;&#1086;&#1076;%20&#1050;&#1057;_&#1052;&#1058;&#1056;%20&#1080;&#1079;%20&#1086;&#1073;&#1098;&#1077;&#1084;&#1086;&#1074;_19.08.2015\AppData\Local\Microsoft\AppData\Users\&#1040;&#1083;&#1077;&#1082;&#1089;&#1072;&#1085;&#1076;&#1088;&#1072;%20&#1041;&#1072;&#1078;&#1077;&#1085;&#1086;&#1074;&#1072;\Downloads\&#1072;&#1082;&#1090;&#1091;&#1072;&#1083;&#1080;&#1079;&#1080;&#1088;&#1086;&#1074;&#1072;&#1085;&#1085;&#1072;&#1103;%20&#1074;&#1077;&#1088;&#1089;&#1080;&#1103;_283_&#1055;&#1086;&#1088;&#1103;&#1076;&#1086;&#1082;%20&#1086;&#1087;&#1083;&#1072;&#1090;&#1099;_2013_&#1089;%20&#1091;&#1095;&#1077;&#1090;&#1086;&#1084;%20&#1080;&#1079;&#1084;&#1077;&#1085;&#1077;&#1085;&#1080;&#1081;_43_131_207.doc"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D9067F69DE08B312D4F63BF458B1686C95C1D32E750F0559C599E36951ADC45364398575FD8043c6m5M" TargetMode="External"/><Relationship Id="rId2" Type="http://schemas.openxmlformats.org/officeDocument/2006/relationships/hyperlink" Target="consultantplus://offline/ref=D9067F69DE08B312D4F63BF458B1686C96C0D729730F0559C599E36951ADC45364398575FD8042c6mDM" TargetMode="External"/><Relationship Id="rId1" Type="http://schemas.openxmlformats.org/officeDocument/2006/relationships/hyperlink" Target="consultantplus://offline/ref=D9067F69DE08B312D4F63BF458B1686C96C3D12B740F0559C599E36951ADC45364398575FD8042c6m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C14321-7063-47A8-8140-CA6470FEC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153</Pages>
  <Words>51271</Words>
  <Characters>292248</Characters>
  <Application>Microsoft Office Word</Application>
  <DocSecurity>0</DocSecurity>
  <Lines>2435</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mofomc</Company>
  <LinksUpToDate>false</LinksUpToDate>
  <CharactersWithSpaces>342834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bagenova</dc:creator>
  <cp:lastModifiedBy>bagenova</cp:lastModifiedBy>
  <cp:revision>14</cp:revision>
  <cp:lastPrinted>2016-04-13T13:04:00Z</cp:lastPrinted>
  <dcterms:created xsi:type="dcterms:W3CDTF">2016-06-27T13:15:00Z</dcterms:created>
  <dcterms:modified xsi:type="dcterms:W3CDTF">2016-06-29T07:04:00Z</dcterms:modified>
</cp:coreProperties>
</file>