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21" w:rsidRPr="00B05221" w:rsidRDefault="00B05221">
      <w:pPr>
        <w:pStyle w:val="ConsPlusTitlePage"/>
        <w:rPr>
          <w:color w:val="000000" w:themeColor="text1"/>
        </w:rPr>
      </w:pPr>
      <w:r w:rsidRPr="00B05221">
        <w:rPr>
          <w:color w:val="000000" w:themeColor="text1"/>
        </w:rPr>
        <w:br/>
      </w:r>
    </w:p>
    <w:p w:rsidR="00B05221" w:rsidRPr="00B05221" w:rsidRDefault="00B05221">
      <w:pPr>
        <w:pStyle w:val="ConsPlusNormal"/>
        <w:ind w:firstLine="540"/>
        <w:jc w:val="both"/>
        <w:outlineLvl w:val="0"/>
        <w:rPr>
          <w:color w:val="000000" w:themeColor="text1"/>
        </w:rPr>
      </w:pPr>
    </w:p>
    <w:p w:rsidR="00B05221" w:rsidRPr="00B05221" w:rsidRDefault="00B05221">
      <w:pPr>
        <w:pStyle w:val="ConsPlusTitle"/>
        <w:jc w:val="center"/>
        <w:outlineLvl w:val="0"/>
        <w:rPr>
          <w:color w:val="000000" w:themeColor="text1"/>
        </w:rPr>
      </w:pPr>
      <w:r w:rsidRPr="00B05221">
        <w:rPr>
          <w:color w:val="000000" w:themeColor="text1"/>
        </w:rPr>
        <w:t>МИНИСТЕРСТВО ЗДРАВООХРАНЕНИЯ И СОЦИАЛЬНОГО РАЗВИТИЯ</w:t>
      </w:r>
    </w:p>
    <w:p w:rsidR="00B05221" w:rsidRPr="00B05221" w:rsidRDefault="00B05221">
      <w:pPr>
        <w:pStyle w:val="ConsPlusTitle"/>
        <w:jc w:val="center"/>
        <w:rPr>
          <w:color w:val="000000" w:themeColor="text1"/>
        </w:rPr>
      </w:pPr>
      <w:r w:rsidRPr="00B05221">
        <w:rPr>
          <w:color w:val="000000" w:themeColor="text1"/>
        </w:rPr>
        <w:t>РОССИЙСКОЙ ФЕДЕРАЦИИ</w:t>
      </w:r>
    </w:p>
    <w:p w:rsidR="00B05221" w:rsidRPr="00B05221" w:rsidRDefault="00B05221">
      <w:pPr>
        <w:pStyle w:val="ConsPlusTitle"/>
        <w:jc w:val="center"/>
        <w:rPr>
          <w:color w:val="000000" w:themeColor="text1"/>
        </w:rPr>
      </w:pPr>
    </w:p>
    <w:p w:rsidR="00B05221" w:rsidRPr="00B05221" w:rsidRDefault="00B05221">
      <w:pPr>
        <w:pStyle w:val="ConsPlusTitle"/>
        <w:jc w:val="center"/>
        <w:rPr>
          <w:color w:val="000000" w:themeColor="text1"/>
        </w:rPr>
      </w:pPr>
      <w:r w:rsidRPr="00B05221">
        <w:rPr>
          <w:color w:val="000000" w:themeColor="text1"/>
        </w:rPr>
        <w:t>ПИСЬМО</w:t>
      </w:r>
    </w:p>
    <w:p w:rsidR="00B05221" w:rsidRPr="00B05221" w:rsidRDefault="00B05221">
      <w:pPr>
        <w:pStyle w:val="ConsPlusTitle"/>
        <w:jc w:val="center"/>
        <w:rPr>
          <w:color w:val="000000" w:themeColor="text1"/>
        </w:rPr>
      </w:pPr>
      <w:r w:rsidRPr="00B05221">
        <w:rPr>
          <w:color w:val="000000" w:themeColor="text1"/>
        </w:rPr>
        <w:t>от 11 апреля 2012 г. N 30-7/10/2-3602</w:t>
      </w:r>
    </w:p>
    <w:p w:rsidR="00B05221" w:rsidRPr="00B05221" w:rsidRDefault="00B05221">
      <w:pPr>
        <w:pStyle w:val="ConsPlusNormal"/>
        <w:jc w:val="center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B05221">
        <w:rPr>
          <w:color w:val="000000" w:themeColor="text1"/>
        </w:rPr>
        <w:t xml:space="preserve">Министерство здравоохранения и социального развития Российской Федерации направляет методические рекомендации (прилагаются), нацеленные на устранение наиболее часто встречающихся барьеров на пути следования инвалидов и других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 при посещении административных зданий и служебных помещений, во исполнение пункта 1 поручения Председателя Правительства Российской Федерации В.В. Путина от 7 сентября 2011 г. N ВП-П12-6370 (далее - Поручение).</w:t>
      </w:r>
      <w:proofErr w:type="gramEnd"/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При проведении исследований конкретных зданий, анализа спектра предоставляемых услуг и разработке собственного плана мероприятий по обеспечению беспрепятственного доступа в занимаемые административные здания и служебные помещения, по мнению </w:t>
      </w:r>
      <w:proofErr w:type="spellStart"/>
      <w:r w:rsidRPr="00B05221">
        <w:rPr>
          <w:color w:val="000000" w:themeColor="text1"/>
        </w:rPr>
        <w:t>Минздравсоцразвития</w:t>
      </w:r>
      <w:proofErr w:type="spellEnd"/>
      <w:r w:rsidRPr="00B05221">
        <w:rPr>
          <w:color w:val="000000" w:themeColor="text1"/>
        </w:rPr>
        <w:t xml:space="preserve"> России, следует применять методические рекомендации, но не ограничиваться ими.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B05221">
        <w:rPr>
          <w:color w:val="000000" w:themeColor="text1"/>
        </w:rPr>
        <w:t>Минздравсоцразвития</w:t>
      </w:r>
      <w:proofErr w:type="spellEnd"/>
      <w:r w:rsidRPr="00B05221">
        <w:rPr>
          <w:color w:val="000000" w:themeColor="text1"/>
        </w:rPr>
        <w:t xml:space="preserve"> России полагает целесообразным проводить работу совместно с представителями общественных организаций инвалидов в целях обеспечения комплексности подхода, а именно охвата всех видов инвалидности по преимущественному ограничению жизнедеятельности: слепых; слабовидящих; глухих; слабослышащих; инвалидов, передвигающихся на креслах-колясках; инвалидов с нарушением опорно-двигательного аппарата.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Также стоит отметить, что в соответствии с Приказом Министерства регионального развития Российской Федерации от 27 декабря 2011 г. N 605 вводится в действие новая редакция свода правил "</w:t>
      </w:r>
      <w:proofErr w:type="spellStart"/>
      <w:r w:rsidRPr="00B05221">
        <w:rPr>
          <w:color w:val="000000" w:themeColor="text1"/>
        </w:rPr>
        <w:t>СНиП</w:t>
      </w:r>
      <w:proofErr w:type="spellEnd"/>
      <w:r w:rsidRPr="00B05221">
        <w:rPr>
          <w:color w:val="000000" w:themeColor="text1"/>
        </w:rPr>
        <w:t xml:space="preserve"> 35-01-2001 "Доступность зданий и сооружений для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населения", которая вступит в силу с 1 января 2013 года.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Просим учесть в работе данные рекомендации и проинформировать </w:t>
      </w:r>
      <w:proofErr w:type="spellStart"/>
      <w:r w:rsidRPr="00B05221">
        <w:rPr>
          <w:color w:val="000000" w:themeColor="text1"/>
        </w:rPr>
        <w:t>Минздравсоцразвития</w:t>
      </w:r>
      <w:proofErr w:type="spellEnd"/>
      <w:r w:rsidRPr="00B05221">
        <w:rPr>
          <w:color w:val="000000" w:themeColor="text1"/>
        </w:rPr>
        <w:t xml:space="preserve"> России о проведенных и планируемых к реализации мероприятиях по обеспечению доступности для вышеуказанных категорий в срок до 1 сентября 2012 г.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jc w:val="right"/>
        <w:rPr>
          <w:color w:val="000000" w:themeColor="text1"/>
        </w:rPr>
      </w:pPr>
      <w:r w:rsidRPr="00B05221">
        <w:rPr>
          <w:color w:val="000000" w:themeColor="text1"/>
        </w:rPr>
        <w:t>Заместитель Министра</w:t>
      </w:r>
    </w:p>
    <w:p w:rsidR="00B05221" w:rsidRPr="00B05221" w:rsidRDefault="00B05221">
      <w:pPr>
        <w:pStyle w:val="ConsPlusNormal"/>
        <w:jc w:val="right"/>
        <w:rPr>
          <w:color w:val="000000" w:themeColor="text1"/>
        </w:rPr>
      </w:pPr>
      <w:r w:rsidRPr="00B05221">
        <w:rPr>
          <w:color w:val="000000" w:themeColor="text1"/>
        </w:rPr>
        <w:t>М.А.ТОПИЛИН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jc w:val="right"/>
        <w:outlineLvl w:val="0"/>
        <w:rPr>
          <w:color w:val="000000" w:themeColor="text1"/>
        </w:rPr>
      </w:pPr>
      <w:bookmarkStart w:id="0" w:name="P20"/>
      <w:bookmarkEnd w:id="0"/>
      <w:r w:rsidRPr="00B05221">
        <w:rPr>
          <w:color w:val="000000" w:themeColor="text1"/>
        </w:rPr>
        <w:t>Приложение 1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На территории административных зданий, принимая во внимание положения действующих строительных норм и правил Российской Федерации 35-го комплекса Системы нормативных документов в строительстве "Обеспечение доступной среды жизнедеятельности для инвалидов и других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населения", требования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50602-93,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50917-96,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50918-96,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51261-99,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51630-2000,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51631-2008,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51671-2000,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52872-2007, </w:t>
      </w:r>
      <w:proofErr w:type="spellStart"/>
      <w:r w:rsidRPr="00B05221">
        <w:rPr>
          <w:color w:val="000000" w:themeColor="text1"/>
        </w:rPr>
        <w:t>ГОСТа</w:t>
      </w:r>
      <w:proofErr w:type="spellEnd"/>
      <w:r w:rsidRPr="00B05221">
        <w:rPr>
          <w:color w:val="000000" w:themeColor="text1"/>
        </w:rPr>
        <w:t xml:space="preserve"> Р 52875-2007, в целях обеспечения доступности объектов необходимо: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1. Оборудовать парковочные места для инвалидов в непосредственной близости с административными зданиями, обратив внимание на следующее: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к местам парковки должен быть обеспечен беспрепятственный доступ, исключающий высокие бордюры, узкие проходы (проезды);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ширина зоны для парковки автомобиля инвалида должна быть не менее 3,5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парковочное место выделяется разметкой (желтого цвета) и обозначается специальными </w:t>
      </w:r>
      <w:r w:rsidRPr="00B05221">
        <w:rPr>
          <w:color w:val="000000" w:themeColor="text1"/>
        </w:rPr>
        <w:lastRenderedPageBreak/>
        <w:t>символами (пиктограмма "инвалид");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должен быть оборудован съезд (пандус схода) инвалида на коляске с тротуара на парковку путем понижения бордюра;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стоянка, оборудованная для инвалидов, должна быть обозначена специальным дорожным знаком;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2. Оснастить проезжую часть на территории административных зданий знаками дорожного движения о возможном пути следования инвалида, обеспечив при этом доступность пешеходных путей на пешеходных переходах и пересечениях с проезжей частью;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3. Провести проверку существующих пандусов на предмет соответствия нормам обеспечения доступности зданий и сооружений для инвалидов, а также </w:t>
      </w:r>
      <w:proofErr w:type="gramStart"/>
      <w:r w:rsidRPr="00B05221">
        <w:rPr>
          <w:color w:val="000000" w:themeColor="text1"/>
        </w:rPr>
        <w:t>при</w:t>
      </w:r>
      <w:proofErr w:type="gramEnd"/>
      <w:r w:rsidRPr="00B05221">
        <w:rPr>
          <w:color w:val="000000" w:themeColor="text1"/>
        </w:rPr>
        <w:t xml:space="preserve"> </w:t>
      </w:r>
      <w:proofErr w:type="gramStart"/>
      <w:r w:rsidRPr="00B05221">
        <w:rPr>
          <w:color w:val="000000" w:themeColor="text1"/>
        </w:rPr>
        <w:t>отсутствий</w:t>
      </w:r>
      <w:proofErr w:type="gramEnd"/>
      <w:r w:rsidRPr="00B05221">
        <w:rPr>
          <w:color w:val="000000" w:themeColor="text1"/>
        </w:rPr>
        <w:t xml:space="preserve"> вышеуказанных дооборудовать объекты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 Максимальная высота одного подъема (марша) пандуса не должна превышать 0,8 м при уклоне не более 8%. При перепаде высот пола на путях движения 0,2 м и менее допускается увеличивать уклон пандуса до 10%. В исключительных случаях допускается предусматривать винтовые пандусы;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4. Оснастить административное здание (холл или КПП)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</w:t>
      </w:r>
      <w:proofErr w:type="gramStart"/>
      <w:r w:rsidRPr="00B05221">
        <w:rPr>
          <w:color w:val="000000" w:themeColor="text1"/>
        </w:rPr>
        <w:t>для</w:t>
      </w:r>
      <w:proofErr w:type="gramEnd"/>
      <w:r w:rsidRPr="00B05221">
        <w:rPr>
          <w:color w:val="000000" w:themeColor="text1"/>
        </w:rPr>
        <w:t xml:space="preserve"> слабослышащих);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5. Приспособить двери подъездов и коридоры здания путем установки автоматического привода с целью комфортного открывания дверей.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При установке новых дверей учитывать возможность проезда в инвалидных креслах-колясках, обратив внимание на следующее: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дверь должна открываться в сторону, противоположную от пандуса;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ширина дверного проема должна быть не менее 0,9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максимальное усилие при открывании дверей вручную должно быть не более 2,5 кгс;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задержка автоматического закрывания раздвижных дверей должна быть не менее 5 сек.;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здание должно иметь не менее одного входа, доступного для инвалидов, который должен быть обозначен знаком доступности;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для инвалидов по зрению вход должен быть оборудован звуковыми маяками с дальностью звучания 5 - 10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6. Приспособить пути движения, учитывая, что ширина пути движения должна быть не менее: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при движении кресла-коляски в одном направлении - 1,5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при встречном движении - 1,8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ширина прохода в помещение с оборудованием и мебелью должна быть не менее 1,2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конструктивные элементы внутри зданий и устройства, размещаемые в габаритах путей движения на стенах и других вертикальных поверхностях, должны иметь закругленные края, а также не должны выступать более чем на 0,1 м на высоте от 0,7 м до 2,0 м от уровня пола;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ковровые покрытия на путях движения должны быть плотно закреплены, особенно на стыках полотен и по границе разнородных покрытий;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двери в здание и помещения на путях движения не должны иметь порогов, а при необходимости их устройства высота порога не должна превышать 0,025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нижняя часть дверных полотен на высоту не менее 0,3 м от уровня пола должна быть защищена </w:t>
      </w:r>
      <w:proofErr w:type="spellStart"/>
      <w:r w:rsidRPr="00B05221">
        <w:rPr>
          <w:color w:val="000000" w:themeColor="text1"/>
        </w:rPr>
        <w:t>противоударной</w:t>
      </w:r>
      <w:proofErr w:type="spellEnd"/>
      <w:r w:rsidRPr="00B05221">
        <w:rPr>
          <w:color w:val="000000" w:themeColor="text1"/>
        </w:rPr>
        <w:t xml:space="preserve"> полосой;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прозрачные двери и ограждения следует выполнять из </w:t>
      </w:r>
      <w:proofErr w:type="spellStart"/>
      <w:r w:rsidRPr="00B05221">
        <w:rPr>
          <w:color w:val="000000" w:themeColor="text1"/>
        </w:rPr>
        <w:t>ударопрочного</w:t>
      </w:r>
      <w:proofErr w:type="spellEnd"/>
      <w:r w:rsidRPr="00B05221">
        <w:rPr>
          <w:color w:val="000000" w:themeColor="text1"/>
        </w:rPr>
        <w:t xml:space="preserve"> материала;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визуальная информация дня инвалидов по зрению 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звуковая информация для инвалидов по слуху должна быть продублирована на </w:t>
      </w:r>
      <w:proofErr w:type="spellStart"/>
      <w:r w:rsidRPr="00B05221">
        <w:rPr>
          <w:color w:val="000000" w:themeColor="text1"/>
        </w:rPr>
        <w:lastRenderedPageBreak/>
        <w:t>светодинамических</w:t>
      </w:r>
      <w:proofErr w:type="spellEnd"/>
      <w:r w:rsidRPr="00B05221">
        <w:rPr>
          <w:color w:val="000000" w:themeColor="text1"/>
        </w:rPr>
        <w:t xml:space="preserve"> табло или других средствах вывода оперативной информации;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7. Приспособить лестницы, которые должны включать закругленные, плотно закрепленные поручни, обратив внимание на следующее: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поручни должны быть непрерывны по всей длине;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завершающие части поручня должны быть длиннее марша или наклонной части пандуса на 0,3 м, высота поручней - 0,9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на верхней или боковой внешней по отношению к маршу поверхности поручней перил должны предусматриваться рельефные обозначения этажей. </w:t>
      </w:r>
      <w:proofErr w:type="gramStart"/>
      <w:r w:rsidRPr="00B05221">
        <w:rPr>
          <w:color w:val="000000" w:themeColor="text1"/>
        </w:rPr>
        <w:t>Размеры цифр должны быть не менее: ширина - 0,01 м, высота - 0,015 м, высота рельефа цифр - не менее 0,002 м;</w:t>
      </w:r>
      <w:proofErr w:type="gramEnd"/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B05221">
        <w:rPr>
          <w:color w:val="000000" w:themeColor="text1"/>
        </w:rPr>
        <w:t>для предупреждения инвалидов по зрению о начале лестничного марша необходимо выделить контрастным цветом {желтым или белым) нижнюю и верхнюю ступени.</w:t>
      </w:r>
      <w:proofErr w:type="gramEnd"/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8. Приспособить лифты, в том числе учитывая следующее: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на одной из боковых стен кабины должен быть оборудован поручень, размер части поручня, предназначенной для рук пользователя, должен составлять не менее 30 до 45 мм с минимальным радиусом закругленной части 10 мм. Расстояние между стеной кабины и предназначенной для рук пользователя частью поручня должно быть не менее 35 мм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перила в лифте должны находиться на высоте 0,9 +/- 0,025 м от уровня пола;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зеркало (при его наличии) должно располагаться напротив дверей на высоте 0,3 м, центральная линия аварийной кнопки и кнопок управления дверями - на высоте не менее 900 мм над уровнем пола кабины;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информация, размещенная в кабине лифта, в том числе о номере этажа, должна быть выполнена контрастным шрифтом с использованием пиктограмм и голосовых сообщений, а также продублирована шрифтом Брайля;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цифры на кнопках должны быть рельефными, в том числе кнопка аварийного вызова;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9. Оснастить визуальной, звуковой и тактильной информацией помещения, предназначенные для пребывания граждан, обратив особое внимание на системы средств информации и сигнализации об опасности (должны быть комплексными и иметь полную информацию о возможных путях эвакуации в доступном для инвалидов формате);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10. Оборудовать санитарно-гигиенические помещения для инвалидов, обратив внимание на следующее: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не менее одной из раковин в умывальной при общественном туалете устанавливается на высоте не более 0,8 м от уровня пола и на расстоянии от боковой стены не менее 0,2 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в туалетных, ванных и других местах общего пользования, где установлены раковины умывальников, следует предусматривать поручни для опоры инвалидов при пользовании умывальников;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универсальная кабина уборной общего пользования должна иметь размеры не менее, </w:t>
      </w:r>
      <w:proofErr w:type="gramStart"/>
      <w:r w:rsidRPr="00B05221">
        <w:rPr>
          <w:color w:val="000000" w:themeColor="text1"/>
        </w:rPr>
        <w:t>м</w:t>
      </w:r>
      <w:proofErr w:type="gramEnd"/>
      <w:r w:rsidRPr="00B05221">
        <w:rPr>
          <w:color w:val="000000" w:themeColor="text1"/>
        </w:rPr>
        <w:t>: ширина - 1,65; глубина - 1,8;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для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посетителей следует применять унитазы с высотой от уровня пола до верха сидения не ниже 450 мм и не выше 600 мм;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возле унитаза следует предусмотреть пространство для размещения кресла-коляски;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возле унитаза должны присутствовать поручни (один стационарный, один откидывающийся);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кабина туалета должна быть оборудована поручнями, которые следует располагать на высоте 0,75 м, а также крючками для одежды, костылей и т.п.;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в кабине туалета должно быть предусмотрено наличие кнопки вызова экстренной помощи;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дверь санитарно-гигиенической комнаты должна открываться наружу;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замок двери санитарно-гигиенической комнаты должен предусматривать возможность открытия снаружи при наступлении экстренного случая;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11. Оснастить медпункт (при его наличии) санитарно-гигиеническим помещением, доступным для инвалидов, и оборудованием для осуществления медицинских манипуляций;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12. Установить в легко заметном положении указательные таблички в доступном для инвалидов формате, которые упрощают ориентирование и пользование созданным пространством и передают нужную информацию о наличии мер, принятых для обеспечения доступности лицам с ограничением или нарушением двигательных функций;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lastRenderedPageBreak/>
        <w:t>13. В залах заседания, конференц-залах, переговорных комнатах для трансляции выступлений и презентаций необходимо установить мониторы с возможностью трансляции субтитров (мониторы, их размеры и количество необходимо определять с учетом размеров помещения) и индукционные петли, а также предусмотреть величие переводчика тестового языка;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14. При предоставлении государственных услуг в административном здании оборудовать помещения для приема граждан всеми перечисленными выше техническими средствами, а также дополнительно установить видеотерминалы (стойки) с необходимой справочной информацией и оборудование для организации электронной очереди с бегущей строкой;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15. Предусмотреть наличие необходимых памяток для работников (КПП, гардероб, столовая, обслуживающий персонал)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Кроме того, </w:t>
      </w:r>
      <w:proofErr w:type="spellStart"/>
      <w:r w:rsidRPr="00B05221">
        <w:rPr>
          <w:color w:val="000000" w:themeColor="text1"/>
        </w:rPr>
        <w:t>Минздравсоцразвития</w:t>
      </w:r>
      <w:proofErr w:type="spellEnd"/>
      <w:r w:rsidRPr="00B05221">
        <w:rPr>
          <w:color w:val="000000" w:themeColor="text1"/>
        </w:rPr>
        <w:t xml:space="preserve"> России считает целесообразным обратить внимание на необходимость формирования доступной (</w:t>
      </w:r>
      <w:proofErr w:type="spellStart"/>
      <w:r w:rsidRPr="00B05221">
        <w:rPr>
          <w:color w:val="000000" w:themeColor="text1"/>
        </w:rPr>
        <w:t>безбарьерной</w:t>
      </w:r>
      <w:proofErr w:type="spellEnd"/>
      <w:r w:rsidRPr="00B05221">
        <w:rPr>
          <w:color w:val="000000" w:themeColor="text1"/>
        </w:rPr>
        <w:t>) среды для лиц с ограниченными возможностями в зоне, прилегающей к административному зданию, и предусмотреть: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оборудование пешеходных путей на пути движения от метро (остановки общественного транспорта) до здания с учетом особых потребностей инвалидов. При этом: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уклоны пешеходных дорожек и тротуаров не должны превышать: продольный 5%, поперечный - 1 - 2%;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лестницы необходимо продублировать пандусами или подъемниками и оградить перилами;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пересечение пешеходных дорожек должно быть выполнено на одном уровне. В местах пересечения пешеходных путей с проезжей частью улиц и дорог высота бордюрного камня не может превышать 4 см. Пониженный бордюр должен быть окрашен контрастной желтой краской, ширина пониженного бордюра - 0,9 м. Съезды с тротуара должны иметь уклон не более 1:10. Не допускается применение скошенного бортового камня и съездов, сужающих ширину проезжей части;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участки тротуара непосредственно перед пешеходным переходом должны быть оснащены рельефно-контрастными полосами;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оборудовать светофоры на пути движения звуковыми сигналами.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Не менее важным является обеспечение доступности предоставления услуг для инвалидов с учетом их особых потребностей исходя из ограничений их жизнедеятельности, а именно: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1. Предоставление государственных услуг в электронном виде инвалидам и другим </w:t>
      </w:r>
      <w:proofErr w:type="spellStart"/>
      <w:r w:rsidRPr="00B05221">
        <w:rPr>
          <w:color w:val="000000" w:themeColor="text1"/>
        </w:rPr>
        <w:t>маломобильным</w:t>
      </w:r>
      <w:proofErr w:type="spellEnd"/>
      <w:r w:rsidRPr="00B05221">
        <w:rPr>
          <w:color w:val="000000" w:themeColor="text1"/>
        </w:rPr>
        <w:t xml:space="preserve"> группам населения;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2. Организаций электронной очереди с бегущей строкой в соответствии с существующими стандартами обеспечения ее доступности для инвалидов;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3. Обеспечение доступности для инвалидов и других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 информационных служб, включая экстренные службы.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Кроме того, предусмотреть для инвалидов по зрению: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1) Адаптацию официальных сайтов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B05221">
        <w:rPr>
          <w:color w:val="000000" w:themeColor="text1"/>
        </w:rPr>
        <w:t>веб-контента</w:t>
      </w:r>
      <w:proofErr w:type="spellEnd"/>
      <w:r w:rsidRPr="00B05221">
        <w:rPr>
          <w:color w:val="000000" w:themeColor="text1"/>
        </w:rPr>
        <w:t xml:space="preserve"> и </w:t>
      </w:r>
      <w:proofErr w:type="spellStart"/>
      <w:r w:rsidRPr="00B05221">
        <w:rPr>
          <w:color w:val="000000" w:themeColor="text1"/>
        </w:rPr>
        <w:t>веб-сервисов</w:t>
      </w:r>
      <w:proofErr w:type="spellEnd"/>
      <w:r w:rsidRPr="00B05221">
        <w:rPr>
          <w:color w:val="000000" w:themeColor="text1"/>
        </w:rPr>
        <w:t xml:space="preserve"> (WCAG);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2) Размещение в доступных для инвалидов по зрению местах и в адаптированной форме (с учетом их особых потребностей) справочной информации о предоставляемых услугах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3) Предоставление помощника (работника организации, способного оказать необходимую помощь инвалиду);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4. Обеспечение выпуска альтернативных форматов печатных материалов (например, крупный шрифт или </w:t>
      </w:r>
      <w:proofErr w:type="spellStart"/>
      <w:r w:rsidRPr="00B05221">
        <w:rPr>
          <w:color w:val="000000" w:themeColor="text1"/>
        </w:rPr>
        <w:t>аудиофайлы</w:t>
      </w:r>
      <w:proofErr w:type="spellEnd"/>
      <w:r w:rsidRPr="00B05221">
        <w:rPr>
          <w:color w:val="000000" w:themeColor="text1"/>
        </w:rPr>
        <w:t>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5. Оборудование мест повышенного удобства с дополнительным местом впереди или сбоку для собаки-поводыря или устройства для передвижения, например, костылей в местах ожидания и местах приема граждан в организации.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lastRenderedPageBreak/>
        <w:t>Для инвалидов по слуху: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1. Размещение в доступных для инвалидов по слуху местах в адаптированной форме (с учетом их особых потребностей) справочной информации о предоставляемых услугах (установка мониторов с возможностью трансляции субтитров (мониторы, их размеры и количество необходимо определять с учетом размеров помещения) и индукционных петель);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2. Обеспечение надлежащими звуковыми средствами воспроизведения информации инвалидов по слуху, предоставляемыми на основных мероприятиях и собраниях;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3. Предоставление </w:t>
      </w:r>
      <w:proofErr w:type="spellStart"/>
      <w:r w:rsidRPr="00B05221">
        <w:rPr>
          <w:color w:val="000000" w:themeColor="text1"/>
        </w:rPr>
        <w:t>сурдопереводчиков</w:t>
      </w:r>
      <w:proofErr w:type="spellEnd"/>
      <w:r w:rsidRPr="00B05221">
        <w:rPr>
          <w:color w:val="000000" w:themeColor="text1"/>
        </w:rPr>
        <w:t xml:space="preserve"> соответствующей квалификации, </w:t>
      </w:r>
      <w:proofErr w:type="gramStart"/>
      <w:r w:rsidRPr="00B05221">
        <w:rPr>
          <w:color w:val="000000" w:themeColor="text1"/>
        </w:rPr>
        <w:t>обслуживающих</w:t>
      </w:r>
      <w:proofErr w:type="gramEnd"/>
      <w:r w:rsidRPr="00B05221">
        <w:rPr>
          <w:color w:val="000000" w:themeColor="text1"/>
        </w:rPr>
        <w:t xml:space="preserve"> основные мероприятия или собрания.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Для инвалидов, передвигающихся на креслах-колясках: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1. Обеспечение доступности здания.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Для инвалидов с нарушением опорно-двигательного аппарата: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1. Обеспечение доступности здания;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2. Оборудование мест повышенного удобства с дополнительным местом впереди или сбоку для собаки-поводыря или устройства для передвижения, например костылей, в местах ожидания и местах приема граждан в организации.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jc w:val="right"/>
        <w:outlineLvl w:val="0"/>
        <w:rPr>
          <w:color w:val="000000" w:themeColor="text1"/>
        </w:rPr>
      </w:pPr>
      <w:r w:rsidRPr="00B05221">
        <w:rPr>
          <w:color w:val="000000" w:themeColor="text1"/>
        </w:rPr>
        <w:t>Приложение 2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Строительные нормы и правила "Доступность зданий и сооружений для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населения" (</w:t>
      </w:r>
      <w:proofErr w:type="spellStart"/>
      <w:r w:rsidRPr="00B05221">
        <w:rPr>
          <w:color w:val="000000" w:themeColor="text1"/>
        </w:rPr>
        <w:t>СНиП</w:t>
      </w:r>
      <w:proofErr w:type="spellEnd"/>
      <w:r w:rsidRPr="00B05221">
        <w:rPr>
          <w:color w:val="000000" w:themeColor="text1"/>
        </w:rPr>
        <w:t xml:space="preserve"> 35-01-2001):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"Проектирование зданий и сооружений с учетом доступности для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населения. Общие положения" (СП 35-101-2001);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"Жилая среда с планировочными элементами, доступными инвалидам" (СП 35-102-2001);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"Общественные здания и сооружения, доступные </w:t>
      </w:r>
      <w:proofErr w:type="spellStart"/>
      <w:r w:rsidRPr="00B05221">
        <w:rPr>
          <w:color w:val="000000" w:themeColor="text1"/>
        </w:rPr>
        <w:t>маломобильным</w:t>
      </w:r>
      <w:proofErr w:type="spellEnd"/>
      <w:r w:rsidRPr="00B05221">
        <w:rPr>
          <w:color w:val="000000" w:themeColor="text1"/>
        </w:rPr>
        <w:t xml:space="preserve"> посетителям" (СП 35-103-2001);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"Здания и помещения с местами труда для инвалидов" (СП 35-104-2001);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"Реконструкция городской застройки с учетом доступности для инвалидов и других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населения" (СП 35-105-2002);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"Расчет и размещение учреждений социального обслуживания пожилых людей" (СП 35-106-2003);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"Здания учреждений временного пребывания лиц без определенного места жительства" (СП 35-107-2003);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"Помещения для </w:t>
      </w:r>
      <w:proofErr w:type="spellStart"/>
      <w:r w:rsidRPr="00B05221">
        <w:rPr>
          <w:color w:val="000000" w:themeColor="text1"/>
        </w:rPr>
        <w:t>досуговой</w:t>
      </w:r>
      <w:proofErr w:type="spellEnd"/>
      <w:r w:rsidRPr="00B05221">
        <w:rPr>
          <w:color w:val="000000" w:themeColor="text1"/>
        </w:rPr>
        <w:t xml:space="preserve"> и физкультурно-оздоровительной деятельности пожилых людей" (СП 35-109-2005);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"Дома-интернаты" (СП 35-112-2005);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"Реконструкция и приспособление зданий для учреждений социального обслуживания пожилых людей" (СП 35-114-2003);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"Обустройство помещений в учреждениях социального и медицинского обслуживания пожилых людей" (СП 35-115-2004);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"Реабилитационные центры для детей и подростков с ограниченными возможностями" (СП 35-116-2006);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>"Дома-интернаты для детей-инвалидов" (СП 35-117-2006).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50602-93 "Кресла-коляски. Максимальные габаритные размеры".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50917-96 "Устройства, печатающие шрифтом Брайля. Общие технические условия".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50918-96 "Устройства отображения информации по системе шрифта Брайля. Общие технические условия".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51261-99 "Устройства опорные стационарные реабилитационные. Типы и технические требования".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51630-2000 "Платформы подъемные с вертикальным и наклонным перемещением </w:t>
      </w:r>
      <w:r w:rsidRPr="00B05221">
        <w:rPr>
          <w:color w:val="000000" w:themeColor="text1"/>
        </w:rPr>
        <w:lastRenderedPageBreak/>
        <w:t>для инвалидов. Требования доступности".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51631-2008 "Лифты пассажирские. Технические требования доступности, включая доступность для инвалидов и других </w:t>
      </w:r>
      <w:proofErr w:type="spellStart"/>
      <w:r w:rsidRPr="00B05221">
        <w:rPr>
          <w:color w:val="000000" w:themeColor="text1"/>
        </w:rPr>
        <w:t>маломобильных</w:t>
      </w:r>
      <w:proofErr w:type="spellEnd"/>
      <w:r w:rsidRPr="00B05221">
        <w:rPr>
          <w:color w:val="000000" w:themeColor="text1"/>
        </w:rPr>
        <w:t xml:space="preserve"> групп населения".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51671-2000 "Средства связи и информации технические общего пользования, доступные для инвалидов. Классификация. Требования доступности и безопасности".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52872-2007 "Интернет-ресурсы. Требования доступности для инвалидов по зрению".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  <w:r w:rsidRPr="00B05221">
        <w:rPr>
          <w:color w:val="000000" w:themeColor="text1"/>
        </w:rPr>
        <w:t xml:space="preserve">ГОСТ </w:t>
      </w:r>
      <w:proofErr w:type="gramStart"/>
      <w:r w:rsidRPr="00B05221">
        <w:rPr>
          <w:color w:val="000000" w:themeColor="text1"/>
        </w:rPr>
        <w:t>Р</w:t>
      </w:r>
      <w:proofErr w:type="gramEnd"/>
      <w:r w:rsidRPr="00B05221">
        <w:rPr>
          <w:color w:val="000000" w:themeColor="text1"/>
        </w:rPr>
        <w:t xml:space="preserve"> 52875-2007 "Указатели тактильные наземные для инвалидов по зрению. Технические требования".</w:t>
      </w: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ind w:firstLine="540"/>
        <w:jc w:val="both"/>
        <w:rPr>
          <w:color w:val="000000" w:themeColor="text1"/>
        </w:rPr>
      </w:pPr>
    </w:p>
    <w:p w:rsidR="00B05221" w:rsidRPr="00B05221" w:rsidRDefault="00B0522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B05221" w:rsidRDefault="00B05221">
      <w:pPr>
        <w:rPr>
          <w:color w:val="000000" w:themeColor="text1"/>
        </w:rPr>
      </w:pPr>
    </w:p>
    <w:sectPr w:rsidR="003E7A34" w:rsidRPr="00B05221" w:rsidSect="00C5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221"/>
    <w:rsid w:val="003E6D36"/>
    <w:rsid w:val="00406670"/>
    <w:rsid w:val="006C1E25"/>
    <w:rsid w:val="00B05221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221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221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5221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2582</Words>
  <Characters>14723</Characters>
  <Application>Microsoft Office Word</Application>
  <DocSecurity>0</DocSecurity>
  <Lines>122</Lines>
  <Paragraphs>34</Paragraphs>
  <ScaleCrop>false</ScaleCrop>
  <Company/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2017-03-16T13:32:00Z</dcterms:created>
  <dcterms:modified xsi:type="dcterms:W3CDTF">2017-03-16T13:34:00Z</dcterms:modified>
</cp:coreProperties>
</file>